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8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832"/>
      </w:tblGrid>
      <w:tr w:rsidR="003E262C" w:rsidRPr="007B2E2F" w14:paraId="1DE8A1D3" w14:textId="77777777" w:rsidTr="005E277E">
        <w:trPr>
          <w:trHeight w:val="1181"/>
          <w:jc w:val="center"/>
        </w:trPr>
        <w:tc>
          <w:tcPr>
            <w:tcW w:w="3969" w:type="dxa"/>
          </w:tcPr>
          <w:p w14:paraId="5C7591FB" w14:textId="7A044C83" w:rsidR="00481D93" w:rsidRPr="007B2E2F" w:rsidRDefault="0012057E" w:rsidP="004356AA">
            <w:pPr>
              <w:pStyle w:val="BodyTextIndent"/>
              <w:keepNext/>
              <w:keepLines/>
              <w:rPr>
                <w:color w:val="000000" w:themeColor="text1"/>
              </w:rPr>
            </w:pPr>
            <w:r w:rsidRPr="007B2E2F">
              <w:rPr>
                <w:b w:val="0"/>
                <w:noProof/>
                <w:color w:val="000000" w:themeColor="text1"/>
              </w:rPr>
              <mc:AlternateContent>
                <mc:Choice Requires="wps">
                  <w:drawing>
                    <wp:anchor distT="0" distB="0" distL="114300" distR="114300" simplePos="0" relativeHeight="251667456" behindDoc="0" locked="0" layoutInCell="1" allowOverlap="1" wp14:anchorId="28484547" wp14:editId="69532BDE">
                      <wp:simplePos x="0" y="0"/>
                      <wp:positionH relativeFrom="column">
                        <wp:posOffset>815340</wp:posOffset>
                      </wp:positionH>
                      <wp:positionV relativeFrom="paragraph">
                        <wp:posOffset>585470</wp:posOffset>
                      </wp:positionV>
                      <wp:extent cx="709930" cy="0"/>
                      <wp:effectExtent l="0" t="0" r="33020" b="19050"/>
                      <wp:wrapNone/>
                      <wp:docPr id="4" name="Straight Connector 4"/>
                      <wp:cNvGraphicFramePr/>
                      <a:graphic xmlns:a="http://schemas.openxmlformats.org/drawingml/2006/main">
                        <a:graphicData uri="http://schemas.microsoft.com/office/word/2010/wordprocessingShape">
                          <wps:wsp>
                            <wps:cNvCnPr/>
                            <wps:spPr>
                              <a:xfrm>
                                <a:off x="0" y="0"/>
                                <a:ext cx="709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8992FB" id="Straight Connector 4"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2pt,46.1pt" to="120.1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" strokecolor="#4579b8 [3044]"/>
                  </w:pict>
                </mc:Fallback>
              </mc:AlternateContent>
            </w:r>
            <w:r w:rsidRPr="007B2E2F">
              <w:rPr>
                <w:color w:val="000000" w:themeColor="text1"/>
              </w:rPr>
              <w:t>CÔNG TY TNHH MTV KHẢO SÁT TVTK VÀ XÂY DỰNG PVBP</w:t>
            </w:r>
          </w:p>
        </w:tc>
        <w:tc>
          <w:tcPr>
            <w:tcW w:w="5832" w:type="dxa"/>
          </w:tcPr>
          <w:p w14:paraId="256E2958" w14:textId="77777777" w:rsidR="00481D93" w:rsidRPr="007B2E2F" w:rsidRDefault="005E277E" w:rsidP="004356AA">
            <w:pPr>
              <w:pStyle w:val="BodyTextIndent"/>
              <w:keepNext/>
              <w:keepLines/>
              <w:jc w:val="left"/>
              <w:rPr>
                <w:color w:val="000000" w:themeColor="text1"/>
              </w:rPr>
            </w:pPr>
            <w:r w:rsidRPr="007B2E2F">
              <w:rPr>
                <w:color w:val="000000" w:themeColor="text1"/>
              </w:rPr>
              <w:t xml:space="preserve">  </w:t>
            </w:r>
            <w:r w:rsidR="00481D93" w:rsidRPr="007B2E2F">
              <w:rPr>
                <w:color w:val="000000" w:themeColor="text1"/>
              </w:rPr>
              <w:t>CỘNG HÒA XÃ HỘI CHỦ NGHĨA VIỆT NAM</w:t>
            </w:r>
          </w:p>
          <w:p w14:paraId="0E34E2AC" w14:textId="77777777" w:rsidR="00481D93" w:rsidRPr="007B2E2F" w:rsidRDefault="001F7A4E" w:rsidP="004356AA">
            <w:pPr>
              <w:pStyle w:val="BodyTextIndent"/>
              <w:keepNext/>
              <w:keepLines/>
              <w:rPr>
                <w:color w:val="000000" w:themeColor="text1"/>
                <w:sz w:val="28"/>
                <w:szCs w:val="28"/>
              </w:rPr>
            </w:pPr>
            <w:r w:rsidRPr="007B2E2F">
              <w:rPr>
                <w:noProof/>
                <w:color w:val="000000" w:themeColor="text1"/>
                <w:sz w:val="28"/>
                <w:szCs w:val="28"/>
              </w:rPr>
              <mc:AlternateContent>
                <mc:Choice Requires="wps">
                  <w:drawing>
                    <wp:anchor distT="0" distB="0" distL="114300" distR="114300" simplePos="0" relativeHeight="251664384" behindDoc="0" locked="0" layoutInCell="1" allowOverlap="1" wp14:anchorId="53D40D16" wp14:editId="0906E940">
                      <wp:simplePos x="0" y="0"/>
                      <wp:positionH relativeFrom="column">
                        <wp:posOffset>611505</wp:posOffset>
                      </wp:positionH>
                      <wp:positionV relativeFrom="paragraph">
                        <wp:posOffset>242570</wp:posOffset>
                      </wp:positionV>
                      <wp:extent cx="22574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E2D52A"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19.1pt" to="225.9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" strokecolor="#4579b8 [3044]"/>
                  </w:pict>
                </mc:Fallback>
              </mc:AlternateContent>
            </w:r>
            <w:r w:rsidR="00481D93" w:rsidRPr="007B2E2F">
              <w:rPr>
                <w:color w:val="000000" w:themeColor="text1"/>
                <w:sz w:val="28"/>
                <w:szCs w:val="28"/>
              </w:rPr>
              <w:t xml:space="preserve">Độc lập  - Tự do – Hạnh phúc                                                   </w:t>
            </w:r>
          </w:p>
        </w:tc>
      </w:tr>
    </w:tbl>
    <w:p w14:paraId="0094DE1E" w14:textId="77777777" w:rsidR="00716DBA" w:rsidRPr="007B2E2F" w:rsidRDefault="002F7569" w:rsidP="004356AA">
      <w:pPr>
        <w:keepNext/>
        <w:keepLines/>
        <w:spacing w:line="360" w:lineRule="auto"/>
        <w:jc w:val="center"/>
        <w:rPr>
          <w:b/>
          <w:color w:val="000000" w:themeColor="text1"/>
          <w:sz w:val="32"/>
          <w:szCs w:val="32"/>
        </w:rPr>
      </w:pPr>
      <w:r w:rsidRPr="007B2E2F">
        <w:rPr>
          <w:b/>
          <w:color w:val="000000" w:themeColor="text1"/>
          <w:sz w:val="32"/>
          <w:szCs w:val="32"/>
        </w:rPr>
        <w:t>THUYẾT MINH</w:t>
      </w:r>
    </w:p>
    <w:p w14:paraId="4308EDD8" w14:textId="77777777" w:rsidR="0012057E" w:rsidRPr="007B2E2F" w:rsidRDefault="00417EEB" w:rsidP="004356AA">
      <w:pPr>
        <w:keepNext/>
        <w:keepLines/>
        <w:spacing w:before="120"/>
        <w:ind w:left="-390" w:right="59" w:firstLine="390"/>
        <w:jc w:val="center"/>
        <w:rPr>
          <w:b/>
          <w:bCs/>
          <w:iCs/>
          <w:color w:val="000000" w:themeColor="text1"/>
          <w:sz w:val="30"/>
          <w:szCs w:val="30"/>
        </w:rPr>
      </w:pPr>
      <w:r w:rsidRPr="007B2E2F">
        <w:rPr>
          <w:b/>
          <w:bCs/>
          <w:iCs/>
          <w:color w:val="000000" w:themeColor="text1"/>
          <w:sz w:val="30"/>
          <w:szCs w:val="30"/>
        </w:rPr>
        <w:t xml:space="preserve">QUY HOẠCH CHI TIẾT XÂY DỰNG </w:t>
      </w:r>
    </w:p>
    <w:p w14:paraId="348ADD7C" w14:textId="55D2295F" w:rsidR="00971ACE" w:rsidRPr="007B2E2F" w:rsidRDefault="00417EEB" w:rsidP="004356AA">
      <w:pPr>
        <w:keepNext/>
        <w:keepLines/>
        <w:spacing w:before="120"/>
        <w:ind w:left="-390" w:right="59" w:firstLine="390"/>
        <w:jc w:val="center"/>
        <w:rPr>
          <w:b/>
          <w:bCs/>
          <w:iCs/>
          <w:color w:val="000000" w:themeColor="text1"/>
          <w:sz w:val="30"/>
          <w:szCs w:val="30"/>
        </w:rPr>
      </w:pPr>
      <w:r w:rsidRPr="007B2E2F">
        <w:rPr>
          <w:b/>
          <w:bCs/>
          <w:iCs/>
          <w:color w:val="000000" w:themeColor="text1"/>
          <w:sz w:val="30"/>
          <w:szCs w:val="30"/>
        </w:rPr>
        <w:t>CỤM DÂN CƯ</w:t>
      </w:r>
      <w:r w:rsidR="0012057E" w:rsidRPr="007B2E2F">
        <w:rPr>
          <w:b/>
          <w:bCs/>
          <w:iCs/>
          <w:color w:val="000000" w:themeColor="text1"/>
          <w:sz w:val="30"/>
          <w:szCs w:val="30"/>
        </w:rPr>
        <w:t xml:space="preserve"> AN LONG</w:t>
      </w:r>
    </w:p>
    <w:p w14:paraId="43938452" w14:textId="666FFFD8" w:rsidR="00F861F9" w:rsidRPr="007B2E2F" w:rsidRDefault="005169FF" w:rsidP="004356AA">
      <w:pPr>
        <w:keepNext/>
        <w:keepLines/>
        <w:spacing w:after="140"/>
        <w:jc w:val="center"/>
        <w:rPr>
          <w:b/>
          <w:color w:val="000000" w:themeColor="text1"/>
        </w:rPr>
      </w:pPr>
      <w:r w:rsidRPr="007B2E2F">
        <w:rPr>
          <w:b/>
          <w:color w:val="000000" w:themeColor="text1"/>
        </w:rPr>
        <w:t>***</w:t>
      </w:r>
      <w:r w:rsidR="00A546F3" w:rsidRPr="007B2E2F">
        <w:rPr>
          <w:b/>
          <w:color w:val="000000" w:themeColor="text1"/>
        </w:rPr>
        <w:t>***</w:t>
      </w:r>
    </w:p>
    <w:p w14:paraId="737A28CA" w14:textId="77777777" w:rsidR="00352787" w:rsidRPr="007B2E2F" w:rsidRDefault="00352787" w:rsidP="004356AA">
      <w:pPr>
        <w:keepNext/>
        <w:keepLines/>
        <w:widowControl w:val="0"/>
        <w:spacing w:after="120"/>
        <w:ind w:firstLine="720"/>
        <w:jc w:val="both"/>
        <w:rPr>
          <w:b/>
          <w:color w:val="000000" w:themeColor="text1"/>
          <w:sz w:val="26"/>
          <w:szCs w:val="22"/>
        </w:rPr>
      </w:pPr>
      <w:bookmarkStart w:id="0" w:name="_Toc497730294"/>
      <w:bookmarkStart w:id="1" w:name="_Toc511220472"/>
      <w:bookmarkStart w:id="2" w:name="_Toc523141809"/>
      <w:bookmarkStart w:id="3" w:name="_Toc528671601"/>
      <w:bookmarkStart w:id="4" w:name="_Toc503788910"/>
      <w:bookmarkStart w:id="5" w:name="_Toc504458797"/>
      <w:r w:rsidRPr="007B2E2F">
        <w:rPr>
          <w:b/>
          <w:color w:val="000000" w:themeColor="text1"/>
          <w:sz w:val="26"/>
          <w:szCs w:val="22"/>
        </w:rPr>
        <w:t>THÔNG TIN CHUNG</w:t>
      </w:r>
    </w:p>
    <w:p w14:paraId="307BC9EA" w14:textId="746E61E7" w:rsidR="00352787" w:rsidRPr="007B2E2F" w:rsidRDefault="00352787" w:rsidP="004356AA">
      <w:pPr>
        <w:keepNext/>
        <w:keepLines/>
        <w:widowControl w:val="0"/>
        <w:autoSpaceDE w:val="0"/>
        <w:autoSpaceDN w:val="0"/>
        <w:adjustRightInd w:val="0"/>
        <w:spacing w:after="120"/>
        <w:ind w:firstLine="720"/>
        <w:jc w:val="both"/>
        <w:rPr>
          <w:color w:val="000000" w:themeColor="text1"/>
          <w:szCs w:val="22"/>
        </w:rPr>
      </w:pPr>
      <w:r w:rsidRPr="007B2E2F">
        <w:rPr>
          <w:color w:val="000000" w:themeColor="text1"/>
          <w:szCs w:val="22"/>
        </w:rPr>
        <w:t xml:space="preserve">- Tên đồ án: </w:t>
      </w:r>
      <w:bookmarkStart w:id="6" w:name="_Hlk88640355"/>
      <w:r w:rsidR="00417EEB" w:rsidRPr="007B2E2F">
        <w:rPr>
          <w:color w:val="000000" w:themeColor="text1"/>
          <w:szCs w:val="22"/>
        </w:rPr>
        <w:t xml:space="preserve">Quy hoạch chi tiết xây dựng cụm dân cư </w:t>
      </w:r>
      <w:r w:rsidR="0012057E" w:rsidRPr="007B2E2F">
        <w:rPr>
          <w:color w:val="000000" w:themeColor="text1"/>
          <w:szCs w:val="22"/>
        </w:rPr>
        <w:t>An Long</w:t>
      </w:r>
      <w:r w:rsidRPr="007B2E2F">
        <w:rPr>
          <w:color w:val="000000" w:themeColor="text1"/>
          <w:szCs w:val="22"/>
        </w:rPr>
        <w:t>.</w:t>
      </w:r>
      <w:bookmarkEnd w:id="6"/>
    </w:p>
    <w:p w14:paraId="17FDEBA7" w14:textId="6260D9A1" w:rsidR="00352787" w:rsidRPr="007B2E2F" w:rsidRDefault="00352787" w:rsidP="004356AA">
      <w:pPr>
        <w:keepNext/>
        <w:keepLines/>
        <w:widowControl w:val="0"/>
        <w:autoSpaceDE w:val="0"/>
        <w:autoSpaceDN w:val="0"/>
        <w:adjustRightInd w:val="0"/>
        <w:spacing w:after="120"/>
        <w:ind w:firstLine="720"/>
        <w:jc w:val="both"/>
        <w:rPr>
          <w:color w:val="000000" w:themeColor="text1"/>
          <w:szCs w:val="22"/>
        </w:rPr>
      </w:pPr>
      <w:r w:rsidRPr="007B2E2F">
        <w:rPr>
          <w:color w:val="000000" w:themeColor="text1"/>
          <w:szCs w:val="22"/>
        </w:rPr>
        <w:t xml:space="preserve">- Địa điểm: xã </w:t>
      </w:r>
      <w:r w:rsidR="0012057E" w:rsidRPr="007B2E2F">
        <w:rPr>
          <w:color w:val="000000" w:themeColor="text1"/>
          <w:szCs w:val="22"/>
        </w:rPr>
        <w:t>An Long, huyện Tam Nông</w:t>
      </w:r>
      <w:r w:rsidR="00E6194F" w:rsidRPr="007B2E2F">
        <w:rPr>
          <w:color w:val="000000" w:themeColor="text1"/>
          <w:szCs w:val="22"/>
        </w:rPr>
        <w:t>, tỉnh</w:t>
      </w:r>
      <w:r w:rsidRPr="007B2E2F">
        <w:rPr>
          <w:color w:val="000000" w:themeColor="text1"/>
          <w:szCs w:val="22"/>
        </w:rPr>
        <w:t xml:space="preserve"> Đồng Tháp.</w:t>
      </w:r>
    </w:p>
    <w:p w14:paraId="034630C0" w14:textId="301D8774" w:rsidR="00352787" w:rsidRPr="007B2E2F" w:rsidRDefault="00352787" w:rsidP="004356AA">
      <w:pPr>
        <w:keepNext/>
        <w:keepLines/>
        <w:widowControl w:val="0"/>
        <w:tabs>
          <w:tab w:val="left" w:pos="540"/>
        </w:tabs>
        <w:spacing w:after="120"/>
        <w:ind w:firstLine="720"/>
        <w:jc w:val="both"/>
        <w:rPr>
          <w:color w:val="000000" w:themeColor="text1"/>
          <w:szCs w:val="22"/>
        </w:rPr>
      </w:pPr>
      <w:r w:rsidRPr="007B2E2F">
        <w:rPr>
          <w:color w:val="000000" w:themeColor="text1"/>
          <w:szCs w:val="22"/>
        </w:rPr>
        <w:t xml:space="preserve">- Chủ đầu tư: </w:t>
      </w:r>
      <w:r w:rsidR="004907E8" w:rsidRPr="007B2E2F">
        <w:rPr>
          <w:color w:val="000000" w:themeColor="text1"/>
          <w:szCs w:val="22"/>
        </w:rPr>
        <w:t>Sở Xây Dựng tỉnh Đồng Tháp</w:t>
      </w:r>
      <w:r w:rsidRPr="007B2E2F">
        <w:rPr>
          <w:color w:val="000000" w:themeColor="text1"/>
          <w:szCs w:val="22"/>
        </w:rPr>
        <w:t>.</w:t>
      </w:r>
    </w:p>
    <w:p w14:paraId="189EBC1D" w14:textId="77777777" w:rsidR="00F861F9" w:rsidRPr="007B2E2F" w:rsidRDefault="00F861F9" w:rsidP="004356AA">
      <w:pPr>
        <w:keepNext/>
        <w:keepLines/>
        <w:rPr>
          <w:b/>
          <w:iCs/>
          <w:color w:val="000000" w:themeColor="text1"/>
        </w:rPr>
      </w:pPr>
    </w:p>
    <w:p w14:paraId="5FF7563A" w14:textId="77777777" w:rsidR="00AE43F8" w:rsidRPr="007B2E2F" w:rsidRDefault="00BC5E68" w:rsidP="004356AA">
      <w:pPr>
        <w:keepNext/>
        <w:keepLines/>
        <w:widowControl w:val="0"/>
        <w:spacing w:after="120"/>
        <w:jc w:val="center"/>
        <w:outlineLvl w:val="0"/>
        <w:rPr>
          <w:b/>
          <w:iCs/>
          <w:color w:val="000000" w:themeColor="text1"/>
        </w:rPr>
      </w:pPr>
      <w:bookmarkStart w:id="7" w:name="_Toc98246045"/>
      <w:r w:rsidRPr="007B2E2F">
        <w:rPr>
          <w:b/>
          <w:iCs/>
          <w:color w:val="000000" w:themeColor="text1"/>
        </w:rPr>
        <w:t>Chương I.</w:t>
      </w:r>
      <w:bookmarkEnd w:id="7"/>
      <w:r w:rsidR="00624D74" w:rsidRPr="007B2E2F">
        <w:rPr>
          <w:b/>
          <w:iCs/>
          <w:color w:val="000000" w:themeColor="text1"/>
        </w:rPr>
        <w:t xml:space="preserve"> </w:t>
      </w:r>
    </w:p>
    <w:p w14:paraId="50A6610F" w14:textId="52DC13FB" w:rsidR="00BC5E68" w:rsidRPr="007B2E2F" w:rsidRDefault="00BC5E68" w:rsidP="004356AA">
      <w:pPr>
        <w:keepNext/>
        <w:keepLines/>
        <w:widowControl w:val="0"/>
        <w:spacing w:after="120"/>
        <w:jc w:val="center"/>
        <w:outlineLvl w:val="0"/>
        <w:rPr>
          <w:b/>
          <w:iCs/>
          <w:color w:val="000000" w:themeColor="text1"/>
          <w:sz w:val="26"/>
          <w:szCs w:val="26"/>
        </w:rPr>
      </w:pPr>
      <w:bookmarkStart w:id="8" w:name="_Toc98246046"/>
      <w:r w:rsidRPr="007B2E2F">
        <w:rPr>
          <w:b/>
          <w:iCs/>
          <w:color w:val="000000" w:themeColor="text1"/>
          <w:sz w:val="26"/>
          <w:szCs w:val="26"/>
        </w:rPr>
        <w:t>LÝ DO</w:t>
      </w:r>
      <w:r w:rsidR="005603F8" w:rsidRPr="007B2E2F">
        <w:rPr>
          <w:b/>
          <w:iCs/>
          <w:color w:val="000000" w:themeColor="text1"/>
          <w:sz w:val="26"/>
          <w:szCs w:val="26"/>
        </w:rPr>
        <w:t>, SỰ CẦN THIẾT, CĂN CỨ</w:t>
      </w:r>
      <w:r w:rsidRPr="007B2E2F">
        <w:rPr>
          <w:b/>
          <w:iCs/>
          <w:color w:val="000000" w:themeColor="text1"/>
          <w:sz w:val="26"/>
          <w:szCs w:val="26"/>
        </w:rPr>
        <w:t xml:space="preserve"> LẬP QUY HOẠCH</w:t>
      </w:r>
      <w:bookmarkEnd w:id="0"/>
      <w:bookmarkEnd w:id="1"/>
      <w:bookmarkEnd w:id="2"/>
      <w:bookmarkEnd w:id="3"/>
      <w:bookmarkEnd w:id="8"/>
    </w:p>
    <w:p w14:paraId="0E4ED31F" w14:textId="77777777" w:rsidR="00B92EA2" w:rsidRPr="007B2E2F" w:rsidRDefault="00B92EA2" w:rsidP="004356AA">
      <w:pPr>
        <w:pStyle w:val="Caption"/>
        <w:keepNext/>
        <w:keepLines/>
        <w:widowControl w:val="0"/>
        <w:spacing w:after="0"/>
        <w:ind w:firstLine="720"/>
        <w:jc w:val="both"/>
        <w:outlineLvl w:val="1"/>
        <w:rPr>
          <w:rFonts w:ascii="Times New Roman" w:hAnsi="Times New Roman"/>
          <w:color w:val="000000" w:themeColor="text1"/>
          <w:sz w:val="26"/>
        </w:rPr>
      </w:pPr>
      <w:bookmarkStart w:id="9" w:name="_Toc497730295"/>
      <w:bookmarkStart w:id="10" w:name="_Toc511220473"/>
      <w:bookmarkStart w:id="11" w:name="_Toc523141810"/>
      <w:bookmarkStart w:id="12" w:name="_Toc528671602"/>
    </w:p>
    <w:p w14:paraId="19E66A26" w14:textId="1F2FF821" w:rsidR="00BC5E68" w:rsidRPr="007B2E2F" w:rsidRDefault="00BC5E68" w:rsidP="004356AA">
      <w:pPr>
        <w:pStyle w:val="Caption"/>
        <w:keepNext/>
        <w:keepLines/>
        <w:widowControl w:val="0"/>
        <w:spacing w:after="0"/>
        <w:ind w:firstLine="720"/>
        <w:jc w:val="both"/>
        <w:outlineLvl w:val="1"/>
        <w:rPr>
          <w:rFonts w:ascii="Times New Roman" w:hAnsi="Times New Roman"/>
          <w:color w:val="000000" w:themeColor="text1"/>
          <w:sz w:val="26"/>
        </w:rPr>
      </w:pPr>
      <w:bookmarkStart w:id="13" w:name="_Toc98246047"/>
      <w:r w:rsidRPr="007B2E2F">
        <w:rPr>
          <w:rFonts w:ascii="Times New Roman" w:hAnsi="Times New Roman"/>
          <w:color w:val="000000" w:themeColor="text1"/>
          <w:sz w:val="26"/>
        </w:rPr>
        <w:t xml:space="preserve">I. </w:t>
      </w:r>
      <w:bookmarkEnd w:id="9"/>
      <w:bookmarkEnd w:id="10"/>
      <w:bookmarkEnd w:id="11"/>
      <w:bookmarkEnd w:id="12"/>
      <w:r w:rsidR="00DD21C8" w:rsidRPr="007B2E2F">
        <w:rPr>
          <w:rFonts w:ascii="Times New Roman" w:hAnsi="Times New Roman"/>
          <w:color w:val="000000" w:themeColor="text1"/>
          <w:sz w:val="26"/>
        </w:rPr>
        <w:t>LÝ DO VÀ SỰ CẦN THIẾT LẬP QUY HOẠCH</w:t>
      </w:r>
      <w:r w:rsidR="005603F8" w:rsidRPr="007B2E2F">
        <w:rPr>
          <w:rFonts w:ascii="Times New Roman" w:hAnsi="Times New Roman"/>
          <w:color w:val="000000" w:themeColor="text1"/>
          <w:sz w:val="26"/>
        </w:rPr>
        <w:t>:</w:t>
      </w:r>
      <w:bookmarkEnd w:id="13"/>
      <w:r w:rsidRPr="007B2E2F">
        <w:rPr>
          <w:rFonts w:ascii="Times New Roman" w:hAnsi="Times New Roman"/>
          <w:color w:val="000000" w:themeColor="text1"/>
          <w:sz w:val="26"/>
        </w:rPr>
        <w:t xml:space="preserve"> </w:t>
      </w:r>
    </w:p>
    <w:p w14:paraId="4B4F7B6C" w14:textId="77777777" w:rsidR="003329E1" w:rsidRPr="007B2E2F" w:rsidRDefault="003329E1" w:rsidP="004356AA">
      <w:pPr>
        <w:keepNext/>
        <w:keepLines/>
        <w:tabs>
          <w:tab w:val="left" w:pos="990"/>
        </w:tabs>
        <w:spacing w:before="120"/>
        <w:ind w:firstLine="720"/>
        <w:jc w:val="both"/>
        <w:rPr>
          <w:color w:val="000000" w:themeColor="text1"/>
          <w:highlight w:val="white"/>
        </w:rPr>
      </w:pPr>
      <w:bookmarkStart w:id="14" w:name="_Toc503788912"/>
      <w:bookmarkStart w:id="15" w:name="_Toc504458799"/>
      <w:bookmarkEnd w:id="4"/>
      <w:bookmarkEnd w:id="5"/>
      <w:r w:rsidRPr="007B2E2F">
        <w:rPr>
          <w:color w:val="000000" w:themeColor="text1"/>
          <w:highlight w:val="white"/>
        </w:rPr>
        <w:t>Huyện Tam Nông là một trong những huyện nằm ở phía Bắc của tỉnh Đồng Tháp, đó là một huyện vùng sâu, có địa hình t</w:t>
      </w:r>
      <w:r w:rsidRPr="007B2E2F">
        <w:rPr>
          <w:color w:val="000000" w:themeColor="text1"/>
          <w:highlight w:val="white"/>
          <w:u w:color="FF0000"/>
        </w:rPr>
        <w:t>hấp</w:t>
      </w:r>
      <w:r w:rsidRPr="007B2E2F">
        <w:rPr>
          <w:color w:val="000000" w:themeColor="text1"/>
          <w:highlight w:val="white"/>
        </w:rPr>
        <w:t>, hàng năm hầu hết hoạt động sản xuất và sinh hoạt của người dân nơi đây bị ảnh hưởng nhiều vào mùa nước lũ. Huyện Tam Nông nằm ven phía Bắc sông Tiền, cách Thành phố Cao Lãnh (trung tâm Tỉnh lỵ) 43km theo hướng Đông Nam. Vị trí mặt bằng huyện Tam Nông:</w:t>
      </w:r>
    </w:p>
    <w:p w14:paraId="433EB60D" w14:textId="77777777" w:rsidR="003329E1" w:rsidRPr="007B2E2F" w:rsidRDefault="003329E1" w:rsidP="004356AA">
      <w:pPr>
        <w:keepNext/>
        <w:keepLines/>
        <w:tabs>
          <w:tab w:val="left" w:pos="990"/>
        </w:tabs>
        <w:spacing w:before="120"/>
        <w:ind w:firstLine="720"/>
        <w:jc w:val="both"/>
        <w:rPr>
          <w:color w:val="000000" w:themeColor="text1"/>
          <w:highlight w:val="white"/>
        </w:rPr>
      </w:pPr>
      <w:r w:rsidRPr="007B2E2F">
        <w:rPr>
          <w:color w:val="000000" w:themeColor="text1"/>
          <w:highlight w:val="white"/>
        </w:rPr>
        <w:t xml:space="preserve">- </w:t>
      </w:r>
      <w:r w:rsidRPr="007B2E2F">
        <w:rPr>
          <w:color w:val="000000" w:themeColor="text1"/>
          <w:highlight w:val="white"/>
          <w:u w:color="FF0000"/>
        </w:rPr>
        <w:t>Đông giáp</w:t>
      </w:r>
      <w:r w:rsidRPr="007B2E2F">
        <w:rPr>
          <w:color w:val="000000" w:themeColor="text1"/>
          <w:highlight w:val="white"/>
        </w:rPr>
        <w:t xml:space="preserve"> huyện Vĩnh Hưng của tỉnh Long An.</w:t>
      </w:r>
    </w:p>
    <w:p w14:paraId="57DAE611" w14:textId="77777777" w:rsidR="003329E1" w:rsidRPr="007B2E2F" w:rsidRDefault="003329E1" w:rsidP="004356AA">
      <w:pPr>
        <w:keepNext/>
        <w:keepLines/>
        <w:tabs>
          <w:tab w:val="left" w:pos="990"/>
        </w:tabs>
        <w:spacing w:before="120"/>
        <w:ind w:firstLine="720"/>
        <w:jc w:val="both"/>
        <w:rPr>
          <w:color w:val="000000" w:themeColor="text1"/>
          <w:highlight w:val="white"/>
        </w:rPr>
      </w:pPr>
      <w:r w:rsidRPr="007B2E2F">
        <w:rPr>
          <w:color w:val="000000" w:themeColor="text1"/>
          <w:highlight w:val="white"/>
        </w:rPr>
        <w:t xml:space="preserve">- </w:t>
      </w:r>
      <w:r w:rsidRPr="007B2E2F">
        <w:rPr>
          <w:color w:val="000000" w:themeColor="text1"/>
          <w:highlight w:val="white"/>
          <w:u w:color="FF0000"/>
        </w:rPr>
        <w:t>Tây giáp</w:t>
      </w:r>
      <w:r w:rsidRPr="007B2E2F">
        <w:rPr>
          <w:color w:val="000000" w:themeColor="text1"/>
          <w:highlight w:val="white"/>
        </w:rPr>
        <w:t xml:space="preserve"> huyện Thanh Bình, huyện Hồng Ngự tỉnh Đồng Tháp.</w:t>
      </w:r>
    </w:p>
    <w:p w14:paraId="03B8EFBF" w14:textId="77777777" w:rsidR="003329E1" w:rsidRPr="007B2E2F" w:rsidRDefault="003329E1" w:rsidP="004356AA">
      <w:pPr>
        <w:keepNext/>
        <w:keepLines/>
        <w:tabs>
          <w:tab w:val="left" w:pos="990"/>
        </w:tabs>
        <w:spacing w:before="120"/>
        <w:ind w:firstLine="720"/>
        <w:jc w:val="both"/>
        <w:rPr>
          <w:color w:val="000000" w:themeColor="text1"/>
          <w:highlight w:val="white"/>
        </w:rPr>
      </w:pPr>
      <w:r w:rsidRPr="007B2E2F">
        <w:rPr>
          <w:color w:val="000000" w:themeColor="text1"/>
          <w:highlight w:val="white"/>
        </w:rPr>
        <w:t xml:space="preserve">- </w:t>
      </w:r>
      <w:r w:rsidRPr="007B2E2F">
        <w:rPr>
          <w:color w:val="000000" w:themeColor="text1"/>
          <w:highlight w:val="white"/>
          <w:u w:color="FF0000"/>
        </w:rPr>
        <w:t>Nam giáp</w:t>
      </w:r>
      <w:r w:rsidRPr="007B2E2F">
        <w:rPr>
          <w:color w:val="000000" w:themeColor="text1"/>
          <w:highlight w:val="white"/>
        </w:rPr>
        <w:t xml:space="preserve"> huyện Cao Lãnh, huyện Thanh Bình tỉnh Đồng Tháp.</w:t>
      </w:r>
    </w:p>
    <w:p w14:paraId="68D2367F" w14:textId="77777777" w:rsidR="003329E1" w:rsidRPr="007B2E2F" w:rsidRDefault="003329E1" w:rsidP="004356AA">
      <w:pPr>
        <w:keepNext/>
        <w:keepLines/>
        <w:tabs>
          <w:tab w:val="left" w:pos="990"/>
        </w:tabs>
        <w:spacing w:before="120"/>
        <w:ind w:firstLine="720"/>
        <w:jc w:val="both"/>
        <w:rPr>
          <w:color w:val="000000" w:themeColor="text1"/>
          <w:highlight w:val="white"/>
        </w:rPr>
      </w:pPr>
      <w:r w:rsidRPr="007B2E2F">
        <w:rPr>
          <w:color w:val="000000" w:themeColor="text1"/>
          <w:highlight w:val="white"/>
        </w:rPr>
        <w:t xml:space="preserve">- </w:t>
      </w:r>
      <w:r w:rsidRPr="007B2E2F">
        <w:rPr>
          <w:color w:val="000000" w:themeColor="text1"/>
          <w:highlight w:val="white"/>
          <w:u w:color="FF0000"/>
        </w:rPr>
        <w:t>Bắc giáp</w:t>
      </w:r>
      <w:r w:rsidRPr="007B2E2F">
        <w:rPr>
          <w:color w:val="000000" w:themeColor="text1"/>
          <w:highlight w:val="white"/>
        </w:rPr>
        <w:t xml:space="preserve"> huyện Tân Hồng tỉnh Đồng Tháp.</w:t>
      </w:r>
    </w:p>
    <w:p w14:paraId="6381843F" w14:textId="77777777" w:rsidR="003329E1" w:rsidRPr="007B2E2F" w:rsidRDefault="003329E1" w:rsidP="004356AA">
      <w:pPr>
        <w:keepNext/>
        <w:keepLines/>
        <w:tabs>
          <w:tab w:val="left" w:pos="990"/>
        </w:tabs>
        <w:spacing w:before="120"/>
        <w:ind w:firstLine="720"/>
        <w:jc w:val="both"/>
        <w:rPr>
          <w:color w:val="000000" w:themeColor="text1"/>
          <w:highlight w:val="white"/>
        </w:rPr>
      </w:pPr>
      <w:r w:rsidRPr="007B2E2F">
        <w:rPr>
          <w:color w:val="000000" w:themeColor="text1"/>
          <w:highlight w:val="white"/>
        </w:rPr>
        <w:t>Tổng diện tích tự nhiên huyện Tam Nông là 460,81km</w:t>
      </w:r>
      <w:r w:rsidRPr="007B2E2F">
        <w:rPr>
          <w:color w:val="000000" w:themeColor="text1"/>
          <w:highlight w:val="white"/>
          <w:vertAlign w:val="superscript"/>
        </w:rPr>
        <w:t>2</w:t>
      </w:r>
      <w:r w:rsidRPr="007B2E2F">
        <w:rPr>
          <w:color w:val="000000" w:themeColor="text1"/>
          <w:highlight w:val="white"/>
        </w:rPr>
        <w:t xml:space="preserve">, dân số toàn Huyện 97.433 người (trong đó dân số nông thôn chiếm đến 95% và thành thị chiếm 5%), mật độ dân số bình quân 211 </w:t>
      </w:r>
      <w:r w:rsidRPr="007B2E2F">
        <w:rPr>
          <w:color w:val="000000" w:themeColor="text1"/>
          <w:highlight w:val="white"/>
          <w:u w:color="FF0000"/>
        </w:rPr>
        <w:t>người/km</w:t>
      </w:r>
      <w:r w:rsidRPr="007B2E2F">
        <w:rPr>
          <w:color w:val="000000" w:themeColor="text1"/>
          <w:highlight w:val="white"/>
          <w:u w:color="FF0000"/>
          <w:vertAlign w:val="superscript"/>
        </w:rPr>
        <w:t>2</w:t>
      </w:r>
      <w:r w:rsidRPr="007B2E2F">
        <w:rPr>
          <w:color w:val="000000" w:themeColor="text1"/>
          <w:highlight w:val="white"/>
        </w:rPr>
        <w:t>. Huyện Tam Nông hiện có 11 xã và 1 thị trấn.</w:t>
      </w:r>
    </w:p>
    <w:p w14:paraId="7ABB441E" w14:textId="0F6ECDA7" w:rsidR="003329E1" w:rsidRPr="007B2E2F" w:rsidRDefault="003329E1" w:rsidP="004356AA">
      <w:pPr>
        <w:keepNext/>
        <w:keepLines/>
        <w:tabs>
          <w:tab w:val="left" w:pos="990"/>
        </w:tabs>
        <w:spacing w:before="120"/>
        <w:ind w:firstLine="720"/>
        <w:jc w:val="both"/>
        <w:rPr>
          <w:color w:val="000000" w:themeColor="text1"/>
          <w:highlight w:val="white"/>
        </w:rPr>
      </w:pPr>
      <w:r w:rsidRPr="007B2E2F">
        <w:rPr>
          <w:color w:val="000000" w:themeColor="text1"/>
          <w:highlight w:val="white"/>
        </w:rPr>
        <w:t xml:space="preserve">- Thị trấn Tràm Chim: trung tâm huyện lỵ. Trong đó, mặc dù thị trấn Tràm Chim là trung tâm huyện lỵ, là trung tâm chính trị, kinh tế, văn hóa xã hội, an ninh quốc phòng; nhưng xã An Long lại có lịch sử phát triển lâu đời nhất ở huyện Tam Nông, ngay từ sau 1975 An Long đã được chọn là vùng </w:t>
      </w:r>
      <w:r w:rsidR="00D14330">
        <w:rPr>
          <w:color w:val="000000" w:themeColor="text1"/>
          <w:highlight w:val="white"/>
        </w:rPr>
        <w:t>trung tâm xã</w:t>
      </w:r>
      <w:r w:rsidRPr="007B2E2F">
        <w:rPr>
          <w:color w:val="000000" w:themeColor="text1"/>
          <w:highlight w:val="white"/>
        </w:rPr>
        <w:t xml:space="preserve"> của khu vực, với vị trí rất thuận lợi cho sự nghiệp phát triển kinh tế xã hội của địa phương (nằm dọc theo tuyến đường bộ Quốc lộ 30 và tuyến đường thủy là sông Tiền, cách thị trấn Tràm Chim 20km và cách thị trấn Hồng Ngự 20km).</w:t>
      </w:r>
    </w:p>
    <w:p w14:paraId="7D312DED" w14:textId="77777777" w:rsidR="003329E1" w:rsidRPr="007B2E2F" w:rsidRDefault="003329E1" w:rsidP="004356AA">
      <w:pPr>
        <w:keepNext/>
        <w:keepLines/>
        <w:tabs>
          <w:tab w:val="left" w:pos="990"/>
        </w:tabs>
        <w:spacing w:before="120"/>
        <w:ind w:firstLine="720"/>
        <w:jc w:val="both"/>
        <w:rPr>
          <w:color w:val="000000" w:themeColor="text1"/>
          <w:highlight w:val="white"/>
        </w:rPr>
      </w:pPr>
      <w:r w:rsidRPr="007B2E2F">
        <w:rPr>
          <w:color w:val="000000" w:themeColor="text1"/>
          <w:highlight w:val="white"/>
        </w:rPr>
        <w:lastRenderedPageBreak/>
        <w:t>Hiện nay, trên địa bàn Tỉnh vẫn còn nhiều hộ dân sinh sống tại những khu vực không bảo đảm an toàn khi bị tác động của lũ, những nơi dễ xảy ra sạt lở, khu vực sạt lở nguy hiểm, đang cư trú hợp pháp tại tỉnh Đồng Tháp, chưa được bố trí vào các cụm, tuyến dân cư trong giai đoạn 1, 2 của Chương trình. Qua rà soát, hiện nay trên toàn tỉnh Đồng Tháp có khoảng 3.900 hộ dân đang sinh sống trong vành đai sạt lở khẩn cấp cần phải di dời (cự ly 0-30m). Đồng thời, để đảm bảo tổ chức triển khai thực hiện các nhiệm vụ kịp thời, hiệu quả nhằm ổn định dân di cư tự do trên địa bàn tỉnh Đồng Tháp đã được chỉ đạo trong Nghị quyết số 22/NQ-CP ngày 01/3/2020 của Chính phủ.</w:t>
      </w:r>
    </w:p>
    <w:p w14:paraId="62BBE730" w14:textId="77777777" w:rsidR="003329E1" w:rsidRPr="007B2E2F" w:rsidRDefault="003329E1" w:rsidP="004356AA">
      <w:pPr>
        <w:keepNext/>
        <w:keepLines/>
        <w:tabs>
          <w:tab w:val="left" w:pos="990"/>
        </w:tabs>
        <w:spacing w:before="120"/>
        <w:ind w:firstLine="720"/>
        <w:jc w:val="both"/>
        <w:rPr>
          <w:color w:val="000000" w:themeColor="text1"/>
          <w:highlight w:val="white"/>
        </w:rPr>
      </w:pPr>
      <w:r w:rsidRPr="007B2E2F">
        <w:rPr>
          <w:color w:val="000000" w:themeColor="text1"/>
          <w:highlight w:val="white"/>
        </w:rPr>
        <w:t>Từ những vấn đề nêu trên, Sở Xây dựng đã phối hợp với các đơn vị liên quan lập hồ sơ đề xuất chủ trương đầu tư dự án Bố trí dân cư tỉnh Đồng Tháp giai đoạn 2021-2025 để bố trí chỗ ở cho khoảng 1.000 hộ dân, ưu tiên những hộ phải di dời nhưng chưa có chỗ ở nào khác, hiện đang ở tạm, ở nhờ.</w:t>
      </w:r>
    </w:p>
    <w:p w14:paraId="5DA113A6" w14:textId="77777777" w:rsidR="003329E1" w:rsidRPr="007B2E2F" w:rsidRDefault="003329E1" w:rsidP="004356AA">
      <w:pPr>
        <w:keepNext/>
        <w:keepLines/>
        <w:tabs>
          <w:tab w:val="left" w:pos="990"/>
        </w:tabs>
        <w:spacing w:before="120"/>
        <w:ind w:firstLine="720"/>
        <w:jc w:val="both"/>
        <w:rPr>
          <w:color w:val="000000" w:themeColor="text1"/>
          <w:highlight w:val="white"/>
        </w:rPr>
      </w:pPr>
      <w:r w:rsidRPr="007B2E2F">
        <w:rPr>
          <w:color w:val="000000" w:themeColor="text1"/>
          <w:highlight w:val="white"/>
        </w:rPr>
        <w:t xml:space="preserve">Trong đó tình tình hình </w:t>
      </w:r>
      <w:r w:rsidRPr="007B2E2F">
        <w:rPr>
          <w:color w:val="000000" w:themeColor="text1"/>
          <w:highlight w:val="white"/>
          <w:u w:color="FF0000"/>
        </w:rPr>
        <w:t>sạt lở</w:t>
      </w:r>
      <w:r w:rsidRPr="007B2E2F">
        <w:rPr>
          <w:color w:val="000000" w:themeColor="text1"/>
          <w:highlight w:val="white"/>
        </w:rPr>
        <w:t xml:space="preserve"> dọc theo sông Tiền thuộc địa bàn các xã Phú Ninh và An Long, huyện Tam Nông ngày càng trầm trọng và đang trở nên rất cấp bách. Qua thống kê trên địa bàn các xã có khoảng 140 hộ dân đang sinh sống trong vành đai sạt lở khẩn cấp cần phải di dời, chưa được bố trí chổ ở </w:t>
      </w:r>
      <w:r w:rsidRPr="007B2E2F">
        <w:rPr>
          <w:color w:val="000000" w:themeColor="text1"/>
          <w:highlight w:val="white"/>
          <w:u w:color="FF0000"/>
        </w:rPr>
        <w:t>ổn định trong</w:t>
      </w:r>
      <w:r w:rsidRPr="007B2E2F">
        <w:rPr>
          <w:color w:val="000000" w:themeColor="text1"/>
          <w:highlight w:val="white"/>
        </w:rPr>
        <w:t xml:space="preserve"> thời gian qua.</w:t>
      </w:r>
    </w:p>
    <w:p w14:paraId="5551BB49" w14:textId="77777777" w:rsidR="003329E1" w:rsidRPr="007B2E2F" w:rsidRDefault="003329E1" w:rsidP="004356AA">
      <w:pPr>
        <w:keepNext/>
        <w:keepLines/>
        <w:tabs>
          <w:tab w:val="left" w:pos="990"/>
        </w:tabs>
        <w:spacing w:before="120"/>
        <w:ind w:firstLine="720"/>
        <w:jc w:val="both"/>
        <w:rPr>
          <w:color w:val="000000" w:themeColor="text1"/>
        </w:rPr>
      </w:pPr>
      <w:r w:rsidRPr="007B2E2F">
        <w:rPr>
          <w:color w:val="000000" w:themeColor="text1"/>
          <w:highlight w:val="white"/>
        </w:rPr>
        <w:t xml:space="preserve">Vì vậy, việc quy hoạch chi tiết xây dựng cụm dân cư An Long tại xã An Long, huyện Thanh Bình nhằm tái định cư cho các hộ dân bị ảnh hưởng, tạo điều kiện ổn định cuộc sống lâu dài, ổn định tình hình an sinh xã hội, góp phần phát triển kinh tế - xã hội của địa phương là rất cần thiết. </w:t>
      </w:r>
    </w:p>
    <w:p w14:paraId="3A37A7AC" w14:textId="2DF61A0A" w:rsidR="005603F8" w:rsidRPr="007B2E2F" w:rsidRDefault="005603F8" w:rsidP="004356AA">
      <w:pPr>
        <w:keepNext/>
        <w:keepLines/>
        <w:tabs>
          <w:tab w:val="left" w:pos="990"/>
        </w:tabs>
        <w:spacing w:before="120"/>
        <w:ind w:firstLine="720"/>
        <w:jc w:val="both"/>
        <w:rPr>
          <w:b/>
          <w:color w:val="000000" w:themeColor="text1"/>
          <w:highlight w:val="white"/>
        </w:rPr>
      </w:pPr>
      <w:r w:rsidRPr="007B2E2F">
        <w:rPr>
          <w:b/>
          <w:color w:val="000000" w:themeColor="text1"/>
          <w:sz w:val="26"/>
        </w:rPr>
        <w:t xml:space="preserve">II. </w:t>
      </w:r>
      <w:r w:rsidR="00DD21C8" w:rsidRPr="007B2E2F">
        <w:rPr>
          <w:b/>
          <w:color w:val="000000" w:themeColor="text1"/>
          <w:sz w:val="26"/>
          <w:lang w:val="vi-VN"/>
        </w:rPr>
        <w:t>CĂN CỨ LẬP QUY HOẠCH</w:t>
      </w:r>
      <w:r w:rsidRPr="007B2E2F">
        <w:rPr>
          <w:b/>
          <w:color w:val="000000" w:themeColor="text1"/>
          <w:sz w:val="26"/>
        </w:rPr>
        <w:t>:</w:t>
      </w:r>
    </w:p>
    <w:p w14:paraId="04283EAA" w14:textId="6002B93C" w:rsidR="005603F8" w:rsidRPr="007B2E2F" w:rsidRDefault="005603F8" w:rsidP="004356AA">
      <w:pPr>
        <w:pStyle w:val="Heading3"/>
        <w:keepLines/>
        <w:spacing w:before="120" w:after="0"/>
        <w:ind w:firstLine="720"/>
        <w:rPr>
          <w:rFonts w:ascii="Times New Roman" w:hAnsi="Times New Roman" w:cs="Times New Roman"/>
          <w:b w:val="0"/>
          <w:iCs/>
          <w:color w:val="000000" w:themeColor="text1"/>
          <w:sz w:val="28"/>
          <w:szCs w:val="28"/>
        </w:rPr>
      </w:pPr>
      <w:bookmarkStart w:id="16" w:name="_Toc497730298"/>
      <w:bookmarkStart w:id="17" w:name="_Toc511220476"/>
      <w:bookmarkStart w:id="18" w:name="_Toc523141814"/>
      <w:bookmarkStart w:id="19" w:name="_Toc528671606"/>
      <w:bookmarkStart w:id="20" w:name="_Toc503788915"/>
      <w:bookmarkStart w:id="21" w:name="_Toc504458802"/>
      <w:bookmarkStart w:id="22" w:name="_Toc503788914"/>
      <w:bookmarkStart w:id="23" w:name="_Toc98246048"/>
      <w:r w:rsidRPr="007B2E2F">
        <w:rPr>
          <w:rFonts w:ascii="Times New Roman" w:hAnsi="Times New Roman" w:cs="Times New Roman"/>
          <w:iCs/>
          <w:color w:val="000000" w:themeColor="text1"/>
          <w:sz w:val="28"/>
          <w:szCs w:val="28"/>
          <w:lang w:val="vi-VN"/>
        </w:rPr>
        <w:t>1</w:t>
      </w:r>
      <w:r w:rsidRPr="007B2E2F">
        <w:rPr>
          <w:rFonts w:ascii="Times New Roman" w:hAnsi="Times New Roman" w:cs="Times New Roman"/>
          <w:iCs/>
          <w:color w:val="000000" w:themeColor="text1"/>
          <w:sz w:val="28"/>
          <w:szCs w:val="28"/>
        </w:rPr>
        <w:t xml:space="preserve">. </w:t>
      </w:r>
      <w:r w:rsidR="00DD21C8" w:rsidRPr="007B2E2F">
        <w:rPr>
          <w:rFonts w:ascii="Times New Roman" w:hAnsi="Times New Roman" w:cs="Times New Roman"/>
          <w:iCs/>
          <w:color w:val="000000" w:themeColor="text1"/>
          <w:sz w:val="28"/>
          <w:szCs w:val="28"/>
        </w:rPr>
        <w:t>Các cơ sở pháp lý</w:t>
      </w:r>
      <w:r w:rsidRPr="007B2E2F">
        <w:rPr>
          <w:rFonts w:ascii="Times New Roman" w:hAnsi="Times New Roman" w:cs="Times New Roman"/>
          <w:iCs/>
          <w:color w:val="000000" w:themeColor="text1"/>
          <w:sz w:val="28"/>
          <w:szCs w:val="28"/>
        </w:rPr>
        <w:t>:</w:t>
      </w:r>
      <w:bookmarkEnd w:id="23"/>
      <w:r w:rsidRPr="007B2E2F">
        <w:rPr>
          <w:rFonts w:ascii="Times New Roman" w:hAnsi="Times New Roman" w:cs="Times New Roman"/>
          <w:iCs/>
          <w:color w:val="000000" w:themeColor="text1"/>
          <w:sz w:val="28"/>
          <w:szCs w:val="28"/>
        </w:rPr>
        <w:t xml:space="preserve"> </w:t>
      </w:r>
    </w:p>
    <w:bookmarkEnd w:id="16"/>
    <w:bookmarkEnd w:id="17"/>
    <w:bookmarkEnd w:id="18"/>
    <w:bookmarkEnd w:id="19"/>
    <w:bookmarkEnd w:id="20"/>
    <w:bookmarkEnd w:id="21"/>
    <w:bookmarkEnd w:id="22"/>
    <w:p w14:paraId="16F8C226" w14:textId="77777777" w:rsidR="005603F8" w:rsidRPr="007B2E2F" w:rsidRDefault="005603F8" w:rsidP="004356AA">
      <w:pPr>
        <w:keepNext/>
        <w:keepLines/>
        <w:widowControl w:val="0"/>
        <w:spacing w:before="120"/>
        <w:ind w:firstLine="720"/>
        <w:jc w:val="both"/>
        <w:rPr>
          <w:color w:val="000000" w:themeColor="text1"/>
        </w:rPr>
      </w:pPr>
      <w:r w:rsidRPr="007B2E2F">
        <w:rPr>
          <w:color w:val="000000" w:themeColor="text1"/>
        </w:rPr>
        <w:t>Luật Xây dựng số 50/2014/QH13 của Quốc hội;</w:t>
      </w:r>
    </w:p>
    <w:p w14:paraId="603CDCBB" w14:textId="77777777" w:rsidR="005603F8" w:rsidRPr="007B2E2F" w:rsidRDefault="005603F8" w:rsidP="004356AA">
      <w:pPr>
        <w:keepNext/>
        <w:keepLines/>
        <w:widowControl w:val="0"/>
        <w:spacing w:before="120"/>
        <w:ind w:firstLine="720"/>
        <w:jc w:val="both"/>
        <w:rPr>
          <w:color w:val="000000" w:themeColor="text1"/>
        </w:rPr>
      </w:pPr>
      <w:r w:rsidRPr="007B2E2F">
        <w:rPr>
          <w:color w:val="000000" w:themeColor="text1"/>
        </w:rPr>
        <w:t>Luật số 62/2020/QH14 ngày 17/6/2020 của Quốc hội ban hành Luật Sửa đổi, bổ sung một số điều của Luật xây dựng;</w:t>
      </w:r>
    </w:p>
    <w:p w14:paraId="19ECE33A" w14:textId="77777777" w:rsidR="005603F8" w:rsidRPr="007B2E2F" w:rsidRDefault="005603F8" w:rsidP="004356AA">
      <w:pPr>
        <w:keepNext/>
        <w:keepLines/>
        <w:widowControl w:val="0"/>
        <w:spacing w:before="120"/>
        <w:ind w:firstLine="720"/>
        <w:jc w:val="both"/>
        <w:rPr>
          <w:color w:val="000000" w:themeColor="text1"/>
          <w:lang w:val="vi-VN"/>
        </w:rPr>
      </w:pPr>
      <w:r w:rsidRPr="007B2E2F">
        <w:rPr>
          <w:color w:val="000000" w:themeColor="text1"/>
        </w:rPr>
        <w:t>Luật số 35/2018/QH14 của Quốc hội về việc sửa đổi, bổ sung một số điều của 37 luật có liên quan đến quy hoạch;</w:t>
      </w:r>
    </w:p>
    <w:p w14:paraId="2FD5F420" w14:textId="77777777" w:rsidR="005603F8" w:rsidRPr="007B2E2F" w:rsidRDefault="005603F8" w:rsidP="004356AA">
      <w:pPr>
        <w:keepNext/>
        <w:keepLines/>
        <w:widowControl w:val="0"/>
        <w:spacing w:before="120"/>
        <w:ind w:firstLine="720"/>
        <w:jc w:val="both"/>
        <w:rPr>
          <w:color w:val="000000" w:themeColor="text1"/>
        </w:rPr>
      </w:pPr>
      <w:r w:rsidRPr="007B2E2F">
        <w:rPr>
          <w:color w:val="000000" w:themeColor="text1"/>
        </w:rPr>
        <w:t>Nghị định số 44/2015/NĐ-CP ngày 06/5/2015 của Chính phủ quy định chi tiết một số nội dung về quy hoạch xây dựng;</w:t>
      </w:r>
    </w:p>
    <w:p w14:paraId="3E03311D" w14:textId="77777777" w:rsidR="005603F8" w:rsidRPr="007B2E2F" w:rsidRDefault="005603F8" w:rsidP="004356AA">
      <w:pPr>
        <w:keepNext/>
        <w:keepLines/>
        <w:widowControl w:val="0"/>
        <w:spacing w:before="120"/>
        <w:ind w:firstLine="720"/>
        <w:jc w:val="both"/>
        <w:rPr>
          <w:color w:val="000000" w:themeColor="text1"/>
        </w:rPr>
      </w:pPr>
      <w:r w:rsidRPr="007B2E2F">
        <w:rPr>
          <w:color w:val="000000" w:themeColor="text1"/>
          <w:lang w:val="vi-VN"/>
        </w:rPr>
        <w:t xml:space="preserve">Thông tư số </w:t>
      </w:r>
      <w:r w:rsidRPr="007B2E2F">
        <w:rPr>
          <w:color w:val="000000" w:themeColor="text1"/>
        </w:rPr>
        <w:t>0</w:t>
      </w:r>
      <w:r w:rsidRPr="007B2E2F">
        <w:rPr>
          <w:color w:val="000000" w:themeColor="text1"/>
          <w:lang w:val="vi-VN"/>
        </w:rPr>
        <w:t>2/201</w:t>
      </w:r>
      <w:r w:rsidRPr="007B2E2F">
        <w:rPr>
          <w:color w:val="000000" w:themeColor="text1"/>
        </w:rPr>
        <w:t>7</w:t>
      </w:r>
      <w:r w:rsidRPr="007B2E2F">
        <w:rPr>
          <w:color w:val="000000" w:themeColor="text1"/>
          <w:lang w:val="vi-VN"/>
        </w:rPr>
        <w:t xml:space="preserve">/TT-BXD ngày </w:t>
      </w:r>
      <w:r w:rsidRPr="007B2E2F">
        <w:rPr>
          <w:color w:val="000000" w:themeColor="text1"/>
        </w:rPr>
        <w:t>01</w:t>
      </w:r>
      <w:r w:rsidRPr="007B2E2F">
        <w:rPr>
          <w:color w:val="000000" w:themeColor="text1"/>
          <w:lang w:val="vi-VN"/>
        </w:rPr>
        <w:t>/</w:t>
      </w:r>
      <w:r w:rsidRPr="007B2E2F">
        <w:rPr>
          <w:color w:val="000000" w:themeColor="text1"/>
        </w:rPr>
        <w:t>03</w:t>
      </w:r>
      <w:r w:rsidRPr="007B2E2F">
        <w:rPr>
          <w:color w:val="000000" w:themeColor="text1"/>
          <w:lang w:val="vi-VN"/>
        </w:rPr>
        <w:t>/201</w:t>
      </w:r>
      <w:r w:rsidRPr="007B2E2F">
        <w:rPr>
          <w:color w:val="000000" w:themeColor="text1"/>
        </w:rPr>
        <w:t>7</w:t>
      </w:r>
      <w:r w:rsidRPr="007B2E2F">
        <w:rPr>
          <w:color w:val="000000" w:themeColor="text1"/>
          <w:lang w:val="vi-VN"/>
        </w:rPr>
        <w:t xml:space="preserve"> của Bộ Xây dựng về </w:t>
      </w:r>
      <w:r w:rsidRPr="007B2E2F">
        <w:rPr>
          <w:color w:val="000000" w:themeColor="text1"/>
        </w:rPr>
        <w:t>việc hướng dẫn về quy hoạch xây dựng nông thôn.</w:t>
      </w:r>
      <w:r w:rsidRPr="007B2E2F">
        <w:rPr>
          <w:color w:val="000000" w:themeColor="text1"/>
          <w:lang w:val="vi-VN"/>
        </w:rPr>
        <w:tab/>
      </w:r>
    </w:p>
    <w:p w14:paraId="1B7FF5F0" w14:textId="77777777" w:rsidR="005603F8" w:rsidRPr="007B2E2F" w:rsidRDefault="005603F8" w:rsidP="004356AA">
      <w:pPr>
        <w:keepNext/>
        <w:keepLines/>
        <w:widowControl w:val="0"/>
        <w:spacing w:before="120"/>
        <w:ind w:firstLine="720"/>
        <w:jc w:val="both"/>
        <w:rPr>
          <w:color w:val="000000" w:themeColor="text1"/>
        </w:rPr>
      </w:pPr>
      <w:r w:rsidRPr="007B2E2F">
        <w:rPr>
          <w:color w:val="000000" w:themeColor="text1"/>
        </w:rPr>
        <w:t>Thông tư số 01/2021/TT-BXD ngày 19/05/2021 của Bộ Xây Dựng về ban hành Quy chuẩn kỹ thuật Quốc gia về Quy hoạch xây dựng;</w:t>
      </w:r>
    </w:p>
    <w:p w14:paraId="170AA7D8" w14:textId="77777777" w:rsidR="005603F8" w:rsidRPr="007B2E2F" w:rsidRDefault="005603F8" w:rsidP="004356AA">
      <w:pPr>
        <w:keepNext/>
        <w:keepLines/>
        <w:widowControl w:val="0"/>
        <w:spacing w:before="120"/>
        <w:ind w:firstLine="720"/>
        <w:jc w:val="both"/>
        <w:rPr>
          <w:color w:val="000000" w:themeColor="text1"/>
        </w:rPr>
      </w:pPr>
      <w:r w:rsidRPr="007B2E2F">
        <w:rPr>
          <w:color w:val="000000" w:themeColor="text1"/>
          <w:lang w:val="vi-VN"/>
        </w:rPr>
        <w:t>Thông tư số 01/2016/TT-BXD ngày 01/02/2016 về việc Ban hành Quy chuẩn kỹ thuật Quốc gia về các công trình hạ tầng kỹ thuật – QCVN 07:2016/BXD;</w:t>
      </w:r>
    </w:p>
    <w:p w14:paraId="0ED5D107" w14:textId="77777777" w:rsidR="005603F8" w:rsidRPr="007B2E2F" w:rsidRDefault="005603F8" w:rsidP="004356AA">
      <w:pPr>
        <w:keepNext/>
        <w:keepLines/>
        <w:widowControl w:val="0"/>
        <w:spacing w:before="120"/>
        <w:ind w:firstLine="720"/>
        <w:jc w:val="both"/>
        <w:rPr>
          <w:color w:val="000000" w:themeColor="text1"/>
          <w:lang w:val="vi-VN"/>
        </w:rPr>
      </w:pPr>
      <w:r w:rsidRPr="007B2E2F">
        <w:rPr>
          <w:color w:val="000000" w:themeColor="text1"/>
          <w:lang w:val="vi-VN"/>
        </w:rPr>
        <w:t xml:space="preserve">Thông tư số 20/2019/TT-BXD ngày 31/12/2019 về hướng dẫn xác định, quản lý chi phí quy hoạch xây dựng và quy hoạch đô thị. </w:t>
      </w:r>
    </w:p>
    <w:p w14:paraId="3BC0BEED" w14:textId="77777777" w:rsidR="005603F8" w:rsidRPr="007B2E2F" w:rsidRDefault="005603F8" w:rsidP="004356AA">
      <w:pPr>
        <w:pStyle w:val="NormalWeb"/>
        <w:keepNext/>
        <w:keepLines/>
        <w:widowControl w:val="0"/>
        <w:spacing w:before="120" w:beforeAutospacing="0" w:after="0" w:afterAutospacing="0"/>
        <w:ind w:firstLine="720"/>
        <w:jc w:val="both"/>
        <w:rPr>
          <w:color w:val="000000" w:themeColor="text1"/>
          <w:sz w:val="28"/>
          <w:szCs w:val="28"/>
        </w:rPr>
      </w:pPr>
      <w:r w:rsidRPr="007B2E2F">
        <w:rPr>
          <w:color w:val="000000" w:themeColor="text1"/>
          <w:sz w:val="28"/>
          <w:szCs w:val="28"/>
        </w:rPr>
        <w:lastRenderedPageBreak/>
        <w:t>Quyết định số 1030/QĐ-UBND.HC ngày 28/7/2021 của Ủy ban nhân dân tỉnh Đồng Tháp về việc phê duyệt điều chỉnh chủ trương đầu tư dự án Bố trí dân cư tỉnh Đồng Tháp giai đoạn 2021-2025;</w:t>
      </w:r>
    </w:p>
    <w:p w14:paraId="6C696B94" w14:textId="77777777" w:rsidR="005603F8" w:rsidRPr="007B2E2F" w:rsidRDefault="005603F8" w:rsidP="004356AA">
      <w:pPr>
        <w:pStyle w:val="NormalWeb"/>
        <w:keepNext/>
        <w:keepLines/>
        <w:widowControl w:val="0"/>
        <w:spacing w:before="120" w:beforeAutospacing="0" w:after="0" w:afterAutospacing="0"/>
        <w:ind w:firstLine="720"/>
        <w:jc w:val="both"/>
        <w:rPr>
          <w:color w:val="000000" w:themeColor="text1"/>
          <w:sz w:val="28"/>
          <w:szCs w:val="28"/>
        </w:rPr>
      </w:pPr>
      <w:r w:rsidRPr="007B2E2F">
        <w:rPr>
          <w:color w:val="000000" w:themeColor="text1"/>
          <w:sz w:val="28"/>
          <w:szCs w:val="28"/>
        </w:rPr>
        <w:t>Công văn số 314/UBND-ĐTXD ngày 06/8/2021 của Ủy ban nhân dân tỉnh Đồng Tháp về việc chủ trương lập quy hoạch chi tiết xây dựng các cụm, tuyến dân cư thuộc dự án Bố trí dân cư Tỉnh giai đoạn 2021-2025.</w:t>
      </w:r>
    </w:p>
    <w:p w14:paraId="07C1EEF1" w14:textId="49099398" w:rsidR="003329E1" w:rsidRPr="007B2E2F" w:rsidRDefault="003329E1" w:rsidP="004356AA">
      <w:pPr>
        <w:pStyle w:val="NormalWeb"/>
        <w:keepNext/>
        <w:keepLines/>
        <w:widowControl w:val="0"/>
        <w:spacing w:before="120" w:beforeAutospacing="0" w:after="0" w:afterAutospacing="0"/>
        <w:ind w:firstLine="720"/>
        <w:jc w:val="both"/>
        <w:rPr>
          <w:color w:val="000000" w:themeColor="text1"/>
          <w:sz w:val="28"/>
          <w:szCs w:val="28"/>
        </w:rPr>
      </w:pPr>
      <w:bookmarkStart w:id="24" w:name="_Hlk90039675"/>
      <w:r w:rsidRPr="007B2E2F">
        <w:rPr>
          <w:color w:val="000000" w:themeColor="text1"/>
          <w:sz w:val="28"/>
          <w:szCs w:val="28"/>
        </w:rPr>
        <w:t>Căn cứ Quyết định số 2419/QĐ-UBND ngày 23/12/2021 của Uỷ ban nhân dân huyện Tam Nông về việc phê duyệt nhiệm vụ quy hoạch chi tiết xây dựng cụm dân cư An Long;</w:t>
      </w:r>
    </w:p>
    <w:p w14:paraId="737A6528" w14:textId="2D15D011" w:rsidR="005603F8" w:rsidRPr="007B2E2F" w:rsidRDefault="005603F8" w:rsidP="004356AA">
      <w:pPr>
        <w:pStyle w:val="NormalWeb"/>
        <w:keepNext/>
        <w:keepLines/>
        <w:widowControl w:val="0"/>
        <w:spacing w:before="120" w:beforeAutospacing="0" w:after="0" w:afterAutospacing="0"/>
        <w:ind w:firstLine="720"/>
        <w:jc w:val="both"/>
        <w:rPr>
          <w:color w:val="000000" w:themeColor="text1"/>
          <w:sz w:val="28"/>
          <w:szCs w:val="28"/>
        </w:rPr>
      </w:pPr>
      <w:r w:rsidRPr="007B2E2F">
        <w:rPr>
          <w:color w:val="000000" w:themeColor="text1"/>
          <w:sz w:val="28"/>
          <w:szCs w:val="28"/>
        </w:rPr>
        <w:t xml:space="preserve">Căn cứ kết quả lấy ý kiến cộng đồng dân cư có liên quan về đồ án </w:t>
      </w:r>
      <w:r w:rsidR="003329E1" w:rsidRPr="007B2E2F">
        <w:rPr>
          <w:color w:val="000000" w:themeColor="text1"/>
          <w:sz w:val="28"/>
          <w:szCs w:val="28"/>
        </w:rPr>
        <w:t>quy hoạch chi tiết xây dựng cụm dân cư An Long.</w:t>
      </w:r>
    </w:p>
    <w:p w14:paraId="46F00ED2" w14:textId="77777777" w:rsidR="005603F8" w:rsidRPr="007B2E2F" w:rsidRDefault="005603F8" w:rsidP="004356AA">
      <w:pPr>
        <w:keepNext/>
        <w:keepLines/>
        <w:widowControl w:val="0"/>
        <w:spacing w:before="120"/>
        <w:ind w:firstLine="720"/>
        <w:jc w:val="both"/>
        <w:outlineLvl w:val="2"/>
        <w:rPr>
          <w:b/>
          <w:iCs/>
          <w:color w:val="000000" w:themeColor="text1"/>
        </w:rPr>
      </w:pPr>
      <w:bookmarkStart w:id="25" w:name="_Toc98246049"/>
      <w:bookmarkEnd w:id="24"/>
      <w:r w:rsidRPr="007B2E2F">
        <w:rPr>
          <w:b/>
          <w:iCs/>
          <w:color w:val="000000" w:themeColor="text1"/>
        </w:rPr>
        <w:t>2. Các nguồn tài liệu và số liệu:</w:t>
      </w:r>
      <w:bookmarkEnd w:id="25"/>
      <w:r w:rsidRPr="007B2E2F">
        <w:rPr>
          <w:b/>
          <w:iCs/>
          <w:color w:val="000000" w:themeColor="text1"/>
        </w:rPr>
        <w:t xml:space="preserve"> </w:t>
      </w:r>
    </w:p>
    <w:p w14:paraId="6B14C395" w14:textId="32CD7D1A" w:rsidR="005603F8" w:rsidRPr="007B2E2F" w:rsidRDefault="005603F8" w:rsidP="004356AA">
      <w:pPr>
        <w:pStyle w:val="NormalWeb"/>
        <w:keepNext/>
        <w:keepLines/>
        <w:widowControl w:val="0"/>
        <w:spacing w:before="120" w:beforeAutospacing="0" w:after="0" w:afterAutospacing="0"/>
        <w:ind w:firstLine="720"/>
        <w:jc w:val="both"/>
        <w:rPr>
          <w:color w:val="000000" w:themeColor="text1"/>
          <w:sz w:val="28"/>
          <w:szCs w:val="28"/>
        </w:rPr>
      </w:pPr>
      <w:r w:rsidRPr="007B2E2F">
        <w:rPr>
          <w:color w:val="000000" w:themeColor="text1"/>
          <w:sz w:val="28"/>
          <w:szCs w:val="28"/>
        </w:rPr>
        <w:t xml:space="preserve"> </w:t>
      </w:r>
      <w:r w:rsidR="008F0119" w:rsidRPr="007B2E2F">
        <w:rPr>
          <w:color w:val="000000" w:themeColor="text1"/>
          <w:sz w:val="28"/>
          <w:szCs w:val="28"/>
        </w:rPr>
        <w:t>N</w:t>
      </w:r>
      <w:r w:rsidRPr="007B2E2F">
        <w:rPr>
          <w:color w:val="000000" w:themeColor="text1"/>
          <w:sz w:val="28"/>
          <w:szCs w:val="28"/>
        </w:rPr>
        <w:t xml:space="preserve">guồn tài liệu số liệu điều tra về kinh tế, xã hội, tự nhiên trong khu </w:t>
      </w:r>
      <w:bookmarkStart w:id="26" w:name="_Hlk71363123"/>
      <w:r w:rsidRPr="007B2E2F">
        <w:rPr>
          <w:color w:val="000000" w:themeColor="text1"/>
          <w:sz w:val="28"/>
          <w:szCs w:val="28"/>
        </w:rPr>
        <w:t>vực</w:t>
      </w:r>
      <w:bookmarkEnd w:id="26"/>
      <w:r w:rsidR="008F0119" w:rsidRPr="007B2E2F">
        <w:rPr>
          <w:color w:val="000000" w:themeColor="text1"/>
          <w:sz w:val="28"/>
          <w:szCs w:val="28"/>
        </w:rPr>
        <w:t>.</w:t>
      </w:r>
    </w:p>
    <w:p w14:paraId="16A02604" w14:textId="77777777" w:rsidR="005603F8" w:rsidRPr="007B2E2F" w:rsidRDefault="005603F8" w:rsidP="004356AA">
      <w:pPr>
        <w:keepNext/>
        <w:keepLines/>
        <w:widowControl w:val="0"/>
        <w:spacing w:before="120"/>
        <w:ind w:firstLine="720"/>
        <w:jc w:val="both"/>
        <w:outlineLvl w:val="2"/>
        <w:rPr>
          <w:b/>
          <w:iCs/>
          <w:color w:val="000000" w:themeColor="text1"/>
        </w:rPr>
      </w:pPr>
      <w:bookmarkStart w:id="27" w:name="_Toc504458803"/>
      <w:bookmarkStart w:id="28" w:name="_Toc98246050"/>
      <w:r w:rsidRPr="007B2E2F">
        <w:rPr>
          <w:b/>
          <w:iCs/>
          <w:color w:val="000000" w:themeColor="text1"/>
        </w:rPr>
        <w:t>3. Các cơ sở bản đồ:</w:t>
      </w:r>
      <w:bookmarkEnd w:id="28"/>
      <w:r w:rsidRPr="007B2E2F">
        <w:rPr>
          <w:b/>
          <w:iCs/>
          <w:color w:val="000000" w:themeColor="text1"/>
        </w:rPr>
        <w:t xml:space="preserve"> </w:t>
      </w:r>
    </w:p>
    <w:p w14:paraId="239223DF" w14:textId="218F174D" w:rsidR="00E91BD3" w:rsidRPr="007B2E2F" w:rsidRDefault="00E91BD3" w:rsidP="004356AA">
      <w:pPr>
        <w:pStyle w:val="NormalWeb"/>
        <w:keepNext/>
        <w:keepLines/>
        <w:widowControl w:val="0"/>
        <w:spacing w:before="120" w:beforeAutospacing="0" w:after="0" w:afterAutospacing="0"/>
        <w:ind w:firstLine="720"/>
        <w:jc w:val="both"/>
        <w:rPr>
          <w:color w:val="000000" w:themeColor="text1"/>
          <w:sz w:val="28"/>
          <w:szCs w:val="28"/>
        </w:rPr>
      </w:pPr>
      <w:bookmarkStart w:id="29" w:name="_Hlk71363132"/>
      <w:bookmarkEnd w:id="27"/>
      <w:r w:rsidRPr="007B2E2F">
        <w:rPr>
          <w:color w:val="000000" w:themeColor="text1"/>
          <w:sz w:val="28"/>
          <w:szCs w:val="28"/>
        </w:rPr>
        <w:t>- Bản đồ quy hoạch chung xây dựng nông thôn mới xã An Long, huyện Tam Nông.</w:t>
      </w:r>
    </w:p>
    <w:p w14:paraId="44ED4D8B" w14:textId="3428BA8D" w:rsidR="005603F8" w:rsidRPr="007B2E2F" w:rsidRDefault="00E91BD3" w:rsidP="004356AA">
      <w:pPr>
        <w:pStyle w:val="NormalWeb"/>
        <w:keepNext/>
        <w:keepLines/>
        <w:widowControl w:val="0"/>
        <w:spacing w:before="120" w:beforeAutospacing="0" w:after="0" w:afterAutospacing="0"/>
        <w:ind w:firstLine="720"/>
        <w:jc w:val="both"/>
        <w:rPr>
          <w:color w:val="000000" w:themeColor="text1"/>
          <w:sz w:val="28"/>
          <w:szCs w:val="28"/>
        </w:rPr>
      </w:pPr>
      <w:r w:rsidRPr="007B2E2F">
        <w:rPr>
          <w:color w:val="000000" w:themeColor="text1"/>
          <w:sz w:val="28"/>
          <w:szCs w:val="28"/>
        </w:rPr>
        <w:t xml:space="preserve">- </w:t>
      </w:r>
      <w:r w:rsidR="005603F8" w:rsidRPr="007B2E2F">
        <w:rPr>
          <w:color w:val="000000" w:themeColor="text1"/>
          <w:sz w:val="28"/>
          <w:szCs w:val="28"/>
        </w:rPr>
        <w:t xml:space="preserve">Bản đồ quy hoạch chung </w:t>
      </w:r>
      <w:r w:rsidRPr="007B2E2F">
        <w:rPr>
          <w:color w:val="000000" w:themeColor="text1"/>
          <w:sz w:val="28"/>
          <w:szCs w:val="28"/>
        </w:rPr>
        <w:t>Trung tâm xã An Long, huyện Tam Nông</w:t>
      </w:r>
      <w:r w:rsidR="005603F8" w:rsidRPr="007B2E2F">
        <w:rPr>
          <w:color w:val="000000" w:themeColor="text1"/>
          <w:sz w:val="28"/>
          <w:szCs w:val="28"/>
        </w:rPr>
        <w:t>.</w:t>
      </w:r>
    </w:p>
    <w:p w14:paraId="5249D444" w14:textId="33662D7E" w:rsidR="005603F8" w:rsidRPr="007B2E2F" w:rsidRDefault="00E91BD3" w:rsidP="004356AA">
      <w:pPr>
        <w:pStyle w:val="NormalWeb"/>
        <w:keepNext/>
        <w:keepLines/>
        <w:widowControl w:val="0"/>
        <w:spacing w:before="120" w:beforeAutospacing="0" w:after="0" w:afterAutospacing="0"/>
        <w:ind w:firstLine="720"/>
        <w:jc w:val="both"/>
        <w:rPr>
          <w:color w:val="000000" w:themeColor="text1"/>
          <w:sz w:val="28"/>
          <w:szCs w:val="28"/>
        </w:rPr>
      </w:pPr>
      <w:r w:rsidRPr="007B2E2F">
        <w:rPr>
          <w:color w:val="000000" w:themeColor="text1"/>
          <w:sz w:val="28"/>
          <w:szCs w:val="28"/>
        </w:rPr>
        <w:t xml:space="preserve">- </w:t>
      </w:r>
      <w:r w:rsidR="005603F8" w:rsidRPr="007B2E2F">
        <w:rPr>
          <w:color w:val="000000" w:themeColor="text1"/>
          <w:sz w:val="28"/>
          <w:szCs w:val="28"/>
        </w:rPr>
        <w:t>Bản đồ khảo sát địa hình tỷ lệ 1/500 khu vực lập quy hoạch.</w:t>
      </w:r>
      <w:bookmarkEnd w:id="29"/>
    </w:p>
    <w:p w14:paraId="40B01819" w14:textId="4567373D" w:rsidR="003A5E07" w:rsidRPr="007B2E2F" w:rsidRDefault="00B31F85" w:rsidP="004356AA">
      <w:pPr>
        <w:keepNext/>
        <w:keepLines/>
        <w:widowControl w:val="0"/>
        <w:spacing w:before="120"/>
        <w:ind w:firstLine="720"/>
        <w:jc w:val="both"/>
        <w:outlineLvl w:val="2"/>
        <w:rPr>
          <w:b/>
          <w:iCs/>
          <w:color w:val="000000" w:themeColor="text1"/>
        </w:rPr>
      </w:pPr>
      <w:bookmarkStart w:id="30" w:name="_Toc98246051"/>
      <w:r w:rsidRPr="007B2E2F">
        <w:rPr>
          <w:b/>
          <w:iCs/>
          <w:color w:val="000000" w:themeColor="text1"/>
        </w:rPr>
        <w:t>4.</w:t>
      </w:r>
      <w:r w:rsidR="003A5E07" w:rsidRPr="007B2E2F">
        <w:rPr>
          <w:b/>
          <w:iCs/>
          <w:color w:val="000000" w:themeColor="text1"/>
        </w:rPr>
        <w:t xml:space="preserve"> Mục tiêu lập quy hoạch:</w:t>
      </w:r>
      <w:bookmarkEnd w:id="30"/>
      <w:r w:rsidR="003A5E07" w:rsidRPr="007B2E2F">
        <w:rPr>
          <w:b/>
          <w:iCs/>
          <w:color w:val="000000" w:themeColor="text1"/>
        </w:rPr>
        <w:t xml:space="preserve"> </w:t>
      </w:r>
    </w:p>
    <w:p w14:paraId="1067B612" w14:textId="77777777" w:rsidR="005C27E6" w:rsidRPr="007B2E2F" w:rsidRDefault="005C27E6" w:rsidP="004356AA">
      <w:pPr>
        <w:keepNext/>
        <w:keepLines/>
        <w:widowControl w:val="0"/>
        <w:spacing w:before="120"/>
        <w:ind w:firstLine="720"/>
        <w:jc w:val="both"/>
        <w:rPr>
          <w:color w:val="000000" w:themeColor="text1"/>
          <w:position w:val="2"/>
        </w:rPr>
      </w:pPr>
      <w:bookmarkStart w:id="31" w:name="_Hlk88472314"/>
      <w:bookmarkStart w:id="32" w:name="_Toc503788913"/>
      <w:bookmarkStart w:id="33" w:name="_Toc504458800"/>
      <w:bookmarkEnd w:id="14"/>
      <w:bookmarkEnd w:id="15"/>
      <w:r w:rsidRPr="007B2E2F">
        <w:rPr>
          <w:color w:val="000000" w:themeColor="text1"/>
          <w:position w:val="2"/>
        </w:rPr>
        <w:t>- Xây dựng cơ sở hạ tầng, tạo quỹ đất ở phục vụ cho việc tái định cư cho các hộ đang sinh sống khu sạt lở sông Tiền.</w:t>
      </w:r>
    </w:p>
    <w:p w14:paraId="75C085BC" w14:textId="77777777" w:rsidR="005C27E6" w:rsidRPr="007B2E2F" w:rsidRDefault="005C27E6" w:rsidP="004356AA">
      <w:pPr>
        <w:keepNext/>
        <w:keepLines/>
        <w:widowControl w:val="0"/>
        <w:spacing w:before="120"/>
        <w:ind w:firstLine="720"/>
        <w:jc w:val="both"/>
        <w:rPr>
          <w:color w:val="000000" w:themeColor="text1"/>
          <w:position w:val="2"/>
        </w:rPr>
      </w:pPr>
      <w:r w:rsidRPr="007B2E2F">
        <w:rPr>
          <w:color w:val="000000" w:themeColor="text1"/>
          <w:position w:val="2"/>
        </w:rPr>
        <w:t>- Kết nối các khu dân cư hiện hữu với hệ thống giao thông gắn kết đến trung tâm xã tạo động lực để phát triển kinh tế - xã hội, phù hợp với yêu cầu thị trường, đảm bảo bố trí dân cư và công trình chức năng phục vụ.</w:t>
      </w:r>
    </w:p>
    <w:p w14:paraId="7C88956B" w14:textId="4D90A78C" w:rsidR="001D2206" w:rsidRPr="007B2E2F" w:rsidRDefault="005C27E6" w:rsidP="004356AA">
      <w:pPr>
        <w:keepNext/>
        <w:keepLines/>
        <w:widowControl w:val="0"/>
        <w:spacing w:before="120"/>
        <w:ind w:firstLine="720"/>
        <w:jc w:val="both"/>
        <w:rPr>
          <w:color w:val="000000" w:themeColor="text1"/>
          <w:position w:val="2"/>
        </w:rPr>
      </w:pPr>
      <w:r w:rsidRPr="007B2E2F">
        <w:rPr>
          <w:color w:val="000000" w:themeColor="text1"/>
          <w:position w:val="2"/>
        </w:rPr>
        <w:t>- Làm cơ sở pháp lý cho việc quản lý sử dụng đất đai theo luật đất đai được ban hành; Làm cơ sở quản lý cho việc xây dựng và quản lý xây dựng theo quy hoạch được duyệt; Làm cơ sở tổ chức triển khai dự án đầu tư xây dựng hạ tầng kỹ thuật phục vụ cho khu vực.</w:t>
      </w:r>
      <w:bookmarkEnd w:id="31"/>
      <w:bookmarkEnd w:id="32"/>
      <w:bookmarkEnd w:id="33"/>
    </w:p>
    <w:p w14:paraId="20354737" w14:textId="77777777" w:rsidR="002F45F3" w:rsidRPr="007B2E2F" w:rsidRDefault="002F45F3" w:rsidP="004356AA">
      <w:pPr>
        <w:keepNext/>
        <w:keepLines/>
        <w:widowControl w:val="0"/>
        <w:spacing w:line="312" w:lineRule="auto"/>
        <w:ind w:firstLine="720"/>
        <w:jc w:val="both"/>
        <w:rPr>
          <w:color w:val="000000" w:themeColor="text1"/>
          <w:position w:val="2"/>
        </w:rPr>
      </w:pPr>
    </w:p>
    <w:p w14:paraId="7A45FE19" w14:textId="77777777" w:rsidR="0026508E" w:rsidRPr="007B2E2F" w:rsidRDefault="0026508E" w:rsidP="004356AA">
      <w:pPr>
        <w:keepNext/>
        <w:keepLines/>
        <w:rPr>
          <w:b/>
          <w:iCs/>
          <w:color w:val="000000" w:themeColor="text1"/>
        </w:rPr>
      </w:pPr>
      <w:bookmarkStart w:id="34" w:name="_Toc528671608"/>
      <w:bookmarkStart w:id="35" w:name="_Toc503788922"/>
      <w:bookmarkStart w:id="36" w:name="_Toc504458810"/>
      <w:r w:rsidRPr="007B2E2F">
        <w:rPr>
          <w:b/>
          <w:iCs/>
          <w:color w:val="000000" w:themeColor="text1"/>
        </w:rPr>
        <w:br w:type="page"/>
      </w:r>
    </w:p>
    <w:p w14:paraId="681DE446" w14:textId="310A790A" w:rsidR="0046020D" w:rsidRPr="007B2E2F" w:rsidRDefault="00BC5E68" w:rsidP="004356AA">
      <w:pPr>
        <w:keepNext/>
        <w:keepLines/>
        <w:widowControl w:val="0"/>
        <w:spacing w:after="120"/>
        <w:jc w:val="center"/>
        <w:outlineLvl w:val="0"/>
        <w:rPr>
          <w:b/>
          <w:iCs/>
          <w:color w:val="000000" w:themeColor="text1"/>
        </w:rPr>
      </w:pPr>
      <w:bookmarkStart w:id="37" w:name="_Toc98246052"/>
      <w:r w:rsidRPr="007B2E2F">
        <w:rPr>
          <w:b/>
          <w:iCs/>
          <w:color w:val="000000" w:themeColor="text1"/>
        </w:rPr>
        <w:lastRenderedPageBreak/>
        <w:t>Chương II</w:t>
      </w:r>
      <w:bookmarkEnd w:id="34"/>
      <w:bookmarkEnd w:id="37"/>
    </w:p>
    <w:p w14:paraId="59726344" w14:textId="77777777" w:rsidR="0046020D" w:rsidRPr="007B2E2F" w:rsidRDefault="005C3ED7" w:rsidP="004356AA">
      <w:pPr>
        <w:keepNext/>
        <w:keepLines/>
        <w:widowControl w:val="0"/>
        <w:spacing w:after="120"/>
        <w:jc w:val="center"/>
        <w:outlineLvl w:val="0"/>
        <w:rPr>
          <w:b/>
          <w:iCs/>
          <w:color w:val="000000" w:themeColor="text1"/>
        </w:rPr>
      </w:pPr>
      <w:bookmarkStart w:id="38" w:name="_Toc98246053"/>
      <w:r w:rsidRPr="007B2E2F">
        <w:rPr>
          <w:b/>
          <w:iCs/>
          <w:color w:val="000000" w:themeColor="text1"/>
        </w:rPr>
        <w:t>ĐẶC ĐIỂM TỰ NHIÊN VÀ HIỆN TRẠNG KINH TẾ - XÃ HỘI</w:t>
      </w:r>
      <w:bookmarkEnd w:id="38"/>
      <w:r w:rsidRPr="007B2E2F">
        <w:rPr>
          <w:b/>
          <w:iCs/>
          <w:color w:val="000000" w:themeColor="text1"/>
        </w:rPr>
        <w:t xml:space="preserve"> </w:t>
      </w:r>
    </w:p>
    <w:p w14:paraId="1E670B1A" w14:textId="5DCB4066" w:rsidR="00043D13" w:rsidRPr="007B2E2F" w:rsidRDefault="005C3ED7" w:rsidP="004356AA">
      <w:pPr>
        <w:keepNext/>
        <w:keepLines/>
        <w:widowControl w:val="0"/>
        <w:spacing w:after="120"/>
        <w:jc w:val="center"/>
        <w:outlineLvl w:val="0"/>
        <w:rPr>
          <w:b/>
          <w:iCs/>
          <w:color w:val="000000" w:themeColor="text1"/>
        </w:rPr>
      </w:pPr>
      <w:bookmarkStart w:id="39" w:name="_Toc98246054"/>
      <w:r w:rsidRPr="007B2E2F">
        <w:rPr>
          <w:b/>
          <w:iCs/>
          <w:color w:val="000000" w:themeColor="text1"/>
        </w:rPr>
        <w:t>KHU VỰC QUY HOẠCH</w:t>
      </w:r>
      <w:bookmarkStart w:id="40" w:name="_Toc511220500"/>
      <w:bookmarkStart w:id="41" w:name="_Toc523141824"/>
      <w:bookmarkStart w:id="42" w:name="_Toc528671609"/>
      <w:bookmarkStart w:id="43" w:name="_Toc503788921"/>
      <w:bookmarkEnd w:id="39"/>
    </w:p>
    <w:p w14:paraId="74770C8A" w14:textId="77777777" w:rsidR="00B92EA2" w:rsidRPr="007B2E2F" w:rsidRDefault="00B92EA2" w:rsidP="004356AA">
      <w:pPr>
        <w:pStyle w:val="Caption"/>
        <w:keepNext/>
        <w:keepLines/>
        <w:widowControl w:val="0"/>
        <w:spacing w:after="0"/>
        <w:ind w:firstLine="720"/>
        <w:jc w:val="both"/>
        <w:outlineLvl w:val="1"/>
        <w:rPr>
          <w:rFonts w:ascii="Times New Roman" w:hAnsi="Times New Roman"/>
          <w:color w:val="000000" w:themeColor="text1"/>
          <w:sz w:val="26"/>
        </w:rPr>
      </w:pPr>
      <w:bookmarkStart w:id="44" w:name="_Toc528671610"/>
      <w:bookmarkEnd w:id="40"/>
      <w:bookmarkEnd w:id="41"/>
      <w:bookmarkEnd w:id="42"/>
    </w:p>
    <w:p w14:paraId="0DF05AE7" w14:textId="1067AD7B" w:rsidR="00C3340A" w:rsidRPr="007B2E2F" w:rsidRDefault="00D6578C" w:rsidP="004356AA">
      <w:pPr>
        <w:pStyle w:val="Caption"/>
        <w:keepNext/>
        <w:keepLines/>
        <w:widowControl w:val="0"/>
        <w:spacing w:after="0"/>
        <w:ind w:firstLine="720"/>
        <w:jc w:val="both"/>
        <w:outlineLvl w:val="1"/>
        <w:rPr>
          <w:b w:val="0"/>
          <w:bCs w:val="0"/>
          <w:color w:val="000000" w:themeColor="text1"/>
        </w:rPr>
      </w:pPr>
      <w:bookmarkStart w:id="45" w:name="_Toc98246055"/>
      <w:r w:rsidRPr="007B2E2F">
        <w:rPr>
          <w:rFonts w:ascii="Times New Roman" w:hAnsi="Times New Roman"/>
          <w:color w:val="000000" w:themeColor="text1"/>
          <w:sz w:val="26"/>
        </w:rPr>
        <w:t>I</w:t>
      </w:r>
      <w:r w:rsidR="00BC5E68" w:rsidRPr="007B2E2F">
        <w:rPr>
          <w:rFonts w:ascii="Times New Roman" w:hAnsi="Times New Roman"/>
          <w:color w:val="000000" w:themeColor="text1"/>
          <w:sz w:val="26"/>
        </w:rPr>
        <w:t xml:space="preserve">. </w:t>
      </w:r>
      <w:bookmarkEnd w:id="43"/>
      <w:bookmarkEnd w:id="44"/>
      <w:r w:rsidRPr="007B2E2F">
        <w:rPr>
          <w:rFonts w:ascii="Times New Roman" w:hAnsi="Times New Roman"/>
          <w:color w:val="000000" w:themeColor="text1"/>
          <w:sz w:val="26"/>
        </w:rPr>
        <w:t>VỊ TRÍ VÀ ĐẶC ĐIỂM ĐIỀU KIỆN TỰ NHIÊN</w:t>
      </w:r>
      <w:r w:rsidR="00833BCE" w:rsidRPr="007B2E2F">
        <w:rPr>
          <w:rFonts w:ascii="Times New Roman" w:hAnsi="Times New Roman"/>
          <w:color w:val="000000" w:themeColor="text1"/>
          <w:sz w:val="26"/>
        </w:rPr>
        <w:t>:</w:t>
      </w:r>
      <w:bookmarkEnd w:id="45"/>
      <w:r w:rsidR="00C3340A" w:rsidRPr="007B2E2F">
        <w:rPr>
          <w:rFonts w:ascii="Times New Roman" w:hAnsi="Times New Roman"/>
          <w:color w:val="000000" w:themeColor="text1"/>
          <w:sz w:val="26"/>
        </w:rPr>
        <w:t xml:space="preserve"> </w:t>
      </w:r>
    </w:p>
    <w:p w14:paraId="41EC1D10" w14:textId="31B4B084" w:rsidR="00BC5E68" w:rsidRPr="007B2E2F" w:rsidRDefault="00D6578C" w:rsidP="004356AA">
      <w:pPr>
        <w:keepNext/>
        <w:keepLines/>
        <w:widowControl w:val="0"/>
        <w:spacing w:before="120"/>
        <w:ind w:firstLine="720"/>
        <w:jc w:val="both"/>
        <w:outlineLvl w:val="2"/>
        <w:rPr>
          <w:b/>
          <w:iCs/>
          <w:color w:val="000000" w:themeColor="text1"/>
        </w:rPr>
      </w:pPr>
      <w:bookmarkStart w:id="46" w:name="_Toc98246056"/>
      <w:r w:rsidRPr="007B2E2F">
        <w:rPr>
          <w:b/>
          <w:iCs/>
          <w:color w:val="000000" w:themeColor="text1"/>
        </w:rPr>
        <w:t>1.</w:t>
      </w:r>
      <w:r w:rsidR="00C3340A" w:rsidRPr="007B2E2F">
        <w:rPr>
          <w:b/>
          <w:iCs/>
          <w:color w:val="000000" w:themeColor="text1"/>
        </w:rPr>
        <w:t xml:space="preserve"> Khái quát vị trí và vị thế của khu vực lập quy hoạch:</w:t>
      </w:r>
      <w:bookmarkEnd w:id="46"/>
    </w:p>
    <w:p w14:paraId="440A5753" w14:textId="77777777" w:rsidR="00606098" w:rsidRPr="007B2E2F" w:rsidRDefault="00606098" w:rsidP="004356AA">
      <w:pPr>
        <w:keepNext/>
        <w:keepLines/>
        <w:widowControl w:val="0"/>
        <w:spacing w:before="120"/>
        <w:ind w:firstLine="720"/>
        <w:jc w:val="both"/>
        <w:rPr>
          <w:color w:val="000000" w:themeColor="text1"/>
          <w:szCs w:val="22"/>
        </w:rPr>
      </w:pPr>
      <w:bookmarkStart w:id="47" w:name="_Toc528671611"/>
      <w:bookmarkStart w:id="48" w:name="_Toc503788923"/>
      <w:bookmarkStart w:id="49" w:name="_Toc504458811"/>
      <w:bookmarkEnd w:id="35"/>
      <w:bookmarkEnd w:id="36"/>
      <w:r w:rsidRPr="007B2E2F">
        <w:rPr>
          <w:color w:val="000000" w:themeColor="text1"/>
          <w:szCs w:val="22"/>
        </w:rPr>
        <w:t>- Khu đất dự kiến quy hoạch nằm khu vực Trung tâm xã An Long tiếp giáp với khu dân cư An Long hiện trạng.</w:t>
      </w:r>
    </w:p>
    <w:p w14:paraId="5BC4D315" w14:textId="77777777" w:rsidR="00606098" w:rsidRPr="007B2E2F" w:rsidRDefault="00606098" w:rsidP="004356AA">
      <w:pPr>
        <w:keepNext/>
        <w:keepLines/>
        <w:widowControl w:val="0"/>
        <w:spacing w:before="120"/>
        <w:ind w:firstLine="720"/>
        <w:jc w:val="both"/>
        <w:rPr>
          <w:color w:val="000000" w:themeColor="text1"/>
          <w:szCs w:val="22"/>
        </w:rPr>
      </w:pPr>
      <w:r w:rsidRPr="007B2E2F">
        <w:rPr>
          <w:color w:val="000000" w:themeColor="text1"/>
          <w:szCs w:val="22"/>
        </w:rPr>
        <w:t xml:space="preserve">- Về đường thủy: gần khu vực quy hoạch có sông Tiền và các kênh rạch. </w:t>
      </w:r>
    </w:p>
    <w:p w14:paraId="2C43B84F" w14:textId="28E2B4DB" w:rsidR="00833BCE" w:rsidRPr="007B2E2F" w:rsidRDefault="00606098" w:rsidP="004356AA">
      <w:pPr>
        <w:keepNext/>
        <w:keepLines/>
        <w:widowControl w:val="0"/>
        <w:spacing w:before="120"/>
        <w:ind w:firstLine="720"/>
        <w:jc w:val="both"/>
        <w:rPr>
          <w:color w:val="000000" w:themeColor="text1"/>
          <w:szCs w:val="22"/>
        </w:rPr>
      </w:pPr>
      <w:r w:rsidRPr="007B2E2F">
        <w:rPr>
          <w:color w:val="000000" w:themeColor="text1"/>
          <w:szCs w:val="22"/>
        </w:rPr>
        <w:t>- Về đường bộ: tiếp giáp với Quốc lộ 30.</w:t>
      </w:r>
    </w:p>
    <w:p w14:paraId="31CFCB93" w14:textId="4B301682" w:rsidR="00833BCE" w:rsidRPr="007B2E2F" w:rsidRDefault="00D6578C" w:rsidP="004356AA">
      <w:pPr>
        <w:keepNext/>
        <w:keepLines/>
        <w:widowControl w:val="0"/>
        <w:spacing w:before="120"/>
        <w:ind w:firstLine="720"/>
        <w:jc w:val="both"/>
        <w:outlineLvl w:val="2"/>
        <w:rPr>
          <w:b/>
          <w:iCs/>
          <w:color w:val="000000" w:themeColor="text1"/>
        </w:rPr>
      </w:pPr>
      <w:bookmarkStart w:id="50" w:name="_Toc98246057"/>
      <w:r w:rsidRPr="007B2E2F">
        <w:rPr>
          <w:b/>
          <w:iCs/>
          <w:color w:val="000000" w:themeColor="text1"/>
        </w:rPr>
        <w:t>2</w:t>
      </w:r>
      <w:r w:rsidR="003A4F50" w:rsidRPr="007B2E2F">
        <w:rPr>
          <w:b/>
          <w:iCs/>
          <w:color w:val="000000" w:themeColor="text1"/>
        </w:rPr>
        <w:t>.</w:t>
      </w:r>
      <w:r w:rsidR="00833BCE" w:rsidRPr="007B2E2F">
        <w:rPr>
          <w:b/>
          <w:iCs/>
          <w:color w:val="000000" w:themeColor="text1"/>
        </w:rPr>
        <w:t xml:space="preserve"> Địa hình, địa mạo:</w:t>
      </w:r>
      <w:bookmarkEnd w:id="50"/>
    </w:p>
    <w:p w14:paraId="73A390EB" w14:textId="77777777" w:rsidR="00606098" w:rsidRPr="007B2E2F" w:rsidRDefault="00606098" w:rsidP="004356AA">
      <w:pPr>
        <w:keepNext/>
        <w:keepLines/>
        <w:spacing w:before="120"/>
        <w:ind w:firstLine="720"/>
        <w:jc w:val="both"/>
        <w:rPr>
          <w:color w:val="000000" w:themeColor="text1"/>
          <w:highlight w:val="white"/>
          <w:lang w:val="sv-SE"/>
        </w:rPr>
      </w:pPr>
      <w:r w:rsidRPr="007B2E2F">
        <w:rPr>
          <w:color w:val="000000" w:themeColor="text1"/>
          <w:highlight w:val="white"/>
          <w:lang w:val="sv-SE"/>
        </w:rPr>
        <w:t>Địa hình: Mặt bằng hiện tại khu đất dự kiến quy hoạch tương đối thấp và bằng phẳng.</w:t>
      </w:r>
    </w:p>
    <w:p w14:paraId="64FB6FAB" w14:textId="77777777" w:rsidR="00606098" w:rsidRPr="007B2E2F" w:rsidRDefault="00606098" w:rsidP="004356AA">
      <w:pPr>
        <w:keepNext/>
        <w:keepLines/>
        <w:tabs>
          <w:tab w:val="left" w:pos="7200"/>
        </w:tabs>
        <w:spacing w:before="120"/>
        <w:ind w:firstLine="720"/>
        <w:jc w:val="both"/>
        <w:rPr>
          <w:color w:val="000000" w:themeColor="text1"/>
          <w:highlight w:val="white"/>
          <w:lang w:val="sv-SE"/>
        </w:rPr>
      </w:pPr>
      <w:r w:rsidRPr="007B2E2F">
        <w:rPr>
          <w:color w:val="000000" w:themeColor="text1"/>
          <w:highlight w:val="white"/>
          <w:lang w:val="sv-SE"/>
        </w:rPr>
        <w:t>- Cao độ bình quân khu vực lập quy hoạch: +2.000 đến +2.300</w:t>
      </w:r>
    </w:p>
    <w:p w14:paraId="1CF7ED55" w14:textId="77777777" w:rsidR="00606098" w:rsidRPr="007B2E2F" w:rsidRDefault="00606098" w:rsidP="004356AA">
      <w:pPr>
        <w:keepNext/>
        <w:keepLines/>
        <w:tabs>
          <w:tab w:val="left" w:pos="7200"/>
        </w:tabs>
        <w:spacing w:before="120"/>
        <w:ind w:firstLine="720"/>
        <w:jc w:val="both"/>
        <w:rPr>
          <w:color w:val="000000" w:themeColor="text1"/>
          <w:highlight w:val="white"/>
          <w:lang w:val="sv-SE"/>
        </w:rPr>
      </w:pPr>
      <w:r w:rsidRPr="007B2E2F">
        <w:rPr>
          <w:color w:val="000000" w:themeColor="text1"/>
          <w:highlight w:val="white"/>
          <w:lang w:val="sv-SE"/>
        </w:rPr>
        <w:t>- Cao độ hiện trạng đường khu dân cư hiện trạng: +4.800</w:t>
      </w:r>
    </w:p>
    <w:p w14:paraId="6E58932B" w14:textId="77777777" w:rsidR="00606098" w:rsidRPr="007B2E2F" w:rsidRDefault="00606098" w:rsidP="004356AA">
      <w:pPr>
        <w:keepNext/>
        <w:keepLines/>
        <w:tabs>
          <w:tab w:val="left" w:pos="7200"/>
        </w:tabs>
        <w:spacing w:before="120"/>
        <w:ind w:firstLine="720"/>
        <w:jc w:val="both"/>
        <w:rPr>
          <w:color w:val="000000" w:themeColor="text1"/>
          <w:highlight w:val="white"/>
          <w:lang w:val="sv-SE"/>
        </w:rPr>
      </w:pPr>
      <w:r w:rsidRPr="007B2E2F">
        <w:rPr>
          <w:color w:val="000000" w:themeColor="text1"/>
          <w:highlight w:val="white"/>
          <w:lang w:val="sv-SE"/>
        </w:rPr>
        <w:t xml:space="preserve">- Cao độ đỉnh lũ tại </w:t>
      </w:r>
      <w:r w:rsidRPr="007B2E2F">
        <w:rPr>
          <w:color w:val="000000" w:themeColor="text1"/>
          <w:highlight w:val="white"/>
          <w:u w:color="FF0000"/>
          <w:lang w:val="sv-SE"/>
        </w:rPr>
        <w:t>UBND xã</w:t>
      </w:r>
      <w:r w:rsidRPr="007B2E2F">
        <w:rPr>
          <w:color w:val="000000" w:themeColor="text1"/>
          <w:highlight w:val="white"/>
          <w:lang w:val="sv-SE"/>
        </w:rPr>
        <w:t xml:space="preserve"> An Long cũ: +4.314</w:t>
      </w:r>
    </w:p>
    <w:p w14:paraId="5712C8CA" w14:textId="77777777" w:rsidR="00606098" w:rsidRPr="007B2E2F" w:rsidRDefault="00606098" w:rsidP="004356AA">
      <w:pPr>
        <w:keepNext/>
        <w:keepLines/>
        <w:tabs>
          <w:tab w:val="left" w:pos="7200"/>
        </w:tabs>
        <w:spacing w:before="120"/>
        <w:ind w:firstLine="720"/>
        <w:jc w:val="both"/>
        <w:rPr>
          <w:color w:val="000000" w:themeColor="text1"/>
          <w:highlight w:val="white"/>
          <w:lang w:val="sv-SE"/>
        </w:rPr>
      </w:pPr>
      <w:r w:rsidRPr="007B2E2F">
        <w:rPr>
          <w:color w:val="000000" w:themeColor="text1"/>
          <w:highlight w:val="white"/>
          <w:lang w:val="sv-SE"/>
        </w:rPr>
        <w:t>Nhìn chung, địa hình toàn bộ khu vực lập quy hoạch là bằng phẳng nhưng tương đối thấp. Khi thiết kế quy hoạch cần phải tính toán đến việc san lấp và thoát nước mưa trong khu vực.</w:t>
      </w:r>
    </w:p>
    <w:p w14:paraId="7E54F9E3" w14:textId="2FF4ACC8" w:rsidR="00833BCE" w:rsidRPr="007B2E2F" w:rsidRDefault="00D6578C" w:rsidP="004356AA">
      <w:pPr>
        <w:keepNext/>
        <w:keepLines/>
        <w:widowControl w:val="0"/>
        <w:spacing w:before="120"/>
        <w:ind w:firstLine="720"/>
        <w:jc w:val="both"/>
        <w:outlineLvl w:val="2"/>
        <w:rPr>
          <w:b/>
          <w:iCs/>
          <w:color w:val="000000" w:themeColor="text1"/>
        </w:rPr>
      </w:pPr>
      <w:bookmarkStart w:id="51" w:name="_Toc98246058"/>
      <w:r w:rsidRPr="007B2E2F">
        <w:rPr>
          <w:b/>
          <w:iCs/>
          <w:color w:val="000000" w:themeColor="text1"/>
        </w:rPr>
        <w:t>3.</w:t>
      </w:r>
      <w:r w:rsidR="00833BCE" w:rsidRPr="007B2E2F">
        <w:rPr>
          <w:b/>
          <w:iCs/>
          <w:color w:val="000000" w:themeColor="text1"/>
        </w:rPr>
        <w:t xml:space="preserve"> Thủy văn:</w:t>
      </w:r>
      <w:bookmarkEnd w:id="51"/>
    </w:p>
    <w:p w14:paraId="18534A11" w14:textId="77777777" w:rsidR="00606098" w:rsidRPr="007B2E2F" w:rsidRDefault="00606098" w:rsidP="004356AA">
      <w:pPr>
        <w:keepNext/>
        <w:keepLines/>
        <w:spacing w:before="120"/>
        <w:ind w:firstLine="720"/>
        <w:jc w:val="both"/>
        <w:rPr>
          <w:color w:val="000000" w:themeColor="text1"/>
          <w:highlight w:val="white"/>
          <w:lang w:val="sv-SE"/>
        </w:rPr>
      </w:pPr>
      <w:r w:rsidRPr="007B2E2F">
        <w:rPr>
          <w:color w:val="000000" w:themeColor="text1"/>
          <w:highlight w:val="white"/>
          <w:lang w:val="sv-SE"/>
        </w:rPr>
        <w:t xml:space="preserve">- </w:t>
      </w:r>
      <w:r w:rsidRPr="007B2E2F">
        <w:rPr>
          <w:color w:val="000000" w:themeColor="text1"/>
          <w:highlight w:val="white"/>
          <w:u w:color="FF0000"/>
          <w:lang w:val="sv-SE"/>
        </w:rPr>
        <w:t>Nước mặt</w:t>
      </w:r>
      <w:r w:rsidRPr="007B2E2F">
        <w:rPr>
          <w:color w:val="000000" w:themeColor="text1"/>
          <w:highlight w:val="white"/>
          <w:lang w:val="sv-SE"/>
        </w:rPr>
        <w:t xml:space="preserve">: Khu vực dự kiến quy hoạch nằm kế cận sông Tiền và kênh rạch lân cận, đây là nguồn nước đang được người dân trong khu vực khai thác sử dụng nhiều nhất. </w:t>
      </w:r>
    </w:p>
    <w:p w14:paraId="4E4D221A" w14:textId="77777777" w:rsidR="00606098" w:rsidRPr="007B2E2F" w:rsidRDefault="00606098" w:rsidP="004356AA">
      <w:pPr>
        <w:keepNext/>
        <w:keepLines/>
        <w:spacing w:before="120"/>
        <w:ind w:firstLine="720"/>
        <w:jc w:val="both"/>
        <w:rPr>
          <w:color w:val="000000" w:themeColor="text1"/>
          <w:highlight w:val="white"/>
          <w:lang w:val="sv-SE"/>
        </w:rPr>
      </w:pPr>
      <w:r w:rsidRPr="007B2E2F">
        <w:rPr>
          <w:color w:val="000000" w:themeColor="text1"/>
          <w:highlight w:val="white"/>
          <w:lang w:val="sv-SE"/>
        </w:rPr>
        <w:t>- Hiện trạng nước sạch trong khu vực do trạm cấp nước của xã quản lý cung cấp.</w:t>
      </w:r>
    </w:p>
    <w:p w14:paraId="7EC25150" w14:textId="3DA177C1" w:rsidR="00833BCE" w:rsidRPr="007B2E2F" w:rsidRDefault="00D6578C" w:rsidP="004356AA">
      <w:pPr>
        <w:keepNext/>
        <w:keepLines/>
        <w:widowControl w:val="0"/>
        <w:spacing w:before="120"/>
        <w:ind w:firstLine="720"/>
        <w:jc w:val="both"/>
        <w:outlineLvl w:val="2"/>
        <w:rPr>
          <w:b/>
          <w:iCs/>
          <w:color w:val="000000" w:themeColor="text1"/>
        </w:rPr>
      </w:pPr>
      <w:bookmarkStart w:id="52" w:name="_Toc98246059"/>
      <w:r w:rsidRPr="007B2E2F">
        <w:rPr>
          <w:b/>
          <w:iCs/>
          <w:color w:val="000000" w:themeColor="text1"/>
        </w:rPr>
        <w:t>4.</w:t>
      </w:r>
      <w:r w:rsidR="00833BCE" w:rsidRPr="007B2E2F">
        <w:rPr>
          <w:b/>
          <w:iCs/>
          <w:color w:val="000000" w:themeColor="text1"/>
        </w:rPr>
        <w:t xml:space="preserve"> Tình hình địa chất:</w:t>
      </w:r>
      <w:bookmarkEnd w:id="52"/>
    </w:p>
    <w:p w14:paraId="6BFD9905" w14:textId="28F6C921" w:rsidR="00AC1725" w:rsidRPr="007B2E2F" w:rsidRDefault="00833BCE" w:rsidP="004356AA">
      <w:pPr>
        <w:keepNext/>
        <w:keepLines/>
        <w:widowControl w:val="0"/>
        <w:spacing w:before="120"/>
        <w:ind w:firstLine="720"/>
        <w:jc w:val="both"/>
        <w:rPr>
          <w:bCs/>
          <w:color w:val="000000" w:themeColor="text1"/>
        </w:rPr>
      </w:pPr>
      <w:r w:rsidRPr="007B2E2F">
        <w:rPr>
          <w:bCs/>
          <w:color w:val="000000" w:themeColor="text1"/>
        </w:rPr>
        <w:t>Căn cứ vào tài liệu địa chất của một số công trình đã xây dựng nằm ở khu vực quy hoạch thì có thể nói đây là vùng đất yếu vì thế khi xây dựng công trình cần có giải pháp kết cấu hợp lý.</w:t>
      </w:r>
    </w:p>
    <w:p w14:paraId="1E8EADD7" w14:textId="3CF5D498" w:rsidR="00AC1725" w:rsidRPr="007B2E2F" w:rsidRDefault="00AC1725" w:rsidP="004356AA">
      <w:pPr>
        <w:pStyle w:val="Caption"/>
        <w:keepNext/>
        <w:keepLines/>
        <w:widowControl w:val="0"/>
        <w:spacing w:after="0"/>
        <w:ind w:firstLine="720"/>
        <w:jc w:val="both"/>
        <w:outlineLvl w:val="1"/>
        <w:rPr>
          <w:rFonts w:ascii="Times New Roman" w:hAnsi="Times New Roman"/>
          <w:color w:val="000000" w:themeColor="text1"/>
          <w:sz w:val="26"/>
        </w:rPr>
      </w:pPr>
      <w:bookmarkStart w:id="53" w:name="_Toc98246060"/>
      <w:r w:rsidRPr="007B2E2F">
        <w:rPr>
          <w:rFonts w:ascii="Times New Roman" w:hAnsi="Times New Roman"/>
          <w:color w:val="000000" w:themeColor="text1"/>
          <w:sz w:val="26"/>
        </w:rPr>
        <w:t>II. HIỆN TRẠNG KINH TẾ - XÃ HỘI KHU VỰC QUY HOẠCH</w:t>
      </w:r>
      <w:bookmarkEnd w:id="53"/>
    </w:p>
    <w:p w14:paraId="7AA58CD2" w14:textId="416CC998" w:rsidR="00833BCE" w:rsidRPr="007B2E2F" w:rsidRDefault="00AC1725" w:rsidP="004356AA">
      <w:pPr>
        <w:keepNext/>
        <w:keepLines/>
        <w:widowControl w:val="0"/>
        <w:spacing w:before="120"/>
        <w:ind w:firstLine="720"/>
        <w:jc w:val="both"/>
        <w:outlineLvl w:val="2"/>
        <w:rPr>
          <w:b/>
          <w:iCs/>
          <w:color w:val="000000" w:themeColor="text1"/>
        </w:rPr>
      </w:pPr>
      <w:bookmarkStart w:id="54" w:name="_Toc98246061"/>
      <w:r w:rsidRPr="007B2E2F">
        <w:rPr>
          <w:b/>
          <w:iCs/>
          <w:color w:val="000000" w:themeColor="text1"/>
        </w:rPr>
        <w:t>1</w:t>
      </w:r>
      <w:r w:rsidR="00833BCE" w:rsidRPr="007B2E2F">
        <w:rPr>
          <w:b/>
          <w:iCs/>
          <w:color w:val="000000" w:themeColor="text1"/>
        </w:rPr>
        <w:t xml:space="preserve">. </w:t>
      </w:r>
      <w:r w:rsidRPr="007B2E2F">
        <w:rPr>
          <w:b/>
          <w:iCs/>
          <w:color w:val="000000" w:themeColor="text1"/>
        </w:rPr>
        <w:t>Hiện trạng dân cư:</w:t>
      </w:r>
      <w:bookmarkEnd w:id="54"/>
      <w:r w:rsidRPr="007B2E2F">
        <w:rPr>
          <w:b/>
          <w:iCs/>
          <w:color w:val="000000" w:themeColor="text1"/>
        </w:rPr>
        <w:t xml:space="preserve"> </w:t>
      </w:r>
    </w:p>
    <w:p w14:paraId="3C185564" w14:textId="57799FFA" w:rsidR="00833BCE" w:rsidRPr="007B2E2F" w:rsidRDefault="00833BCE" w:rsidP="004356AA">
      <w:pPr>
        <w:keepNext/>
        <w:keepLines/>
        <w:widowControl w:val="0"/>
        <w:spacing w:before="120"/>
        <w:ind w:firstLine="720"/>
        <w:jc w:val="both"/>
        <w:rPr>
          <w:bCs/>
          <w:color w:val="000000" w:themeColor="text1"/>
        </w:rPr>
      </w:pPr>
      <w:r w:rsidRPr="007B2E2F">
        <w:rPr>
          <w:bCs/>
          <w:color w:val="000000" w:themeColor="text1"/>
        </w:rPr>
        <w:t xml:space="preserve">Khu vực dự kiến lập quy hoạch chi tiết xây dựng cụm dân cư </w:t>
      </w:r>
      <w:r w:rsidR="00606098" w:rsidRPr="007B2E2F">
        <w:rPr>
          <w:bCs/>
          <w:color w:val="000000" w:themeColor="text1"/>
        </w:rPr>
        <w:t>An Long</w:t>
      </w:r>
      <w:r w:rsidRPr="007B2E2F">
        <w:rPr>
          <w:bCs/>
          <w:color w:val="000000" w:themeColor="text1"/>
        </w:rPr>
        <w:t xml:space="preserve"> chủ yếu đất nông nghiệp, </w:t>
      </w:r>
      <w:r w:rsidR="00606098" w:rsidRPr="007B2E2F">
        <w:rPr>
          <w:bCs/>
          <w:color w:val="000000" w:themeColor="text1"/>
        </w:rPr>
        <w:t>không có nhà ở và công trình</w:t>
      </w:r>
      <w:r w:rsidRPr="007B2E2F">
        <w:rPr>
          <w:color w:val="000000" w:themeColor="text1"/>
        </w:rPr>
        <w:t>.</w:t>
      </w:r>
    </w:p>
    <w:p w14:paraId="0C90B5F9" w14:textId="668B188B" w:rsidR="00833BCE" w:rsidRPr="007B2E2F" w:rsidRDefault="00AC1725" w:rsidP="004356AA">
      <w:pPr>
        <w:keepNext/>
        <w:keepLines/>
        <w:widowControl w:val="0"/>
        <w:spacing w:before="120"/>
        <w:ind w:firstLine="720"/>
        <w:jc w:val="both"/>
        <w:outlineLvl w:val="2"/>
        <w:rPr>
          <w:b/>
          <w:iCs/>
          <w:color w:val="000000" w:themeColor="text1"/>
        </w:rPr>
      </w:pPr>
      <w:bookmarkStart w:id="55" w:name="_Toc98246062"/>
      <w:r w:rsidRPr="007B2E2F">
        <w:rPr>
          <w:b/>
          <w:iCs/>
          <w:color w:val="000000" w:themeColor="text1"/>
        </w:rPr>
        <w:t>2</w:t>
      </w:r>
      <w:r w:rsidR="00D6578C" w:rsidRPr="007B2E2F">
        <w:rPr>
          <w:b/>
          <w:iCs/>
          <w:color w:val="000000" w:themeColor="text1"/>
        </w:rPr>
        <w:t>.</w:t>
      </w:r>
      <w:r w:rsidR="00833BCE" w:rsidRPr="007B2E2F">
        <w:rPr>
          <w:b/>
          <w:iCs/>
          <w:color w:val="000000" w:themeColor="text1"/>
        </w:rPr>
        <w:t xml:space="preserve"> </w:t>
      </w:r>
      <w:r w:rsidRPr="007B2E2F">
        <w:rPr>
          <w:b/>
          <w:iCs/>
          <w:color w:val="000000" w:themeColor="text1"/>
        </w:rPr>
        <w:t>Hiện trạng sử dụng đất:</w:t>
      </w:r>
      <w:bookmarkEnd w:id="55"/>
    </w:p>
    <w:p w14:paraId="36CB60DA" w14:textId="104FACCF" w:rsidR="00833BCE" w:rsidRPr="007B2E2F" w:rsidRDefault="00833BCE" w:rsidP="004356AA">
      <w:pPr>
        <w:keepNext/>
        <w:keepLines/>
        <w:widowControl w:val="0"/>
        <w:spacing w:before="120"/>
        <w:ind w:firstLine="720"/>
        <w:jc w:val="both"/>
        <w:rPr>
          <w:color w:val="000000" w:themeColor="text1"/>
          <w:lang w:val="vi-VN" w:eastAsia="vi-VN"/>
        </w:rPr>
      </w:pPr>
      <w:r w:rsidRPr="007B2E2F">
        <w:rPr>
          <w:color w:val="000000" w:themeColor="text1"/>
          <w:szCs w:val="22"/>
          <w:shd w:val="clear" w:color="auto" w:fill="FFFFFF"/>
        </w:rPr>
        <w:t>Theo bản đồ đo đạc và điều tra hiệ</w:t>
      </w:r>
      <w:r w:rsidR="00C3340A" w:rsidRPr="007B2E2F">
        <w:rPr>
          <w:color w:val="000000" w:themeColor="text1"/>
          <w:szCs w:val="22"/>
          <w:shd w:val="clear" w:color="auto" w:fill="FFFFFF"/>
        </w:rPr>
        <w:t>n trạng trong khu vực q</w:t>
      </w:r>
      <w:r w:rsidRPr="007B2E2F">
        <w:rPr>
          <w:color w:val="000000" w:themeColor="text1"/>
          <w:szCs w:val="22"/>
          <w:shd w:val="clear" w:color="auto" w:fill="FFFFFF"/>
        </w:rPr>
        <w:t xml:space="preserve">uy hoạch, được thống kê sử dụng đất khoảng </w:t>
      </w:r>
      <w:r w:rsidR="00606098" w:rsidRPr="007B2E2F">
        <w:rPr>
          <w:color w:val="000000" w:themeColor="text1"/>
          <w:szCs w:val="22"/>
          <w:shd w:val="clear" w:color="auto" w:fill="FFFFFF"/>
        </w:rPr>
        <w:t>3,9586</w:t>
      </w:r>
      <w:r w:rsidRPr="007B2E2F">
        <w:rPr>
          <w:color w:val="000000" w:themeColor="text1"/>
          <w:lang w:eastAsia="vi-VN"/>
        </w:rPr>
        <w:t>m</w:t>
      </w:r>
      <w:r w:rsidRPr="007B2E2F">
        <w:rPr>
          <w:color w:val="000000" w:themeColor="text1"/>
          <w:vertAlign w:val="superscript"/>
          <w:lang w:eastAsia="vi-VN"/>
        </w:rPr>
        <w:t>2</w:t>
      </w:r>
      <w:r w:rsidRPr="007B2E2F">
        <w:rPr>
          <w:color w:val="000000" w:themeColor="text1"/>
          <w:lang w:val="vi-VN" w:eastAsia="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4038"/>
        <w:gridCol w:w="1438"/>
        <w:gridCol w:w="1496"/>
      </w:tblGrid>
      <w:tr w:rsidR="00606098" w:rsidRPr="007B2E2F" w14:paraId="25620618" w14:textId="77777777" w:rsidTr="00A44333">
        <w:trPr>
          <w:jc w:val="center"/>
        </w:trPr>
        <w:tc>
          <w:tcPr>
            <w:tcW w:w="843" w:type="dxa"/>
            <w:shd w:val="clear" w:color="auto" w:fill="auto"/>
            <w:vAlign w:val="center"/>
          </w:tcPr>
          <w:p w14:paraId="4D91C515" w14:textId="77777777" w:rsidR="00606098" w:rsidRPr="007B2E2F" w:rsidRDefault="00606098" w:rsidP="004356AA">
            <w:pPr>
              <w:keepNext/>
              <w:keepLines/>
              <w:tabs>
                <w:tab w:val="left" w:pos="4140"/>
              </w:tabs>
              <w:autoSpaceDE w:val="0"/>
              <w:autoSpaceDN w:val="0"/>
              <w:adjustRightInd w:val="0"/>
              <w:spacing w:before="120" w:after="120"/>
              <w:jc w:val="center"/>
              <w:rPr>
                <w:b/>
                <w:color w:val="000000" w:themeColor="text1"/>
                <w:highlight w:val="white"/>
              </w:rPr>
            </w:pPr>
            <w:r w:rsidRPr="007B2E2F">
              <w:rPr>
                <w:b/>
                <w:color w:val="000000" w:themeColor="text1"/>
                <w:highlight w:val="white"/>
              </w:rPr>
              <w:lastRenderedPageBreak/>
              <w:t>STT</w:t>
            </w:r>
          </w:p>
        </w:tc>
        <w:tc>
          <w:tcPr>
            <w:tcW w:w="4038" w:type="dxa"/>
            <w:shd w:val="clear" w:color="auto" w:fill="auto"/>
            <w:vAlign w:val="center"/>
          </w:tcPr>
          <w:p w14:paraId="6C4287B3" w14:textId="77777777" w:rsidR="00606098" w:rsidRPr="007B2E2F" w:rsidRDefault="00606098" w:rsidP="004356AA">
            <w:pPr>
              <w:keepNext/>
              <w:keepLines/>
              <w:tabs>
                <w:tab w:val="left" w:pos="4140"/>
              </w:tabs>
              <w:autoSpaceDE w:val="0"/>
              <w:autoSpaceDN w:val="0"/>
              <w:adjustRightInd w:val="0"/>
              <w:spacing w:before="120" w:after="120"/>
              <w:jc w:val="center"/>
              <w:rPr>
                <w:b/>
                <w:color w:val="000000" w:themeColor="text1"/>
                <w:highlight w:val="white"/>
              </w:rPr>
            </w:pPr>
            <w:r w:rsidRPr="007B2E2F">
              <w:rPr>
                <w:b/>
                <w:color w:val="000000" w:themeColor="text1"/>
                <w:highlight w:val="white"/>
              </w:rPr>
              <w:t>Loại đất</w:t>
            </w:r>
          </w:p>
        </w:tc>
        <w:tc>
          <w:tcPr>
            <w:tcW w:w="1438" w:type="dxa"/>
            <w:shd w:val="clear" w:color="auto" w:fill="auto"/>
            <w:vAlign w:val="center"/>
          </w:tcPr>
          <w:p w14:paraId="4F5CCC65" w14:textId="77777777" w:rsidR="00606098" w:rsidRPr="007B2E2F" w:rsidRDefault="00606098" w:rsidP="004356AA">
            <w:pPr>
              <w:keepNext/>
              <w:keepLines/>
              <w:tabs>
                <w:tab w:val="left" w:pos="4140"/>
              </w:tabs>
              <w:autoSpaceDE w:val="0"/>
              <w:autoSpaceDN w:val="0"/>
              <w:adjustRightInd w:val="0"/>
              <w:spacing w:before="120" w:after="120"/>
              <w:jc w:val="center"/>
              <w:rPr>
                <w:b/>
                <w:color w:val="000000" w:themeColor="text1"/>
                <w:highlight w:val="white"/>
              </w:rPr>
            </w:pPr>
            <w:r w:rsidRPr="007B2E2F">
              <w:rPr>
                <w:b/>
                <w:color w:val="000000" w:themeColor="text1"/>
                <w:highlight w:val="white"/>
              </w:rPr>
              <w:t>Diện tích (</w:t>
            </w:r>
            <w:r w:rsidRPr="007B2E2F">
              <w:rPr>
                <w:b/>
                <w:color w:val="000000" w:themeColor="text1"/>
                <w:highlight w:val="white"/>
                <w:u w:color="FF0000"/>
              </w:rPr>
              <w:t>m²</w:t>
            </w:r>
            <w:r w:rsidRPr="007B2E2F">
              <w:rPr>
                <w:b/>
                <w:color w:val="000000" w:themeColor="text1"/>
                <w:highlight w:val="white"/>
              </w:rPr>
              <w:t>)</w:t>
            </w:r>
          </w:p>
        </w:tc>
        <w:tc>
          <w:tcPr>
            <w:tcW w:w="1496" w:type="dxa"/>
            <w:shd w:val="clear" w:color="auto" w:fill="auto"/>
            <w:vAlign w:val="center"/>
          </w:tcPr>
          <w:p w14:paraId="361A2DF6" w14:textId="77777777" w:rsidR="00606098" w:rsidRPr="007B2E2F" w:rsidRDefault="00606098" w:rsidP="004356AA">
            <w:pPr>
              <w:keepNext/>
              <w:keepLines/>
              <w:tabs>
                <w:tab w:val="left" w:pos="4140"/>
              </w:tabs>
              <w:autoSpaceDE w:val="0"/>
              <w:autoSpaceDN w:val="0"/>
              <w:adjustRightInd w:val="0"/>
              <w:spacing w:before="120" w:after="120"/>
              <w:jc w:val="center"/>
              <w:rPr>
                <w:b/>
                <w:color w:val="000000" w:themeColor="text1"/>
                <w:highlight w:val="white"/>
              </w:rPr>
            </w:pPr>
            <w:r w:rsidRPr="007B2E2F">
              <w:rPr>
                <w:b/>
                <w:color w:val="000000" w:themeColor="text1"/>
                <w:highlight w:val="white"/>
              </w:rPr>
              <w:t>Tỷ lệ (%)</w:t>
            </w:r>
          </w:p>
        </w:tc>
      </w:tr>
      <w:tr w:rsidR="00606098" w:rsidRPr="007B2E2F" w14:paraId="482499B4" w14:textId="77777777" w:rsidTr="00A44333">
        <w:trPr>
          <w:jc w:val="center"/>
        </w:trPr>
        <w:tc>
          <w:tcPr>
            <w:tcW w:w="843" w:type="dxa"/>
            <w:shd w:val="clear" w:color="auto" w:fill="auto"/>
            <w:vAlign w:val="center"/>
          </w:tcPr>
          <w:p w14:paraId="3C908463" w14:textId="77777777" w:rsidR="00606098" w:rsidRPr="007B2E2F" w:rsidRDefault="00606098" w:rsidP="004356AA">
            <w:pPr>
              <w:keepNext/>
              <w:keepLines/>
              <w:tabs>
                <w:tab w:val="left" w:pos="4140"/>
              </w:tabs>
              <w:autoSpaceDE w:val="0"/>
              <w:autoSpaceDN w:val="0"/>
              <w:adjustRightInd w:val="0"/>
              <w:spacing w:before="120" w:after="120"/>
              <w:jc w:val="center"/>
              <w:rPr>
                <w:color w:val="000000" w:themeColor="text1"/>
                <w:highlight w:val="white"/>
              </w:rPr>
            </w:pPr>
            <w:r w:rsidRPr="007B2E2F">
              <w:rPr>
                <w:color w:val="000000" w:themeColor="text1"/>
                <w:highlight w:val="white"/>
              </w:rPr>
              <w:t>1</w:t>
            </w:r>
          </w:p>
        </w:tc>
        <w:tc>
          <w:tcPr>
            <w:tcW w:w="4038" w:type="dxa"/>
            <w:shd w:val="clear" w:color="auto" w:fill="auto"/>
            <w:vAlign w:val="center"/>
          </w:tcPr>
          <w:p w14:paraId="0F339040" w14:textId="77777777" w:rsidR="00606098" w:rsidRPr="007B2E2F" w:rsidRDefault="00606098" w:rsidP="004356AA">
            <w:pPr>
              <w:keepNext/>
              <w:keepLines/>
              <w:tabs>
                <w:tab w:val="left" w:pos="4140"/>
              </w:tabs>
              <w:autoSpaceDE w:val="0"/>
              <w:autoSpaceDN w:val="0"/>
              <w:adjustRightInd w:val="0"/>
              <w:spacing w:before="120" w:after="120"/>
              <w:rPr>
                <w:color w:val="000000" w:themeColor="text1"/>
                <w:highlight w:val="white"/>
              </w:rPr>
            </w:pPr>
            <w:r w:rsidRPr="007B2E2F">
              <w:rPr>
                <w:color w:val="000000" w:themeColor="text1"/>
                <w:highlight w:val="white"/>
              </w:rPr>
              <w:t>Đất nông nghiệp (trồng lúa)</w:t>
            </w:r>
          </w:p>
        </w:tc>
        <w:tc>
          <w:tcPr>
            <w:tcW w:w="1438" w:type="dxa"/>
            <w:shd w:val="clear" w:color="auto" w:fill="auto"/>
            <w:vAlign w:val="center"/>
          </w:tcPr>
          <w:p w14:paraId="4831A943" w14:textId="51927EF7" w:rsidR="00606098" w:rsidRPr="007B2E2F" w:rsidRDefault="00606098" w:rsidP="004356AA">
            <w:pPr>
              <w:keepNext/>
              <w:keepLines/>
              <w:tabs>
                <w:tab w:val="left" w:pos="4140"/>
              </w:tabs>
              <w:autoSpaceDE w:val="0"/>
              <w:autoSpaceDN w:val="0"/>
              <w:adjustRightInd w:val="0"/>
              <w:spacing w:before="120" w:after="120"/>
              <w:jc w:val="center"/>
              <w:rPr>
                <w:color w:val="000000" w:themeColor="text1"/>
                <w:highlight w:val="white"/>
              </w:rPr>
            </w:pPr>
            <w:r w:rsidRPr="007B2E2F">
              <w:rPr>
                <w:color w:val="000000" w:themeColor="text1"/>
                <w:highlight w:val="white"/>
              </w:rPr>
              <w:t>3,9586</w:t>
            </w:r>
          </w:p>
        </w:tc>
        <w:tc>
          <w:tcPr>
            <w:tcW w:w="1496" w:type="dxa"/>
            <w:shd w:val="clear" w:color="auto" w:fill="auto"/>
            <w:vAlign w:val="center"/>
          </w:tcPr>
          <w:p w14:paraId="34374A27" w14:textId="77777777" w:rsidR="00606098" w:rsidRPr="007B2E2F" w:rsidRDefault="00606098" w:rsidP="004356AA">
            <w:pPr>
              <w:keepNext/>
              <w:keepLines/>
              <w:tabs>
                <w:tab w:val="left" w:pos="4140"/>
              </w:tabs>
              <w:autoSpaceDE w:val="0"/>
              <w:autoSpaceDN w:val="0"/>
              <w:adjustRightInd w:val="0"/>
              <w:spacing w:before="120" w:after="120"/>
              <w:jc w:val="center"/>
              <w:rPr>
                <w:color w:val="000000" w:themeColor="text1"/>
                <w:highlight w:val="white"/>
              </w:rPr>
            </w:pPr>
            <w:r w:rsidRPr="007B2E2F">
              <w:rPr>
                <w:color w:val="000000" w:themeColor="text1"/>
                <w:highlight w:val="white"/>
              </w:rPr>
              <w:t>100</w:t>
            </w:r>
          </w:p>
        </w:tc>
      </w:tr>
      <w:tr w:rsidR="00606098" w:rsidRPr="007B2E2F" w14:paraId="1DA24FC0" w14:textId="77777777" w:rsidTr="00A44333">
        <w:trPr>
          <w:jc w:val="center"/>
        </w:trPr>
        <w:tc>
          <w:tcPr>
            <w:tcW w:w="843" w:type="dxa"/>
            <w:shd w:val="clear" w:color="auto" w:fill="auto"/>
            <w:vAlign w:val="center"/>
          </w:tcPr>
          <w:p w14:paraId="3F295892" w14:textId="77777777" w:rsidR="00606098" w:rsidRPr="007B2E2F" w:rsidRDefault="00606098" w:rsidP="004356AA">
            <w:pPr>
              <w:keepNext/>
              <w:keepLines/>
              <w:tabs>
                <w:tab w:val="left" w:pos="4140"/>
              </w:tabs>
              <w:autoSpaceDE w:val="0"/>
              <w:autoSpaceDN w:val="0"/>
              <w:adjustRightInd w:val="0"/>
              <w:spacing w:before="120" w:after="120"/>
              <w:jc w:val="center"/>
              <w:rPr>
                <w:color w:val="000000" w:themeColor="text1"/>
                <w:highlight w:val="white"/>
              </w:rPr>
            </w:pPr>
          </w:p>
        </w:tc>
        <w:tc>
          <w:tcPr>
            <w:tcW w:w="4038" w:type="dxa"/>
            <w:shd w:val="clear" w:color="auto" w:fill="auto"/>
            <w:vAlign w:val="center"/>
          </w:tcPr>
          <w:p w14:paraId="3037AC23" w14:textId="77777777" w:rsidR="00606098" w:rsidRPr="007B2E2F" w:rsidRDefault="00606098" w:rsidP="004356AA">
            <w:pPr>
              <w:keepNext/>
              <w:keepLines/>
              <w:tabs>
                <w:tab w:val="left" w:pos="4140"/>
              </w:tabs>
              <w:autoSpaceDE w:val="0"/>
              <w:autoSpaceDN w:val="0"/>
              <w:adjustRightInd w:val="0"/>
              <w:spacing w:before="120" w:after="120"/>
              <w:rPr>
                <w:b/>
                <w:color w:val="000000" w:themeColor="text1"/>
                <w:highlight w:val="white"/>
              </w:rPr>
            </w:pPr>
            <w:r w:rsidRPr="007B2E2F">
              <w:rPr>
                <w:b/>
                <w:color w:val="000000" w:themeColor="text1"/>
                <w:highlight w:val="white"/>
              </w:rPr>
              <w:t>Tổng diện tích chiếm đất</w:t>
            </w:r>
          </w:p>
        </w:tc>
        <w:tc>
          <w:tcPr>
            <w:tcW w:w="1438" w:type="dxa"/>
            <w:shd w:val="clear" w:color="auto" w:fill="auto"/>
            <w:vAlign w:val="center"/>
          </w:tcPr>
          <w:p w14:paraId="62D37F0C" w14:textId="75805D5D" w:rsidR="00606098" w:rsidRPr="007B2E2F" w:rsidRDefault="00606098" w:rsidP="004356AA">
            <w:pPr>
              <w:keepNext/>
              <w:keepLines/>
              <w:tabs>
                <w:tab w:val="left" w:pos="4140"/>
              </w:tabs>
              <w:autoSpaceDE w:val="0"/>
              <w:autoSpaceDN w:val="0"/>
              <w:adjustRightInd w:val="0"/>
              <w:spacing w:before="120" w:after="120"/>
              <w:jc w:val="center"/>
              <w:rPr>
                <w:b/>
                <w:color w:val="000000" w:themeColor="text1"/>
                <w:highlight w:val="white"/>
              </w:rPr>
            </w:pPr>
            <w:r w:rsidRPr="007B2E2F">
              <w:rPr>
                <w:b/>
                <w:color w:val="000000" w:themeColor="text1"/>
                <w:highlight w:val="white"/>
              </w:rPr>
              <w:t>3,9586</w:t>
            </w:r>
          </w:p>
        </w:tc>
        <w:tc>
          <w:tcPr>
            <w:tcW w:w="1496" w:type="dxa"/>
            <w:shd w:val="clear" w:color="auto" w:fill="auto"/>
            <w:vAlign w:val="center"/>
          </w:tcPr>
          <w:p w14:paraId="66BDE25F" w14:textId="77777777" w:rsidR="00606098" w:rsidRPr="007B2E2F" w:rsidRDefault="00606098" w:rsidP="004356AA">
            <w:pPr>
              <w:keepNext/>
              <w:keepLines/>
              <w:tabs>
                <w:tab w:val="left" w:pos="4140"/>
              </w:tabs>
              <w:autoSpaceDE w:val="0"/>
              <w:autoSpaceDN w:val="0"/>
              <w:adjustRightInd w:val="0"/>
              <w:spacing w:before="120" w:after="120"/>
              <w:jc w:val="center"/>
              <w:rPr>
                <w:b/>
                <w:color w:val="000000" w:themeColor="text1"/>
                <w:highlight w:val="white"/>
              </w:rPr>
            </w:pPr>
            <w:r w:rsidRPr="007B2E2F">
              <w:rPr>
                <w:b/>
                <w:color w:val="000000" w:themeColor="text1"/>
                <w:highlight w:val="white"/>
              </w:rPr>
              <w:t>100</w:t>
            </w:r>
          </w:p>
        </w:tc>
      </w:tr>
    </w:tbl>
    <w:p w14:paraId="26852306" w14:textId="62BA6DF9" w:rsidR="00833BCE" w:rsidRPr="007B2E2F" w:rsidRDefault="009E00C2" w:rsidP="004356AA">
      <w:pPr>
        <w:keepNext/>
        <w:keepLines/>
        <w:widowControl w:val="0"/>
        <w:spacing w:before="120" w:line="312" w:lineRule="auto"/>
        <w:ind w:firstLine="720"/>
        <w:jc w:val="both"/>
        <w:outlineLvl w:val="2"/>
        <w:rPr>
          <w:b/>
          <w:iCs/>
          <w:color w:val="000000" w:themeColor="text1"/>
        </w:rPr>
      </w:pPr>
      <w:bookmarkStart w:id="56" w:name="_Toc98246063"/>
      <w:r w:rsidRPr="007B2E2F">
        <w:rPr>
          <w:b/>
          <w:iCs/>
          <w:color w:val="000000" w:themeColor="text1"/>
        </w:rPr>
        <w:t>3</w:t>
      </w:r>
      <w:r w:rsidR="00D6578C" w:rsidRPr="007B2E2F">
        <w:rPr>
          <w:b/>
          <w:iCs/>
          <w:color w:val="000000" w:themeColor="text1"/>
        </w:rPr>
        <w:t xml:space="preserve">. </w:t>
      </w:r>
      <w:r w:rsidR="00AC1725" w:rsidRPr="007B2E2F">
        <w:rPr>
          <w:b/>
          <w:iCs/>
          <w:color w:val="000000" w:themeColor="text1"/>
        </w:rPr>
        <w:t>Hiện trạng công trình kiến trúc:</w:t>
      </w:r>
      <w:bookmarkEnd w:id="56"/>
    </w:p>
    <w:p w14:paraId="5C9D5A8B" w14:textId="38C16902" w:rsidR="00833BCE" w:rsidRPr="007B2E2F" w:rsidRDefault="00C3340A" w:rsidP="004356AA">
      <w:pPr>
        <w:keepNext/>
        <w:keepLines/>
        <w:widowControl w:val="0"/>
        <w:spacing w:line="312" w:lineRule="auto"/>
        <w:ind w:firstLine="720"/>
        <w:jc w:val="both"/>
        <w:rPr>
          <w:color w:val="000000" w:themeColor="text1"/>
          <w:szCs w:val="22"/>
        </w:rPr>
      </w:pPr>
      <w:r w:rsidRPr="007B2E2F">
        <w:rPr>
          <w:color w:val="000000" w:themeColor="text1"/>
          <w:szCs w:val="22"/>
        </w:rPr>
        <w:t xml:space="preserve">Khu vực dự kiến lập quy hoạch chi tiết chủ yếu đất nông nghiệp, </w:t>
      </w:r>
      <w:r w:rsidR="00B87D65" w:rsidRPr="007B2E2F">
        <w:rPr>
          <w:color w:val="000000" w:themeColor="text1"/>
          <w:szCs w:val="22"/>
        </w:rPr>
        <w:t>không có công trình và nhà ở</w:t>
      </w:r>
      <w:r w:rsidRPr="007B2E2F">
        <w:rPr>
          <w:color w:val="000000" w:themeColor="text1"/>
          <w:szCs w:val="22"/>
        </w:rPr>
        <w:t>.</w:t>
      </w:r>
    </w:p>
    <w:p w14:paraId="569AA02E" w14:textId="62E4BDA3" w:rsidR="00931CCD" w:rsidRPr="007B2E2F" w:rsidRDefault="00931CCD" w:rsidP="004356AA">
      <w:pPr>
        <w:pStyle w:val="3"/>
        <w:keepNext/>
        <w:keepLines/>
        <w:tabs>
          <w:tab w:val="left" w:pos="5760"/>
        </w:tabs>
        <w:spacing w:before="120" w:line="240" w:lineRule="auto"/>
        <w:ind w:firstLine="720"/>
        <w:jc w:val="center"/>
        <w:rPr>
          <w:rFonts w:ascii="Times New Roman" w:hAnsi="Times New Roman"/>
          <w:b w:val="0"/>
          <w:color w:val="000000" w:themeColor="text1"/>
          <w:szCs w:val="28"/>
          <w:highlight w:val="white"/>
        </w:rPr>
      </w:pPr>
      <w:r w:rsidRPr="007B2E2F">
        <w:rPr>
          <w:rFonts w:ascii="Times New Roman" w:hAnsi="Times New Roman"/>
          <w:b w:val="0"/>
          <w:noProof/>
          <w:color w:val="000000" w:themeColor="text1"/>
          <w:szCs w:val="28"/>
          <w:highlight w:val="white"/>
        </w:rPr>
        <w:drawing>
          <wp:inline distT="0" distB="0" distL="0" distR="0" wp14:anchorId="6495819F" wp14:editId="49EEA2B4">
            <wp:extent cx="4495800" cy="2125345"/>
            <wp:effectExtent l="0" t="0" r="0" b="8255"/>
            <wp:docPr id="6" name="Picture 6" descr="FILE_20211026_140219_IMG_20211020_14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_20211026_140219_IMG_20211020_1427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00" cy="2125345"/>
                    </a:xfrm>
                    <a:prstGeom prst="rect">
                      <a:avLst/>
                    </a:prstGeom>
                    <a:noFill/>
                    <a:ln>
                      <a:noFill/>
                    </a:ln>
                  </pic:spPr>
                </pic:pic>
              </a:graphicData>
            </a:graphic>
          </wp:inline>
        </w:drawing>
      </w:r>
    </w:p>
    <w:p w14:paraId="04FFE260" w14:textId="77777777" w:rsidR="00931CCD" w:rsidRPr="007B2E2F" w:rsidRDefault="00931CCD" w:rsidP="004356AA">
      <w:pPr>
        <w:keepNext/>
        <w:keepLines/>
        <w:tabs>
          <w:tab w:val="left" w:pos="4140"/>
        </w:tabs>
        <w:autoSpaceDE w:val="0"/>
        <w:autoSpaceDN w:val="0"/>
        <w:adjustRightInd w:val="0"/>
        <w:spacing w:before="120"/>
        <w:ind w:firstLine="720"/>
        <w:jc w:val="center"/>
        <w:rPr>
          <w:b/>
          <w:bCs/>
          <w:color w:val="000000" w:themeColor="text1"/>
          <w:highlight w:val="white"/>
        </w:rPr>
      </w:pPr>
      <w:r w:rsidRPr="007B2E2F">
        <w:rPr>
          <w:b/>
          <w:bCs/>
          <w:color w:val="000000" w:themeColor="text1"/>
          <w:highlight w:val="white"/>
        </w:rPr>
        <w:t>Hình 1. Hiện trạng khu đất quy hoạch</w:t>
      </w:r>
    </w:p>
    <w:p w14:paraId="1BA77DA2" w14:textId="36FC9951" w:rsidR="00833BCE" w:rsidRPr="007B2E2F" w:rsidRDefault="009E00C2" w:rsidP="004356AA">
      <w:pPr>
        <w:keepNext/>
        <w:keepLines/>
        <w:widowControl w:val="0"/>
        <w:spacing w:before="120"/>
        <w:ind w:firstLine="720"/>
        <w:jc w:val="both"/>
        <w:outlineLvl w:val="2"/>
        <w:rPr>
          <w:b/>
          <w:iCs/>
          <w:color w:val="000000" w:themeColor="text1"/>
        </w:rPr>
      </w:pPr>
      <w:bookmarkStart w:id="57" w:name="_Toc98246064"/>
      <w:r w:rsidRPr="007B2E2F">
        <w:rPr>
          <w:b/>
          <w:iCs/>
          <w:color w:val="000000" w:themeColor="text1"/>
        </w:rPr>
        <w:t>4</w:t>
      </w:r>
      <w:r w:rsidR="00D6578C" w:rsidRPr="007B2E2F">
        <w:rPr>
          <w:b/>
          <w:iCs/>
          <w:color w:val="000000" w:themeColor="text1"/>
        </w:rPr>
        <w:t>.</w:t>
      </w:r>
      <w:r w:rsidR="00833BCE" w:rsidRPr="007B2E2F">
        <w:rPr>
          <w:b/>
          <w:iCs/>
          <w:color w:val="000000" w:themeColor="text1"/>
        </w:rPr>
        <w:t xml:space="preserve"> </w:t>
      </w:r>
      <w:r w:rsidR="00AC1725" w:rsidRPr="007B2E2F">
        <w:rPr>
          <w:b/>
          <w:iCs/>
          <w:color w:val="000000" w:themeColor="text1"/>
        </w:rPr>
        <w:t>Hiện trạng hạ tầng kỹ thuật:</w:t>
      </w:r>
      <w:bookmarkEnd w:id="57"/>
    </w:p>
    <w:p w14:paraId="14813D3F" w14:textId="21D6D03F" w:rsidR="00931CCD" w:rsidRPr="007B2E2F" w:rsidRDefault="00931CCD" w:rsidP="004356AA">
      <w:pPr>
        <w:keepNext/>
        <w:keepLines/>
        <w:widowControl w:val="0"/>
        <w:spacing w:before="120"/>
        <w:ind w:firstLine="720"/>
        <w:jc w:val="both"/>
        <w:rPr>
          <w:color w:val="000000" w:themeColor="text1"/>
          <w:szCs w:val="22"/>
        </w:rPr>
      </w:pPr>
      <w:r w:rsidRPr="007B2E2F">
        <w:rPr>
          <w:color w:val="000000" w:themeColor="text1"/>
          <w:szCs w:val="22"/>
        </w:rPr>
        <w:t>- Giao thông: Khu vực quy hoạch đấu nối với tuyến đường Quốc lộ 30 khoảng 100m.</w:t>
      </w:r>
    </w:p>
    <w:p w14:paraId="3D1768F0" w14:textId="1EEE86C0" w:rsidR="00931CCD" w:rsidRPr="007B2E2F" w:rsidRDefault="00931CCD" w:rsidP="004356AA">
      <w:pPr>
        <w:keepNext/>
        <w:keepLines/>
        <w:widowControl w:val="0"/>
        <w:spacing w:before="120"/>
        <w:ind w:firstLine="720"/>
        <w:jc w:val="both"/>
        <w:rPr>
          <w:color w:val="000000" w:themeColor="text1"/>
          <w:szCs w:val="22"/>
        </w:rPr>
      </w:pPr>
      <w:r w:rsidRPr="007B2E2F">
        <w:rPr>
          <w:color w:val="000000" w:themeColor="text1"/>
          <w:szCs w:val="22"/>
        </w:rPr>
        <w:t>- Chuẩn bị kỹ thuật:</w:t>
      </w:r>
    </w:p>
    <w:p w14:paraId="46218ADD" w14:textId="5F8EFD71" w:rsidR="00931CCD" w:rsidRPr="007B2E2F" w:rsidRDefault="00931CCD" w:rsidP="004356AA">
      <w:pPr>
        <w:keepNext/>
        <w:keepLines/>
        <w:widowControl w:val="0"/>
        <w:spacing w:before="120"/>
        <w:ind w:firstLine="720"/>
        <w:jc w:val="both"/>
        <w:rPr>
          <w:color w:val="000000" w:themeColor="text1"/>
          <w:szCs w:val="22"/>
        </w:rPr>
      </w:pPr>
      <w:r w:rsidRPr="007B2E2F">
        <w:rPr>
          <w:color w:val="000000" w:themeColor="text1"/>
          <w:szCs w:val="22"/>
        </w:rPr>
        <w:t xml:space="preserve">+ Hiện trạng san nền: Khu vực lập quy hoạch nằm trên nền đất có địa hình tương đối bằng phẳng, cao độ nền trung bình thay đổi từ +2.000 - +2.300m. </w:t>
      </w:r>
    </w:p>
    <w:p w14:paraId="0FD92BA9" w14:textId="08BA82A9" w:rsidR="00931CCD" w:rsidRPr="007B2E2F" w:rsidRDefault="00931CCD" w:rsidP="004356AA">
      <w:pPr>
        <w:keepNext/>
        <w:keepLines/>
        <w:widowControl w:val="0"/>
        <w:spacing w:before="120"/>
        <w:ind w:firstLine="720"/>
        <w:jc w:val="both"/>
        <w:rPr>
          <w:color w:val="000000" w:themeColor="text1"/>
          <w:szCs w:val="22"/>
        </w:rPr>
      </w:pPr>
      <w:r w:rsidRPr="007B2E2F">
        <w:rPr>
          <w:color w:val="000000" w:themeColor="text1"/>
          <w:szCs w:val="22"/>
        </w:rPr>
        <w:t xml:space="preserve">+ Hiện trạng thoát nước mưa – tiêu thoát nước nông nghiệp: Nước mưa chủ yếu thoát theo mương thủy lợi và dẫn ra các kênh rạch lân cận </w:t>
      </w:r>
    </w:p>
    <w:p w14:paraId="196CB10A" w14:textId="440699CB" w:rsidR="00931CCD" w:rsidRPr="007B2E2F" w:rsidRDefault="00931CCD" w:rsidP="004356AA">
      <w:pPr>
        <w:keepNext/>
        <w:keepLines/>
        <w:widowControl w:val="0"/>
        <w:spacing w:before="120"/>
        <w:ind w:firstLine="720"/>
        <w:jc w:val="both"/>
        <w:rPr>
          <w:color w:val="000000" w:themeColor="text1"/>
          <w:szCs w:val="22"/>
        </w:rPr>
      </w:pPr>
      <w:r w:rsidRPr="007B2E2F">
        <w:rPr>
          <w:color w:val="000000" w:themeColor="text1"/>
          <w:szCs w:val="22"/>
        </w:rPr>
        <w:t>- Hiện trạng cấp nước: Hiện trạng có tuyến ống cấp nước sạch của trạm cấp nước xã dọc theo tuyến đường Quốc lộ để đấu nối vào khu quy hoạch.</w:t>
      </w:r>
    </w:p>
    <w:p w14:paraId="4DF50DAC" w14:textId="60C9285B" w:rsidR="00931CCD" w:rsidRPr="007B2E2F" w:rsidRDefault="00931CCD" w:rsidP="004356AA">
      <w:pPr>
        <w:keepNext/>
        <w:keepLines/>
        <w:widowControl w:val="0"/>
        <w:spacing w:before="120"/>
        <w:ind w:firstLine="720"/>
        <w:jc w:val="both"/>
        <w:rPr>
          <w:color w:val="000000" w:themeColor="text1"/>
          <w:szCs w:val="22"/>
        </w:rPr>
      </w:pPr>
      <w:r w:rsidRPr="007B2E2F">
        <w:rPr>
          <w:color w:val="000000" w:themeColor="text1"/>
          <w:szCs w:val="22"/>
        </w:rPr>
        <w:t>- Hiện trạng cấp điện – chiếu sáng: Hiện trạng có mạng lưới điện trung thế 22Kv dọc theo tuyến đường Quốc lộ 30 để đấu nối vào khu quy hoạch.</w:t>
      </w:r>
    </w:p>
    <w:p w14:paraId="038B825A" w14:textId="6515E9CD" w:rsidR="00833BCE" w:rsidRPr="007B2E2F" w:rsidRDefault="00931CCD" w:rsidP="004356AA">
      <w:pPr>
        <w:keepNext/>
        <w:keepLines/>
        <w:widowControl w:val="0"/>
        <w:spacing w:before="120"/>
        <w:ind w:firstLine="720"/>
        <w:jc w:val="both"/>
        <w:rPr>
          <w:color w:val="000000" w:themeColor="text1"/>
          <w:szCs w:val="22"/>
        </w:rPr>
      </w:pPr>
      <w:r w:rsidRPr="007B2E2F">
        <w:rPr>
          <w:color w:val="000000" w:themeColor="text1"/>
          <w:szCs w:val="22"/>
        </w:rPr>
        <w:t>- Hiện trạng thoát nước thải và vệ sinh môi trường: Hiện trạng khu vực quy hoạch chưa đầu tư hệ thống thoát nước thải. Về rác thải sinh hoạt được thu gom và vận chuyển đến khu xử lý tập trung.</w:t>
      </w:r>
    </w:p>
    <w:p w14:paraId="1A1469A6" w14:textId="11509719" w:rsidR="00833BCE" w:rsidRPr="007B2E2F" w:rsidRDefault="009E00C2" w:rsidP="004356AA">
      <w:pPr>
        <w:keepNext/>
        <w:keepLines/>
        <w:widowControl w:val="0"/>
        <w:spacing w:before="120"/>
        <w:ind w:firstLine="720"/>
        <w:jc w:val="both"/>
        <w:outlineLvl w:val="2"/>
        <w:rPr>
          <w:b/>
          <w:iCs/>
          <w:color w:val="000000" w:themeColor="text1"/>
        </w:rPr>
      </w:pPr>
      <w:bookmarkStart w:id="58" w:name="_Toc98246065"/>
      <w:r w:rsidRPr="007B2E2F">
        <w:rPr>
          <w:b/>
          <w:iCs/>
          <w:color w:val="000000" w:themeColor="text1"/>
        </w:rPr>
        <w:t>5</w:t>
      </w:r>
      <w:r w:rsidR="00AC1725" w:rsidRPr="007B2E2F">
        <w:rPr>
          <w:b/>
          <w:iCs/>
          <w:color w:val="000000" w:themeColor="text1"/>
        </w:rPr>
        <w:t>. Cảnh quan thiên nhiên - kiến trúc:</w:t>
      </w:r>
      <w:bookmarkEnd w:id="58"/>
    </w:p>
    <w:p w14:paraId="37B52C8F" w14:textId="66880DA7" w:rsidR="0046020D" w:rsidRPr="007B2E2F" w:rsidRDefault="00833BCE" w:rsidP="004356AA">
      <w:pPr>
        <w:keepNext/>
        <w:keepLines/>
        <w:widowControl w:val="0"/>
        <w:tabs>
          <w:tab w:val="left" w:pos="360"/>
        </w:tabs>
        <w:spacing w:before="120"/>
        <w:ind w:firstLine="720"/>
        <w:jc w:val="both"/>
        <w:rPr>
          <w:color w:val="000000" w:themeColor="text1"/>
        </w:rPr>
      </w:pPr>
      <w:r w:rsidRPr="007B2E2F">
        <w:rPr>
          <w:color w:val="000000" w:themeColor="text1"/>
        </w:rPr>
        <w:lastRenderedPageBreak/>
        <w:t xml:space="preserve">Cảnh quan thiên nhiên và kiến trúc: trục cảnh quan cho khu vực quy hoạch là trục chính cụm dân cư </w:t>
      </w:r>
      <w:r w:rsidR="00931CCD" w:rsidRPr="007B2E2F">
        <w:rPr>
          <w:color w:val="000000" w:themeColor="text1"/>
        </w:rPr>
        <w:t xml:space="preserve">kết nối với </w:t>
      </w:r>
      <w:r w:rsidRPr="007B2E2F">
        <w:rPr>
          <w:color w:val="000000" w:themeColor="text1"/>
        </w:rPr>
        <w:t>khu dân cư hiện trạng, còn lại phần lớn là đất hoạt động nông nghiệp.</w:t>
      </w:r>
    </w:p>
    <w:p w14:paraId="7BAFE54D" w14:textId="65E57E59" w:rsidR="00931CCD" w:rsidRPr="007B2E2F" w:rsidRDefault="00931CCD" w:rsidP="004356AA">
      <w:pPr>
        <w:keepNext/>
        <w:keepLines/>
        <w:spacing w:before="120"/>
        <w:ind w:firstLine="720"/>
        <w:jc w:val="center"/>
        <w:rPr>
          <w:color w:val="000000" w:themeColor="text1"/>
          <w:highlight w:val="white"/>
          <w:lang w:val="it-IT"/>
        </w:rPr>
      </w:pPr>
      <w:r w:rsidRPr="007B2E2F">
        <w:rPr>
          <w:noProof/>
          <w:color w:val="000000" w:themeColor="text1"/>
          <w:highlight w:val="white"/>
        </w:rPr>
        <w:drawing>
          <wp:inline distT="0" distB="0" distL="0" distR="0" wp14:anchorId="0B7DFF18" wp14:editId="0ABF3F21">
            <wp:extent cx="5308600" cy="2395855"/>
            <wp:effectExtent l="0" t="0" r="6350" b="4445"/>
            <wp:docPr id="9" name="Picture 9" descr="FILE_20211026_140219_IMG_20211020_14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_20211026_140219_IMG_20211020_141936"/>
                    <pic:cNvPicPr>
                      <a:picLocks noChangeAspect="1" noChangeArrowheads="1"/>
                    </pic:cNvPicPr>
                  </pic:nvPicPr>
                  <pic:blipFill>
                    <a:blip r:embed="rId9" cstate="print">
                      <a:extLst>
                        <a:ext uri="{28A0092B-C50C-407E-A947-70E740481C1C}">
                          <a14:useLocalDpi xmlns:a14="http://schemas.microsoft.com/office/drawing/2010/main" val="0"/>
                        </a:ext>
                      </a:extLst>
                    </a:blip>
                    <a:srcRect l="8438" r="22412" b="33629"/>
                    <a:stretch>
                      <a:fillRect/>
                    </a:stretch>
                  </pic:blipFill>
                  <pic:spPr bwMode="auto">
                    <a:xfrm>
                      <a:off x="0" y="0"/>
                      <a:ext cx="5308600" cy="2395855"/>
                    </a:xfrm>
                    <a:prstGeom prst="rect">
                      <a:avLst/>
                    </a:prstGeom>
                    <a:noFill/>
                    <a:ln>
                      <a:noFill/>
                    </a:ln>
                  </pic:spPr>
                </pic:pic>
              </a:graphicData>
            </a:graphic>
          </wp:inline>
        </w:drawing>
      </w:r>
    </w:p>
    <w:p w14:paraId="25FCB3E9" w14:textId="77777777" w:rsidR="00931CCD" w:rsidRPr="007B2E2F" w:rsidRDefault="00931CCD" w:rsidP="004356AA">
      <w:pPr>
        <w:keepNext/>
        <w:keepLines/>
        <w:tabs>
          <w:tab w:val="left" w:pos="5747"/>
        </w:tabs>
        <w:spacing w:before="120"/>
        <w:ind w:firstLine="720"/>
        <w:jc w:val="center"/>
        <w:rPr>
          <w:b/>
          <w:color w:val="000000" w:themeColor="text1"/>
          <w:highlight w:val="white"/>
        </w:rPr>
      </w:pPr>
      <w:r w:rsidRPr="007B2E2F">
        <w:rPr>
          <w:b/>
          <w:color w:val="000000" w:themeColor="text1"/>
          <w:highlight w:val="white"/>
        </w:rPr>
        <w:t>Hình 2. Khu dân cư An Long</w:t>
      </w:r>
    </w:p>
    <w:p w14:paraId="0C80B3F6" w14:textId="77777777" w:rsidR="00931CCD" w:rsidRPr="007B2E2F" w:rsidRDefault="00931CCD" w:rsidP="004356AA">
      <w:pPr>
        <w:keepNext/>
        <w:keepLines/>
        <w:widowControl w:val="0"/>
        <w:tabs>
          <w:tab w:val="left" w:pos="360"/>
        </w:tabs>
        <w:spacing w:line="312" w:lineRule="auto"/>
        <w:jc w:val="center"/>
        <w:rPr>
          <w:color w:val="000000" w:themeColor="text1"/>
        </w:rPr>
      </w:pPr>
    </w:p>
    <w:p w14:paraId="74B53526" w14:textId="77777777" w:rsidR="0046020D" w:rsidRPr="007B2E2F" w:rsidRDefault="0046020D" w:rsidP="004356AA">
      <w:pPr>
        <w:keepNext/>
        <w:keepLines/>
        <w:spacing w:line="312" w:lineRule="auto"/>
        <w:ind w:firstLine="720"/>
        <w:rPr>
          <w:color w:val="000000" w:themeColor="text1"/>
        </w:rPr>
      </w:pPr>
      <w:r w:rsidRPr="007B2E2F">
        <w:rPr>
          <w:color w:val="000000" w:themeColor="text1"/>
        </w:rPr>
        <w:br w:type="page"/>
      </w:r>
    </w:p>
    <w:p w14:paraId="2C410A56" w14:textId="79D244CE" w:rsidR="0046020D" w:rsidRPr="007B2E2F" w:rsidRDefault="0049119D" w:rsidP="004356AA">
      <w:pPr>
        <w:keepNext/>
        <w:keepLines/>
        <w:widowControl w:val="0"/>
        <w:spacing w:after="120"/>
        <w:jc w:val="center"/>
        <w:outlineLvl w:val="0"/>
        <w:rPr>
          <w:b/>
          <w:iCs/>
          <w:color w:val="000000" w:themeColor="text1"/>
        </w:rPr>
      </w:pPr>
      <w:bookmarkStart w:id="59" w:name="_Toc98246066"/>
      <w:r w:rsidRPr="007B2E2F">
        <w:rPr>
          <w:b/>
          <w:iCs/>
          <w:color w:val="000000" w:themeColor="text1"/>
        </w:rPr>
        <w:lastRenderedPageBreak/>
        <w:t>Chương III</w:t>
      </w:r>
      <w:bookmarkEnd w:id="59"/>
      <w:r w:rsidRPr="007B2E2F">
        <w:rPr>
          <w:b/>
          <w:iCs/>
          <w:color w:val="000000" w:themeColor="text1"/>
        </w:rPr>
        <w:t xml:space="preserve"> </w:t>
      </w:r>
    </w:p>
    <w:p w14:paraId="6F766738" w14:textId="66C4F03C" w:rsidR="0049119D" w:rsidRPr="007B2E2F" w:rsidRDefault="0049119D" w:rsidP="004356AA">
      <w:pPr>
        <w:keepNext/>
        <w:keepLines/>
        <w:widowControl w:val="0"/>
        <w:spacing w:after="120"/>
        <w:jc w:val="center"/>
        <w:outlineLvl w:val="0"/>
        <w:rPr>
          <w:b/>
          <w:iCs/>
          <w:color w:val="000000" w:themeColor="text1"/>
        </w:rPr>
      </w:pPr>
      <w:bookmarkStart w:id="60" w:name="_Toc98246067"/>
      <w:r w:rsidRPr="007B2E2F">
        <w:rPr>
          <w:b/>
          <w:iCs/>
          <w:color w:val="000000" w:themeColor="text1"/>
        </w:rPr>
        <w:t>CÁC NỘI DUNG NGHIÊN CỨU QUY HOẠCH</w:t>
      </w:r>
      <w:bookmarkEnd w:id="60"/>
    </w:p>
    <w:p w14:paraId="76AC76A0" w14:textId="29207912" w:rsidR="002954D1" w:rsidRPr="007B2E2F" w:rsidRDefault="00BA7A17" w:rsidP="004356AA">
      <w:pPr>
        <w:pStyle w:val="Heading2"/>
        <w:keepLines/>
        <w:widowControl w:val="0"/>
        <w:numPr>
          <w:ilvl w:val="0"/>
          <w:numId w:val="0"/>
        </w:numPr>
        <w:spacing w:before="120" w:after="0" w:line="312" w:lineRule="auto"/>
        <w:ind w:firstLine="720"/>
        <w:rPr>
          <w:rFonts w:ascii="Times New Roman" w:hAnsi="Times New Roman" w:cs="Times New Roman"/>
          <w:color w:val="000000" w:themeColor="text1"/>
          <w:sz w:val="26"/>
          <w:szCs w:val="26"/>
        </w:rPr>
      </w:pPr>
      <w:bookmarkStart w:id="61" w:name="_Toc98246068"/>
      <w:r w:rsidRPr="007B2E2F">
        <w:rPr>
          <w:rFonts w:ascii="Times New Roman" w:hAnsi="Times New Roman" w:cs="Times New Roman"/>
          <w:color w:val="000000" w:themeColor="text1"/>
          <w:sz w:val="26"/>
          <w:szCs w:val="26"/>
        </w:rPr>
        <w:t xml:space="preserve">I. </w:t>
      </w:r>
      <w:r w:rsidR="002954D1" w:rsidRPr="007B2E2F">
        <w:rPr>
          <w:rFonts w:ascii="Times New Roman" w:hAnsi="Times New Roman" w:cs="Times New Roman"/>
          <w:color w:val="000000" w:themeColor="text1"/>
          <w:sz w:val="26"/>
          <w:szCs w:val="26"/>
        </w:rPr>
        <w:t>PHẠM VI RANH GIỚI VÀ QUY MÔ LẬP QUY HOẠCH</w:t>
      </w:r>
      <w:bookmarkEnd w:id="61"/>
    </w:p>
    <w:p w14:paraId="514FD28F" w14:textId="77777777" w:rsidR="002954D1" w:rsidRPr="007B2E2F" w:rsidRDefault="002954D1" w:rsidP="004356AA">
      <w:pPr>
        <w:keepNext/>
        <w:keepLines/>
        <w:widowControl w:val="0"/>
        <w:spacing w:before="120" w:line="312" w:lineRule="auto"/>
        <w:ind w:firstLine="720"/>
        <w:jc w:val="both"/>
        <w:outlineLvl w:val="2"/>
        <w:rPr>
          <w:b/>
          <w:iCs/>
          <w:color w:val="000000" w:themeColor="text1"/>
        </w:rPr>
      </w:pPr>
      <w:bookmarkStart w:id="62" w:name="_Toc98246069"/>
      <w:r w:rsidRPr="007B2E2F">
        <w:rPr>
          <w:b/>
          <w:iCs/>
          <w:color w:val="000000" w:themeColor="text1"/>
        </w:rPr>
        <w:t>1. Phạm vi ranh giới:</w:t>
      </w:r>
      <w:bookmarkEnd w:id="62"/>
    </w:p>
    <w:p w14:paraId="3A15219E" w14:textId="77777777" w:rsidR="00931CCD" w:rsidRPr="007B2E2F" w:rsidRDefault="00931CCD" w:rsidP="004368D1">
      <w:pPr>
        <w:keepNext/>
        <w:keepLines/>
        <w:widowControl w:val="0"/>
        <w:spacing w:before="120"/>
        <w:ind w:firstLine="720"/>
        <w:jc w:val="both"/>
        <w:rPr>
          <w:color w:val="000000" w:themeColor="text1"/>
        </w:rPr>
      </w:pPr>
      <w:r w:rsidRPr="007B2E2F">
        <w:rPr>
          <w:color w:val="000000" w:themeColor="text1"/>
        </w:rPr>
        <w:t xml:space="preserve">Quy hoạch chi tiết xây dựng cụm dân cư An Long thuộc xã An Long, huyện Tam Nông, có ranh giới hạn như sau:  </w:t>
      </w:r>
    </w:p>
    <w:p w14:paraId="57B77C4B" w14:textId="77777777" w:rsidR="00931CCD" w:rsidRPr="007B2E2F" w:rsidRDefault="00931CCD" w:rsidP="004368D1">
      <w:pPr>
        <w:keepNext/>
        <w:keepLines/>
        <w:widowControl w:val="0"/>
        <w:spacing w:before="120"/>
        <w:ind w:firstLine="720"/>
        <w:jc w:val="both"/>
        <w:rPr>
          <w:color w:val="000000" w:themeColor="text1"/>
        </w:rPr>
      </w:pPr>
      <w:r w:rsidRPr="007B2E2F">
        <w:rPr>
          <w:color w:val="000000" w:themeColor="text1"/>
        </w:rPr>
        <w:t>- Phía Đông giáp với đất nông nghiệp;</w:t>
      </w:r>
    </w:p>
    <w:p w14:paraId="3528378B" w14:textId="77777777" w:rsidR="00931CCD" w:rsidRPr="007B2E2F" w:rsidRDefault="00931CCD" w:rsidP="004368D1">
      <w:pPr>
        <w:keepNext/>
        <w:keepLines/>
        <w:widowControl w:val="0"/>
        <w:spacing w:before="120"/>
        <w:ind w:firstLine="720"/>
        <w:jc w:val="both"/>
        <w:rPr>
          <w:color w:val="000000" w:themeColor="text1"/>
        </w:rPr>
      </w:pPr>
      <w:r w:rsidRPr="007B2E2F">
        <w:rPr>
          <w:color w:val="000000" w:themeColor="text1"/>
        </w:rPr>
        <w:t>- Phía Tây giáp với khu dân cư hiện trạng;</w:t>
      </w:r>
    </w:p>
    <w:p w14:paraId="62E7915B" w14:textId="77777777" w:rsidR="00931CCD" w:rsidRPr="007B2E2F" w:rsidRDefault="00931CCD" w:rsidP="004368D1">
      <w:pPr>
        <w:keepNext/>
        <w:keepLines/>
        <w:widowControl w:val="0"/>
        <w:spacing w:before="120"/>
        <w:ind w:firstLine="720"/>
        <w:jc w:val="both"/>
        <w:rPr>
          <w:color w:val="000000" w:themeColor="text1"/>
        </w:rPr>
      </w:pPr>
      <w:r w:rsidRPr="007B2E2F">
        <w:rPr>
          <w:color w:val="000000" w:themeColor="text1"/>
        </w:rPr>
        <w:t>- Phía Nam giáp với đất nông nghiệp;</w:t>
      </w:r>
    </w:p>
    <w:p w14:paraId="474C2D5D" w14:textId="423E1D35" w:rsidR="002954D1" w:rsidRPr="007B2E2F" w:rsidRDefault="00931CCD" w:rsidP="004368D1">
      <w:pPr>
        <w:keepNext/>
        <w:keepLines/>
        <w:widowControl w:val="0"/>
        <w:spacing w:before="120"/>
        <w:ind w:firstLine="720"/>
        <w:jc w:val="both"/>
        <w:rPr>
          <w:color w:val="000000" w:themeColor="text1"/>
        </w:rPr>
      </w:pPr>
      <w:r w:rsidRPr="007B2E2F">
        <w:rPr>
          <w:color w:val="000000" w:themeColor="text1"/>
        </w:rPr>
        <w:t>- Phía Bắc giáp đất nông nghiệp.</w:t>
      </w:r>
    </w:p>
    <w:p w14:paraId="63F35B6F" w14:textId="60405452" w:rsidR="00931CCD" w:rsidRPr="007B2E2F" w:rsidRDefault="00931CCD" w:rsidP="004356AA">
      <w:pPr>
        <w:keepNext/>
        <w:keepLines/>
        <w:widowControl w:val="0"/>
        <w:spacing w:line="312" w:lineRule="auto"/>
        <w:jc w:val="center"/>
        <w:rPr>
          <w:color w:val="000000" w:themeColor="text1"/>
        </w:rPr>
      </w:pPr>
      <w:r w:rsidRPr="007B2E2F">
        <w:rPr>
          <w:noProof/>
          <w:color w:val="000000" w:themeColor="text1"/>
          <w:highlight w:val="white"/>
        </w:rPr>
        <w:drawing>
          <wp:inline distT="0" distB="0" distL="0" distR="0" wp14:anchorId="2D7DDBCE" wp14:editId="4F93480F">
            <wp:extent cx="5757545" cy="4046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748"/>
                    <a:stretch>
                      <a:fillRect/>
                    </a:stretch>
                  </pic:blipFill>
                  <pic:spPr bwMode="auto">
                    <a:xfrm>
                      <a:off x="0" y="0"/>
                      <a:ext cx="5757545" cy="4046855"/>
                    </a:xfrm>
                    <a:prstGeom prst="rect">
                      <a:avLst/>
                    </a:prstGeom>
                    <a:noFill/>
                    <a:ln>
                      <a:noFill/>
                    </a:ln>
                  </pic:spPr>
                </pic:pic>
              </a:graphicData>
            </a:graphic>
          </wp:inline>
        </w:drawing>
      </w:r>
    </w:p>
    <w:p w14:paraId="09C07E68" w14:textId="1C1BFCC7" w:rsidR="00931CCD" w:rsidRPr="007B2E2F" w:rsidRDefault="00931CCD" w:rsidP="004356AA">
      <w:pPr>
        <w:keepNext/>
        <w:keepLines/>
        <w:widowControl w:val="0"/>
        <w:spacing w:line="312" w:lineRule="auto"/>
        <w:ind w:firstLine="720"/>
        <w:jc w:val="center"/>
        <w:outlineLvl w:val="2"/>
        <w:rPr>
          <w:b/>
          <w:iCs/>
          <w:color w:val="000000" w:themeColor="text1"/>
        </w:rPr>
      </w:pPr>
      <w:bookmarkStart w:id="63" w:name="_Toc98246070"/>
      <w:r w:rsidRPr="007B2E2F">
        <w:rPr>
          <w:b/>
          <w:color w:val="000000" w:themeColor="text1"/>
          <w:highlight w:val="white"/>
        </w:rPr>
        <w:t>Hình 3. Sơ đồ vị trí quy hoạch</w:t>
      </w:r>
      <w:bookmarkEnd w:id="63"/>
    </w:p>
    <w:p w14:paraId="50752CAA" w14:textId="4E5764BD" w:rsidR="002954D1" w:rsidRPr="007B2E2F" w:rsidRDefault="002954D1" w:rsidP="004356AA">
      <w:pPr>
        <w:keepNext/>
        <w:keepLines/>
        <w:widowControl w:val="0"/>
        <w:spacing w:before="120"/>
        <w:ind w:firstLine="720"/>
        <w:jc w:val="both"/>
        <w:outlineLvl w:val="2"/>
        <w:rPr>
          <w:b/>
          <w:iCs/>
          <w:color w:val="000000" w:themeColor="text1"/>
        </w:rPr>
      </w:pPr>
      <w:bookmarkStart w:id="64" w:name="_Toc98246071"/>
      <w:r w:rsidRPr="007B2E2F">
        <w:rPr>
          <w:b/>
          <w:iCs/>
          <w:color w:val="000000" w:themeColor="text1"/>
        </w:rPr>
        <w:t>2. Quy mô, tỷ lệ lập quy hoạch</w:t>
      </w:r>
      <w:bookmarkEnd w:id="64"/>
    </w:p>
    <w:p w14:paraId="3A3F5478" w14:textId="5CBC2AC2" w:rsidR="002954D1" w:rsidRPr="007B2E2F" w:rsidRDefault="002954D1" w:rsidP="004356AA">
      <w:pPr>
        <w:keepNext/>
        <w:keepLines/>
        <w:widowControl w:val="0"/>
        <w:tabs>
          <w:tab w:val="left" w:pos="993"/>
        </w:tabs>
        <w:spacing w:before="120"/>
        <w:ind w:firstLine="720"/>
        <w:jc w:val="both"/>
        <w:rPr>
          <w:color w:val="000000" w:themeColor="text1"/>
          <w:szCs w:val="22"/>
        </w:rPr>
      </w:pPr>
      <w:r w:rsidRPr="007B2E2F">
        <w:rPr>
          <w:color w:val="000000" w:themeColor="text1"/>
          <w:lang w:val="vi-VN"/>
        </w:rPr>
        <w:t xml:space="preserve">- </w:t>
      </w:r>
      <w:r w:rsidRPr="007B2E2F">
        <w:rPr>
          <w:color w:val="000000" w:themeColor="text1"/>
          <w:szCs w:val="22"/>
        </w:rPr>
        <w:t xml:space="preserve">Tổng diện tích ranh lập quy hoạch khoảng </w:t>
      </w:r>
      <w:r w:rsidR="00931CCD" w:rsidRPr="007B2E2F">
        <w:rPr>
          <w:color w:val="000000" w:themeColor="text1"/>
          <w:szCs w:val="22"/>
        </w:rPr>
        <w:t>39.586</w:t>
      </w:r>
      <w:r w:rsidRPr="007B2E2F">
        <w:rPr>
          <w:color w:val="000000" w:themeColor="text1"/>
          <w:szCs w:val="22"/>
        </w:rPr>
        <w:t>m</w:t>
      </w:r>
      <w:r w:rsidRPr="007B2E2F">
        <w:rPr>
          <w:color w:val="000000" w:themeColor="text1"/>
          <w:szCs w:val="22"/>
          <w:vertAlign w:val="superscript"/>
        </w:rPr>
        <w:t>2</w:t>
      </w:r>
      <w:r w:rsidR="00931CCD" w:rsidRPr="007B2E2F">
        <w:rPr>
          <w:color w:val="000000" w:themeColor="text1"/>
          <w:szCs w:val="22"/>
        </w:rPr>
        <w:t xml:space="preserve"> (3,96</w:t>
      </w:r>
      <w:r w:rsidRPr="007B2E2F">
        <w:rPr>
          <w:color w:val="000000" w:themeColor="text1"/>
          <w:szCs w:val="22"/>
        </w:rPr>
        <w:t xml:space="preserve">ha )         </w:t>
      </w:r>
    </w:p>
    <w:p w14:paraId="2A9849D9" w14:textId="77777777" w:rsidR="002954D1" w:rsidRPr="007B2E2F" w:rsidRDefault="002954D1" w:rsidP="004356AA">
      <w:pPr>
        <w:keepNext/>
        <w:keepLines/>
        <w:widowControl w:val="0"/>
        <w:tabs>
          <w:tab w:val="left" w:pos="993"/>
        </w:tabs>
        <w:spacing w:before="120"/>
        <w:ind w:firstLine="720"/>
        <w:jc w:val="both"/>
        <w:rPr>
          <w:color w:val="000000" w:themeColor="text1"/>
          <w:lang w:val="nl-NL"/>
        </w:rPr>
      </w:pPr>
      <w:r w:rsidRPr="007B2E2F">
        <w:rPr>
          <w:color w:val="000000" w:themeColor="text1"/>
          <w:lang w:val="nl-NL"/>
        </w:rPr>
        <w:t xml:space="preserve">- </w:t>
      </w:r>
      <w:r w:rsidRPr="007B2E2F">
        <w:rPr>
          <w:color w:val="000000" w:themeColor="text1"/>
        </w:rPr>
        <w:t>Tỷ lệ lập quy hoạch: 1/500.</w:t>
      </w:r>
    </w:p>
    <w:p w14:paraId="6F0E06C7" w14:textId="37D39437" w:rsidR="002954D1" w:rsidRPr="007B2E2F" w:rsidRDefault="00931CCD" w:rsidP="004356AA">
      <w:pPr>
        <w:keepNext/>
        <w:keepLines/>
        <w:widowControl w:val="0"/>
        <w:spacing w:before="120"/>
        <w:ind w:firstLine="720"/>
        <w:jc w:val="both"/>
        <w:rPr>
          <w:color w:val="000000" w:themeColor="text1"/>
          <w:spacing w:val="-2"/>
        </w:rPr>
      </w:pPr>
      <w:r w:rsidRPr="007B2E2F">
        <w:rPr>
          <w:color w:val="000000" w:themeColor="text1"/>
          <w:spacing w:val="-2"/>
        </w:rPr>
        <w:t xml:space="preserve">- Dân số khoảng: </w:t>
      </w:r>
      <w:r w:rsidR="00C456D2" w:rsidRPr="007B2E2F">
        <w:rPr>
          <w:color w:val="000000" w:themeColor="text1"/>
          <w:spacing w:val="-2"/>
        </w:rPr>
        <w:t>750</w:t>
      </w:r>
      <w:r w:rsidR="002954D1" w:rsidRPr="007B2E2F">
        <w:rPr>
          <w:color w:val="000000" w:themeColor="text1"/>
          <w:spacing w:val="-2"/>
        </w:rPr>
        <w:t xml:space="preserve"> người.</w:t>
      </w:r>
    </w:p>
    <w:p w14:paraId="49671CE9" w14:textId="4C04E22C" w:rsidR="004E1668" w:rsidRPr="007B2E2F" w:rsidRDefault="00BA7A17" w:rsidP="004356AA">
      <w:pPr>
        <w:pStyle w:val="Heading2"/>
        <w:keepLines/>
        <w:widowControl w:val="0"/>
        <w:numPr>
          <w:ilvl w:val="0"/>
          <w:numId w:val="0"/>
        </w:numPr>
        <w:spacing w:before="120" w:after="0"/>
        <w:ind w:firstLine="720"/>
        <w:rPr>
          <w:rFonts w:ascii="Times New Roman" w:hAnsi="Times New Roman" w:cs="Times New Roman"/>
          <w:color w:val="000000" w:themeColor="text1"/>
          <w:sz w:val="26"/>
          <w:szCs w:val="26"/>
        </w:rPr>
      </w:pPr>
      <w:bookmarkStart w:id="65" w:name="_Toc98246072"/>
      <w:r w:rsidRPr="007B2E2F">
        <w:rPr>
          <w:rFonts w:ascii="Times New Roman" w:hAnsi="Times New Roman" w:cs="Times New Roman"/>
          <w:color w:val="000000" w:themeColor="text1"/>
          <w:sz w:val="26"/>
          <w:szCs w:val="26"/>
        </w:rPr>
        <w:t xml:space="preserve">II. </w:t>
      </w:r>
      <w:r w:rsidR="00D6578C" w:rsidRPr="007B2E2F">
        <w:rPr>
          <w:rFonts w:ascii="Times New Roman" w:hAnsi="Times New Roman" w:cs="Times New Roman"/>
          <w:color w:val="000000" w:themeColor="text1"/>
          <w:sz w:val="26"/>
          <w:szCs w:val="26"/>
        </w:rPr>
        <w:t>CÁC CHỈ TIÊU KINH TẾ KỸ THUẬT CỦA ĐỒ ÁN</w:t>
      </w:r>
      <w:bookmarkEnd w:id="65"/>
    </w:p>
    <w:p w14:paraId="13CD035E" w14:textId="371C09E3" w:rsidR="004E1668" w:rsidRPr="007B2E2F" w:rsidRDefault="004E1668" w:rsidP="004356AA">
      <w:pPr>
        <w:keepNext/>
        <w:keepLines/>
        <w:widowControl w:val="0"/>
        <w:spacing w:before="120"/>
        <w:ind w:firstLine="720"/>
        <w:jc w:val="both"/>
        <w:rPr>
          <w:color w:val="000000" w:themeColor="text1"/>
          <w:szCs w:val="22"/>
        </w:rPr>
      </w:pPr>
      <w:r w:rsidRPr="007B2E2F">
        <w:rPr>
          <w:color w:val="000000" w:themeColor="text1"/>
          <w:szCs w:val="22"/>
        </w:rPr>
        <w:lastRenderedPageBreak/>
        <w:t>Căn cứ các tiêu chuẩn qui phạm hiện hành, các chỉ tiêu kinh tế kỹ thuật của đồ án được lập trên cơ sở quy hoạch chung xây dựng đã được duyệt, tình hình hiện trạng và phương hướng quy hoạch. Xác định các chỉ tiêu kinh tế kỹ thuật chủ yếu của đồ án:</w:t>
      </w:r>
    </w:p>
    <w:p w14:paraId="3B06F621" w14:textId="23F3E230" w:rsidR="004E1668" w:rsidRPr="007B2E2F" w:rsidRDefault="00FF0312" w:rsidP="004356AA">
      <w:pPr>
        <w:keepNext/>
        <w:keepLines/>
        <w:widowControl w:val="0"/>
        <w:spacing w:before="120"/>
        <w:ind w:firstLine="720"/>
        <w:jc w:val="both"/>
        <w:outlineLvl w:val="2"/>
        <w:rPr>
          <w:b/>
          <w:iCs/>
          <w:color w:val="000000" w:themeColor="text1"/>
        </w:rPr>
      </w:pPr>
      <w:bookmarkStart w:id="66" w:name="_Toc98246073"/>
      <w:r w:rsidRPr="007B2E2F">
        <w:rPr>
          <w:b/>
          <w:iCs/>
          <w:color w:val="000000" w:themeColor="text1"/>
        </w:rPr>
        <w:t>1</w:t>
      </w:r>
      <w:r w:rsidR="004E1668" w:rsidRPr="007B2E2F">
        <w:rPr>
          <w:b/>
          <w:iCs/>
          <w:color w:val="000000" w:themeColor="text1"/>
        </w:rPr>
        <w:t>. Nhà phố (nhà liên kế)</w:t>
      </w:r>
      <w:bookmarkEnd w:id="66"/>
    </w:p>
    <w:p w14:paraId="151D26AF" w14:textId="77777777" w:rsidR="004E1668" w:rsidRPr="007B2E2F" w:rsidRDefault="004E1668" w:rsidP="004356AA">
      <w:pPr>
        <w:keepNext/>
        <w:keepLines/>
        <w:widowControl w:val="0"/>
        <w:spacing w:before="120"/>
        <w:ind w:firstLine="720"/>
        <w:rPr>
          <w:color w:val="000000" w:themeColor="text1"/>
        </w:rPr>
      </w:pPr>
      <w:r w:rsidRPr="007B2E2F">
        <w:rPr>
          <w:color w:val="000000" w:themeColor="text1"/>
        </w:rPr>
        <w:t>- Chỉ tiêu sử dụng đất: 25 m</w:t>
      </w:r>
      <w:r w:rsidRPr="007B2E2F">
        <w:rPr>
          <w:color w:val="000000" w:themeColor="text1"/>
          <w:vertAlign w:val="superscript"/>
        </w:rPr>
        <w:t>2</w:t>
      </w:r>
      <w:r w:rsidRPr="007B2E2F">
        <w:rPr>
          <w:color w:val="000000" w:themeColor="text1"/>
        </w:rPr>
        <w:t>/người</w:t>
      </w:r>
    </w:p>
    <w:p w14:paraId="1A61C11F" w14:textId="77777777" w:rsidR="004E1668" w:rsidRPr="007B2E2F" w:rsidRDefault="004E1668" w:rsidP="004356AA">
      <w:pPr>
        <w:keepNext/>
        <w:keepLines/>
        <w:widowControl w:val="0"/>
        <w:spacing w:before="120"/>
        <w:ind w:firstLine="720"/>
        <w:rPr>
          <w:bCs/>
          <w:color w:val="000000" w:themeColor="text1"/>
          <w:vertAlign w:val="superscript"/>
        </w:rPr>
      </w:pPr>
      <w:r w:rsidRPr="007B2E2F">
        <w:rPr>
          <w:bCs/>
          <w:color w:val="000000" w:themeColor="text1"/>
        </w:rPr>
        <w:t>- Diện tích: cho từng lô đất dự kiến bố trí 80</w:t>
      </w:r>
      <w:r w:rsidRPr="007B2E2F">
        <w:rPr>
          <w:color w:val="000000" w:themeColor="text1"/>
        </w:rPr>
        <w:t xml:space="preserve"> – 100 </w:t>
      </w:r>
      <w:r w:rsidRPr="007B2E2F">
        <w:rPr>
          <w:bCs/>
          <w:color w:val="000000" w:themeColor="text1"/>
        </w:rPr>
        <w:t>m</w:t>
      </w:r>
      <w:r w:rsidRPr="007B2E2F">
        <w:rPr>
          <w:bCs/>
          <w:color w:val="000000" w:themeColor="text1"/>
          <w:vertAlign w:val="superscript"/>
        </w:rPr>
        <w:t xml:space="preserve">2  </w:t>
      </w:r>
    </w:p>
    <w:p w14:paraId="333A88EC" w14:textId="77777777" w:rsidR="004E1668" w:rsidRPr="007B2E2F" w:rsidRDefault="004E1668" w:rsidP="004356AA">
      <w:pPr>
        <w:keepNext/>
        <w:keepLines/>
        <w:widowControl w:val="0"/>
        <w:spacing w:before="120"/>
        <w:ind w:firstLine="720"/>
        <w:rPr>
          <w:bCs/>
          <w:color w:val="000000" w:themeColor="text1"/>
        </w:rPr>
      </w:pPr>
      <w:r w:rsidRPr="007B2E2F">
        <w:rPr>
          <w:bCs/>
          <w:color w:val="000000" w:themeColor="text1"/>
        </w:rPr>
        <w:t>- Mật độ xây dựng: 90-100%.</w:t>
      </w:r>
    </w:p>
    <w:p w14:paraId="67A38439" w14:textId="1D08379D" w:rsidR="004E1668" w:rsidRPr="007B2E2F" w:rsidRDefault="00575D2C" w:rsidP="004356AA">
      <w:pPr>
        <w:keepNext/>
        <w:keepLines/>
        <w:widowControl w:val="0"/>
        <w:spacing w:before="120"/>
        <w:ind w:firstLine="720"/>
        <w:rPr>
          <w:bCs/>
          <w:color w:val="000000" w:themeColor="text1"/>
        </w:rPr>
      </w:pPr>
      <w:r w:rsidRPr="007B2E2F">
        <w:rPr>
          <w:bCs/>
          <w:color w:val="000000" w:themeColor="text1"/>
        </w:rPr>
        <w:t>- Tầng cao công trình: 1 -  3</w:t>
      </w:r>
      <w:r w:rsidR="004E1668" w:rsidRPr="007B2E2F">
        <w:rPr>
          <w:bCs/>
          <w:color w:val="000000" w:themeColor="text1"/>
        </w:rPr>
        <w:t xml:space="preserve"> tầng</w:t>
      </w:r>
    </w:p>
    <w:p w14:paraId="07146B48" w14:textId="77777777" w:rsidR="004E1668" w:rsidRPr="007B2E2F" w:rsidRDefault="004E1668" w:rsidP="004356AA">
      <w:pPr>
        <w:keepNext/>
        <w:keepLines/>
        <w:widowControl w:val="0"/>
        <w:spacing w:before="120"/>
        <w:ind w:firstLine="720"/>
        <w:rPr>
          <w:bCs/>
          <w:color w:val="000000" w:themeColor="text1"/>
        </w:rPr>
      </w:pPr>
      <w:r w:rsidRPr="007B2E2F">
        <w:rPr>
          <w:bCs/>
          <w:color w:val="000000" w:themeColor="text1"/>
        </w:rPr>
        <w:t>- Hệ số sử dụng đất tối đa: 0,9 – 3 lần.</w:t>
      </w:r>
    </w:p>
    <w:p w14:paraId="35646433" w14:textId="18880DF5" w:rsidR="004E1668" w:rsidRPr="007B2E2F" w:rsidRDefault="00FF0312" w:rsidP="004356AA">
      <w:pPr>
        <w:keepNext/>
        <w:keepLines/>
        <w:widowControl w:val="0"/>
        <w:spacing w:before="120"/>
        <w:ind w:firstLine="720"/>
        <w:jc w:val="both"/>
        <w:outlineLvl w:val="2"/>
        <w:rPr>
          <w:b/>
          <w:iCs/>
          <w:color w:val="000000" w:themeColor="text1"/>
        </w:rPr>
      </w:pPr>
      <w:bookmarkStart w:id="67" w:name="_Toc98246074"/>
      <w:r w:rsidRPr="007B2E2F">
        <w:rPr>
          <w:b/>
          <w:iCs/>
          <w:color w:val="000000" w:themeColor="text1"/>
        </w:rPr>
        <w:t>2</w:t>
      </w:r>
      <w:r w:rsidR="004E1668" w:rsidRPr="007B2E2F">
        <w:rPr>
          <w:b/>
          <w:iCs/>
          <w:color w:val="000000" w:themeColor="text1"/>
        </w:rPr>
        <w:t>. Các chỉ tiêu về hạ tầng kỹ thuật:</w:t>
      </w:r>
      <w:bookmarkEnd w:id="67"/>
    </w:p>
    <w:p w14:paraId="3E0AD5D8" w14:textId="77777777" w:rsidR="00931CCD" w:rsidRPr="007B2E2F" w:rsidRDefault="00931CCD" w:rsidP="004356AA">
      <w:pPr>
        <w:keepNext/>
        <w:keepLines/>
        <w:spacing w:before="120"/>
        <w:ind w:firstLine="720"/>
        <w:rPr>
          <w:bCs/>
          <w:color w:val="000000" w:themeColor="text1"/>
          <w:highlight w:val="white"/>
        </w:rPr>
      </w:pPr>
      <w:r w:rsidRPr="007B2E2F">
        <w:rPr>
          <w:bCs/>
          <w:color w:val="000000" w:themeColor="text1"/>
          <w:highlight w:val="white"/>
        </w:rPr>
        <w:t>- Chỉ tiêu diện tích đất giao thông:</w:t>
      </w:r>
    </w:p>
    <w:p w14:paraId="40BA9556" w14:textId="77777777" w:rsidR="00931CCD" w:rsidRPr="007B2E2F" w:rsidRDefault="00931CCD" w:rsidP="004356AA">
      <w:pPr>
        <w:keepNext/>
        <w:keepLines/>
        <w:spacing w:before="120"/>
        <w:ind w:firstLine="720"/>
        <w:rPr>
          <w:bCs/>
          <w:color w:val="000000" w:themeColor="text1"/>
          <w:highlight w:val="white"/>
        </w:rPr>
      </w:pPr>
      <w:r w:rsidRPr="007B2E2F">
        <w:rPr>
          <w:bCs/>
          <w:color w:val="000000" w:themeColor="text1"/>
          <w:highlight w:val="white"/>
        </w:rPr>
        <w:t>+ Trục đường chính trong cụm dân cư: bề rộng mặt đường 5,5m</w:t>
      </w:r>
    </w:p>
    <w:p w14:paraId="50FFE43A" w14:textId="77777777" w:rsidR="00931CCD" w:rsidRPr="007B2E2F" w:rsidRDefault="00931CCD" w:rsidP="004356AA">
      <w:pPr>
        <w:keepNext/>
        <w:keepLines/>
        <w:spacing w:before="120"/>
        <w:ind w:firstLine="720"/>
        <w:rPr>
          <w:bCs/>
          <w:color w:val="000000" w:themeColor="text1"/>
          <w:highlight w:val="white"/>
        </w:rPr>
      </w:pPr>
      <w:r w:rsidRPr="007B2E2F">
        <w:rPr>
          <w:bCs/>
          <w:color w:val="000000" w:themeColor="text1"/>
          <w:highlight w:val="white"/>
        </w:rPr>
        <w:t xml:space="preserve">+ Các đường nội bộ: bề rộng mặt đường 3,5m </w:t>
      </w:r>
    </w:p>
    <w:p w14:paraId="03E352B3" w14:textId="77777777" w:rsidR="00931CCD" w:rsidRPr="007B2E2F" w:rsidRDefault="00931CCD" w:rsidP="004356AA">
      <w:pPr>
        <w:keepNext/>
        <w:keepLines/>
        <w:spacing w:before="120"/>
        <w:ind w:firstLine="720"/>
        <w:rPr>
          <w:bCs/>
          <w:color w:val="000000" w:themeColor="text1"/>
          <w:highlight w:val="white"/>
        </w:rPr>
      </w:pPr>
      <w:r w:rsidRPr="007B2E2F">
        <w:rPr>
          <w:bCs/>
          <w:color w:val="000000" w:themeColor="text1"/>
          <w:highlight w:val="white"/>
        </w:rPr>
        <w:t xml:space="preserve">- </w:t>
      </w:r>
      <w:r w:rsidRPr="007B2E2F">
        <w:rPr>
          <w:bCs/>
          <w:color w:val="000000" w:themeColor="text1"/>
          <w:highlight w:val="white"/>
          <w:u w:color="FF0000"/>
        </w:rPr>
        <w:t>Chiều rộng mặt bờ bao</w:t>
      </w:r>
      <w:r w:rsidRPr="007B2E2F">
        <w:rPr>
          <w:bCs/>
          <w:color w:val="000000" w:themeColor="text1"/>
          <w:highlight w:val="white"/>
        </w:rPr>
        <w:t>: không lớn hơn 2,5m</w:t>
      </w:r>
    </w:p>
    <w:p w14:paraId="42E85766" w14:textId="77777777" w:rsidR="00931CCD" w:rsidRPr="007B2E2F" w:rsidRDefault="00931CCD" w:rsidP="004356AA">
      <w:pPr>
        <w:keepNext/>
        <w:keepLines/>
        <w:spacing w:before="120"/>
        <w:ind w:firstLine="720"/>
        <w:rPr>
          <w:bCs/>
          <w:color w:val="000000" w:themeColor="text1"/>
          <w:highlight w:val="white"/>
        </w:rPr>
      </w:pPr>
      <w:r w:rsidRPr="007B2E2F">
        <w:rPr>
          <w:bCs/>
          <w:color w:val="000000" w:themeColor="text1"/>
          <w:highlight w:val="white"/>
        </w:rPr>
        <w:t xml:space="preserve">- </w:t>
      </w:r>
      <w:r w:rsidRPr="007B2E2F">
        <w:rPr>
          <w:bCs/>
          <w:color w:val="000000" w:themeColor="text1"/>
          <w:highlight w:val="white"/>
          <w:u w:color="FF0000"/>
        </w:rPr>
        <w:t>Chỉ tiêu đất</w:t>
      </w:r>
      <w:r w:rsidRPr="007B2E2F">
        <w:rPr>
          <w:bCs/>
          <w:color w:val="000000" w:themeColor="text1"/>
          <w:highlight w:val="white"/>
        </w:rPr>
        <w:t xml:space="preserve"> công viên cây xanh: ≥ 2,0 </w:t>
      </w:r>
      <w:r w:rsidRPr="007B2E2F">
        <w:rPr>
          <w:bCs/>
          <w:color w:val="000000" w:themeColor="text1"/>
          <w:highlight w:val="white"/>
          <w:u w:color="FF0000"/>
        </w:rPr>
        <w:t>m</w:t>
      </w:r>
      <w:r w:rsidRPr="007B2E2F">
        <w:rPr>
          <w:bCs/>
          <w:color w:val="000000" w:themeColor="text1"/>
          <w:highlight w:val="white"/>
          <w:u w:color="FF0000"/>
          <w:vertAlign w:val="superscript"/>
        </w:rPr>
        <w:t>2</w:t>
      </w:r>
      <w:r w:rsidRPr="007B2E2F">
        <w:rPr>
          <w:bCs/>
          <w:color w:val="000000" w:themeColor="text1"/>
          <w:highlight w:val="white"/>
        </w:rPr>
        <w:t>/ người</w:t>
      </w:r>
    </w:p>
    <w:p w14:paraId="666DAAA3" w14:textId="77777777" w:rsidR="00931CCD" w:rsidRPr="007B2E2F" w:rsidRDefault="00931CCD" w:rsidP="004356AA">
      <w:pPr>
        <w:keepNext/>
        <w:keepLines/>
        <w:spacing w:before="120"/>
        <w:ind w:firstLine="720"/>
        <w:rPr>
          <w:bCs/>
          <w:color w:val="000000" w:themeColor="text1"/>
          <w:highlight w:val="white"/>
        </w:rPr>
      </w:pPr>
      <w:r w:rsidRPr="007B2E2F">
        <w:rPr>
          <w:bCs/>
          <w:color w:val="000000" w:themeColor="text1"/>
          <w:highlight w:val="white"/>
        </w:rPr>
        <w:t>- Chỉ tiêu cấp điện sinh hoạt: ≥ 150W/người/ngàyđêm.</w:t>
      </w:r>
    </w:p>
    <w:p w14:paraId="18380D1A" w14:textId="77777777" w:rsidR="00931CCD" w:rsidRPr="007B2E2F" w:rsidRDefault="00931CCD" w:rsidP="004356AA">
      <w:pPr>
        <w:keepNext/>
        <w:keepLines/>
        <w:spacing w:before="120"/>
        <w:ind w:firstLine="720"/>
        <w:rPr>
          <w:bCs/>
          <w:color w:val="000000" w:themeColor="text1"/>
          <w:highlight w:val="white"/>
        </w:rPr>
      </w:pPr>
      <w:r w:rsidRPr="007B2E2F">
        <w:rPr>
          <w:bCs/>
          <w:color w:val="000000" w:themeColor="text1"/>
          <w:highlight w:val="white"/>
        </w:rPr>
        <w:t>- Chỉ tiêu cấp điện cho công trình công cộng: &gt; 15% CĐSH</w:t>
      </w:r>
    </w:p>
    <w:p w14:paraId="395B68C6" w14:textId="77777777" w:rsidR="00931CCD" w:rsidRPr="007B2E2F" w:rsidRDefault="00931CCD" w:rsidP="004356AA">
      <w:pPr>
        <w:keepNext/>
        <w:keepLines/>
        <w:spacing w:before="120"/>
        <w:ind w:firstLine="720"/>
        <w:rPr>
          <w:bCs/>
          <w:color w:val="000000" w:themeColor="text1"/>
          <w:highlight w:val="white"/>
        </w:rPr>
      </w:pPr>
      <w:r w:rsidRPr="007B2E2F">
        <w:rPr>
          <w:bCs/>
          <w:color w:val="000000" w:themeColor="text1"/>
          <w:highlight w:val="white"/>
        </w:rPr>
        <w:t>- Chỉ tiêu cấp nước sinh hoạt: ≥ 60 lít/người/ngàyđêm.</w:t>
      </w:r>
    </w:p>
    <w:p w14:paraId="02CF54F7" w14:textId="77777777" w:rsidR="00931CCD" w:rsidRPr="007B2E2F" w:rsidRDefault="00931CCD" w:rsidP="004356AA">
      <w:pPr>
        <w:keepNext/>
        <w:keepLines/>
        <w:spacing w:before="120"/>
        <w:ind w:firstLine="720"/>
        <w:rPr>
          <w:bCs/>
          <w:color w:val="000000" w:themeColor="text1"/>
          <w:highlight w:val="white"/>
        </w:rPr>
      </w:pPr>
      <w:r w:rsidRPr="007B2E2F">
        <w:rPr>
          <w:bCs/>
          <w:color w:val="000000" w:themeColor="text1"/>
          <w:highlight w:val="white"/>
        </w:rPr>
        <w:t>- Chỉ tiêu cấp nước SX tiểu thủ công nghiệp tại hộ gia đình: ≥ 8% CNSH.</w:t>
      </w:r>
    </w:p>
    <w:p w14:paraId="66FB43D2" w14:textId="77777777" w:rsidR="00931CCD" w:rsidRPr="007B2E2F" w:rsidRDefault="00931CCD" w:rsidP="004356AA">
      <w:pPr>
        <w:keepNext/>
        <w:keepLines/>
        <w:spacing w:before="120"/>
        <w:ind w:firstLine="720"/>
        <w:rPr>
          <w:bCs/>
          <w:color w:val="000000" w:themeColor="text1"/>
          <w:highlight w:val="white"/>
        </w:rPr>
      </w:pPr>
      <w:r w:rsidRPr="007B2E2F">
        <w:rPr>
          <w:bCs/>
          <w:color w:val="000000" w:themeColor="text1"/>
          <w:highlight w:val="white"/>
        </w:rPr>
        <w:t xml:space="preserve">- Chỉ tiêu thu gom nước thải sinh hoạt: ≥ 80% </w:t>
      </w:r>
      <w:r w:rsidRPr="007B2E2F">
        <w:rPr>
          <w:bCs/>
          <w:color w:val="000000" w:themeColor="text1"/>
          <w:highlight w:val="white"/>
          <w:u w:color="FF0000"/>
        </w:rPr>
        <w:t>lượng nước cấp</w:t>
      </w:r>
    </w:p>
    <w:p w14:paraId="08F867C2" w14:textId="1A450156" w:rsidR="00931CCD" w:rsidRPr="007B2E2F" w:rsidRDefault="00931CCD" w:rsidP="004356AA">
      <w:pPr>
        <w:keepNext/>
        <w:keepLines/>
        <w:spacing w:before="120"/>
        <w:ind w:firstLine="720"/>
        <w:rPr>
          <w:b/>
          <w:color w:val="000000" w:themeColor="text1"/>
          <w:sz w:val="26"/>
          <w:szCs w:val="26"/>
        </w:rPr>
      </w:pPr>
      <w:r w:rsidRPr="007B2E2F">
        <w:rPr>
          <w:bCs/>
          <w:color w:val="000000" w:themeColor="text1"/>
          <w:highlight w:val="white"/>
        </w:rPr>
        <w:t xml:space="preserve">- Chỉ tiêu rác thải: 0,8 </w:t>
      </w:r>
      <w:r w:rsidRPr="007B2E2F">
        <w:rPr>
          <w:bCs/>
          <w:color w:val="000000" w:themeColor="text1"/>
          <w:highlight w:val="white"/>
          <w:u w:color="FF0000"/>
        </w:rPr>
        <w:t>kg</w:t>
      </w:r>
      <w:r w:rsidRPr="007B2E2F">
        <w:rPr>
          <w:bCs/>
          <w:color w:val="000000" w:themeColor="text1"/>
          <w:highlight w:val="white"/>
        </w:rPr>
        <w:t>/người/ngày.đêm.</w:t>
      </w:r>
    </w:p>
    <w:p w14:paraId="38CF6169" w14:textId="09F14BDF" w:rsidR="004E1668" w:rsidRPr="007B2E2F" w:rsidRDefault="00BA7A17" w:rsidP="004356AA">
      <w:pPr>
        <w:pStyle w:val="Heading2"/>
        <w:keepLines/>
        <w:widowControl w:val="0"/>
        <w:numPr>
          <w:ilvl w:val="0"/>
          <w:numId w:val="0"/>
        </w:numPr>
        <w:tabs>
          <w:tab w:val="left" w:pos="426"/>
        </w:tabs>
        <w:spacing w:before="120" w:after="0"/>
        <w:ind w:firstLine="720"/>
        <w:rPr>
          <w:rFonts w:ascii="Times New Roman" w:hAnsi="Times New Roman" w:cs="Times New Roman"/>
          <w:color w:val="000000" w:themeColor="text1"/>
          <w:sz w:val="26"/>
          <w:szCs w:val="26"/>
        </w:rPr>
      </w:pPr>
      <w:bookmarkStart w:id="68" w:name="_Toc98246075"/>
      <w:r w:rsidRPr="007B2E2F">
        <w:rPr>
          <w:rFonts w:ascii="Times New Roman" w:hAnsi="Times New Roman" w:cs="Times New Roman"/>
          <w:color w:val="000000" w:themeColor="text1"/>
          <w:sz w:val="26"/>
          <w:szCs w:val="26"/>
        </w:rPr>
        <w:t xml:space="preserve">III. </w:t>
      </w:r>
      <w:r w:rsidR="00D6578C" w:rsidRPr="007B2E2F">
        <w:rPr>
          <w:rFonts w:ascii="Times New Roman" w:hAnsi="Times New Roman" w:cs="Times New Roman"/>
          <w:color w:val="000000" w:themeColor="text1"/>
          <w:sz w:val="26"/>
          <w:szCs w:val="26"/>
        </w:rPr>
        <w:t>CÁC NGUYÊN TẮC CHUNG TRONG ĐỊNH HƯỚNG QUY HOẠCH:</w:t>
      </w:r>
      <w:bookmarkEnd w:id="68"/>
    </w:p>
    <w:p w14:paraId="0B0EF742" w14:textId="77777777" w:rsidR="00BB6CA7" w:rsidRPr="007B2E2F" w:rsidRDefault="00BB6CA7" w:rsidP="004356AA">
      <w:pPr>
        <w:keepNext/>
        <w:keepLines/>
        <w:spacing w:before="120"/>
        <w:ind w:firstLine="720"/>
        <w:jc w:val="both"/>
        <w:rPr>
          <w:bCs/>
          <w:color w:val="000000" w:themeColor="text1"/>
          <w:highlight w:val="white"/>
        </w:rPr>
      </w:pPr>
      <w:r w:rsidRPr="007B2E2F">
        <w:rPr>
          <w:bCs/>
          <w:color w:val="000000" w:themeColor="text1"/>
          <w:highlight w:val="white"/>
        </w:rPr>
        <w:t>- Dựa trên tình hình hiện trạng và các dự báo về phát triển dân cư, các phương châm của đồ án để xác định như sau:</w:t>
      </w:r>
    </w:p>
    <w:p w14:paraId="583066D5" w14:textId="77777777" w:rsidR="00BB6CA7" w:rsidRPr="007B2E2F" w:rsidRDefault="00BB6CA7" w:rsidP="004356AA">
      <w:pPr>
        <w:keepNext/>
        <w:keepLines/>
        <w:spacing w:before="120"/>
        <w:ind w:firstLine="720"/>
        <w:jc w:val="both"/>
        <w:rPr>
          <w:bCs/>
          <w:color w:val="000000" w:themeColor="text1"/>
          <w:highlight w:val="white"/>
        </w:rPr>
      </w:pPr>
      <w:r w:rsidRPr="007B2E2F">
        <w:rPr>
          <w:bCs/>
          <w:color w:val="000000" w:themeColor="text1"/>
          <w:highlight w:val="white"/>
        </w:rPr>
        <w:t xml:space="preserve">- Tuân thủ định hướng phát triển tổng thể của huyện Tam Nông trên các mặt chính trị, kinh tế, văn hóa, xã hội, và phù hợp với quy hoạch chung, đảm bảo chỉ tiêu kỹ thuật theo quy định hiện hành. </w:t>
      </w:r>
    </w:p>
    <w:p w14:paraId="53E5DAA3" w14:textId="77777777" w:rsidR="00BB6CA7" w:rsidRPr="007B2E2F" w:rsidRDefault="00BB6CA7" w:rsidP="004356AA">
      <w:pPr>
        <w:keepNext/>
        <w:keepLines/>
        <w:spacing w:before="120"/>
        <w:ind w:firstLine="720"/>
        <w:jc w:val="both"/>
        <w:rPr>
          <w:bCs/>
          <w:color w:val="000000" w:themeColor="text1"/>
          <w:highlight w:val="white"/>
        </w:rPr>
      </w:pPr>
      <w:r w:rsidRPr="007B2E2F">
        <w:rPr>
          <w:bCs/>
          <w:color w:val="000000" w:themeColor="text1"/>
          <w:highlight w:val="white"/>
        </w:rPr>
        <w:t>- Tận dụng hợp lý các cơ sở vật chất kỹ thuật sẵn có nhằm đạt được hiệu quả kinh tế tốt nhất trong xây dựng.</w:t>
      </w:r>
    </w:p>
    <w:p w14:paraId="34017037" w14:textId="77777777" w:rsidR="00BB6CA7" w:rsidRPr="007B2E2F" w:rsidRDefault="00BB6CA7" w:rsidP="004356AA">
      <w:pPr>
        <w:keepNext/>
        <w:keepLines/>
        <w:spacing w:before="120"/>
        <w:ind w:firstLine="720"/>
        <w:jc w:val="both"/>
        <w:rPr>
          <w:bCs/>
          <w:color w:val="000000" w:themeColor="text1"/>
          <w:highlight w:val="white"/>
        </w:rPr>
      </w:pPr>
      <w:r w:rsidRPr="007B2E2F">
        <w:rPr>
          <w:bCs/>
          <w:color w:val="000000" w:themeColor="text1"/>
          <w:highlight w:val="white"/>
        </w:rPr>
        <w:t>- Phát triển kinh tế xã hội địa phương.</w:t>
      </w:r>
    </w:p>
    <w:p w14:paraId="2B437944" w14:textId="40980D7A" w:rsidR="000C153D" w:rsidRPr="007B2E2F" w:rsidRDefault="00BA7A17" w:rsidP="004356AA">
      <w:pPr>
        <w:pStyle w:val="Heading2"/>
        <w:keepLines/>
        <w:widowControl w:val="0"/>
        <w:numPr>
          <w:ilvl w:val="0"/>
          <w:numId w:val="0"/>
        </w:numPr>
        <w:tabs>
          <w:tab w:val="left" w:pos="426"/>
        </w:tabs>
        <w:spacing w:before="120" w:after="0"/>
        <w:ind w:firstLine="720"/>
        <w:rPr>
          <w:rFonts w:ascii="Times New Roman" w:hAnsi="Times New Roman" w:cs="Times New Roman"/>
          <w:color w:val="000000" w:themeColor="text1"/>
          <w:sz w:val="26"/>
          <w:szCs w:val="26"/>
        </w:rPr>
      </w:pPr>
      <w:bookmarkStart w:id="69" w:name="_Toc98246076"/>
      <w:r w:rsidRPr="007B2E2F">
        <w:rPr>
          <w:rFonts w:ascii="Times New Roman" w:hAnsi="Times New Roman" w:cs="Times New Roman"/>
          <w:color w:val="000000" w:themeColor="text1"/>
          <w:sz w:val="26"/>
          <w:szCs w:val="26"/>
        </w:rPr>
        <w:t xml:space="preserve">IV. </w:t>
      </w:r>
      <w:r w:rsidR="00D6578C" w:rsidRPr="007B2E2F">
        <w:rPr>
          <w:rFonts w:ascii="Times New Roman" w:hAnsi="Times New Roman" w:cs="Times New Roman"/>
          <w:color w:val="000000" w:themeColor="text1"/>
          <w:sz w:val="26"/>
          <w:szCs w:val="26"/>
        </w:rPr>
        <w:t>TÍNH CHẤT, CHỨC NĂNG QUY HOẠCH</w:t>
      </w:r>
      <w:r w:rsidR="000C153D" w:rsidRPr="007B2E2F">
        <w:rPr>
          <w:rFonts w:ascii="Times New Roman" w:hAnsi="Times New Roman" w:cs="Times New Roman"/>
          <w:color w:val="000000" w:themeColor="text1"/>
          <w:sz w:val="26"/>
          <w:szCs w:val="26"/>
        </w:rPr>
        <w:t>:</w:t>
      </w:r>
      <w:bookmarkEnd w:id="69"/>
    </w:p>
    <w:p w14:paraId="342C890F" w14:textId="670B62E9" w:rsidR="005E2D68" w:rsidRPr="007B2E2F" w:rsidRDefault="005E2D68" w:rsidP="004356AA">
      <w:pPr>
        <w:keepNext/>
        <w:keepLines/>
        <w:widowControl w:val="0"/>
        <w:spacing w:before="120"/>
        <w:ind w:firstLine="720"/>
        <w:jc w:val="both"/>
        <w:rPr>
          <w:bCs/>
          <w:color w:val="000000" w:themeColor="text1"/>
        </w:rPr>
      </w:pPr>
      <w:r w:rsidRPr="007B2E2F">
        <w:rPr>
          <w:bCs/>
          <w:color w:val="000000" w:themeColor="text1"/>
        </w:rPr>
        <w:t xml:space="preserve">Là </w:t>
      </w:r>
      <w:r w:rsidR="00BB1C67" w:rsidRPr="007B2E2F">
        <w:rPr>
          <w:bCs/>
          <w:color w:val="000000" w:themeColor="text1"/>
        </w:rPr>
        <w:t>k</w:t>
      </w:r>
      <w:r w:rsidRPr="007B2E2F">
        <w:rPr>
          <w:bCs/>
          <w:color w:val="000000" w:themeColor="text1"/>
        </w:rPr>
        <w:t>hu tái định cư được đầu tư mới, đồng bộ về hệ thống hạ tầng kỹ thuật, hạ tần</w:t>
      </w:r>
      <w:r w:rsidR="002206C2" w:rsidRPr="007B2E2F">
        <w:rPr>
          <w:bCs/>
          <w:color w:val="000000" w:themeColor="text1"/>
        </w:rPr>
        <w:t>g xã hội, hiện đại và bền vững</w:t>
      </w:r>
      <w:r w:rsidRPr="007B2E2F">
        <w:rPr>
          <w:bCs/>
          <w:color w:val="000000" w:themeColor="text1"/>
        </w:rPr>
        <w:t>. Phục vụ nhu cầu tái định cư cho các hộ dân bị ảnh hưởng sạt lở.</w:t>
      </w:r>
    </w:p>
    <w:p w14:paraId="24769958" w14:textId="5E1F26A4" w:rsidR="007778CC" w:rsidRPr="007B2E2F" w:rsidRDefault="005E2D68" w:rsidP="004356AA">
      <w:pPr>
        <w:keepNext/>
        <w:keepLines/>
        <w:widowControl w:val="0"/>
        <w:spacing w:before="120"/>
        <w:ind w:firstLine="720"/>
        <w:jc w:val="both"/>
        <w:rPr>
          <w:bCs/>
          <w:color w:val="000000" w:themeColor="text1"/>
        </w:rPr>
      </w:pPr>
      <w:r w:rsidRPr="007B2E2F">
        <w:rPr>
          <w:bCs/>
          <w:color w:val="000000" w:themeColor="text1"/>
        </w:rPr>
        <w:lastRenderedPageBreak/>
        <w:t xml:space="preserve">Là </w:t>
      </w:r>
      <w:r w:rsidR="00BB1C67" w:rsidRPr="007B2E2F">
        <w:rPr>
          <w:bCs/>
          <w:color w:val="000000" w:themeColor="text1"/>
        </w:rPr>
        <w:t>khu tái định cư</w:t>
      </w:r>
      <w:r w:rsidRPr="007B2E2F">
        <w:rPr>
          <w:bCs/>
          <w:color w:val="000000" w:themeColor="text1"/>
        </w:rPr>
        <w:t xml:space="preserve"> định hình cho khu ở, môi trường sống, sinh hoạt theo hướng sinh thái, bền vững với thiên nhiên</w:t>
      </w:r>
    </w:p>
    <w:p w14:paraId="4203ACA5" w14:textId="38680369" w:rsidR="004E1668" w:rsidRPr="007B2E2F" w:rsidRDefault="00BA7A17" w:rsidP="004356AA">
      <w:pPr>
        <w:pStyle w:val="Heading2"/>
        <w:keepLines/>
        <w:widowControl w:val="0"/>
        <w:numPr>
          <w:ilvl w:val="0"/>
          <w:numId w:val="0"/>
        </w:numPr>
        <w:tabs>
          <w:tab w:val="left" w:pos="426"/>
        </w:tabs>
        <w:spacing w:before="120" w:after="0"/>
        <w:ind w:firstLine="720"/>
        <w:rPr>
          <w:rFonts w:ascii="Times New Roman" w:hAnsi="Times New Roman" w:cs="Times New Roman"/>
          <w:color w:val="000000" w:themeColor="text1"/>
          <w:sz w:val="26"/>
          <w:szCs w:val="26"/>
        </w:rPr>
      </w:pPr>
      <w:bookmarkStart w:id="70" w:name="_Toc98246077"/>
      <w:r w:rsidRPr="007B2E2F">
        <w:rPr>
          <w:rFonts w:ascii="Times New Roman" w:hAnsi="Times New Roman" w:cs="Times New Roman"/>
          <w:color w:val="000000" w:themeColor="text1"/>
          <w:sz w:val="26"/>
          <w:szCs w:val="26"/>
        </w:rPr>
        <w:t>V.</w:t>
      </w:r>
      <w:r w:rsidR="007336D9" w:rsidRPr="007B2E2F">
        <w:rPr>
          <w:rFonts w:ascii="Times New Roman" w:hAnsi="Times New Roman" w:cs="Times New Roman"/>
          <w:color w:val="000000" w:themeColor="text1"/>
          <w:sz w:val="26"/>
          <w:szCs w:val="26"/>
        </w:rPr>
        <w:t xml:space="preserve"> </w:t>
      </w:r>
      <w:r w:rsidR="007778CC" w:rsidRPr="007B2E2F">
        <w:rPr>
          <w:rFonts w:ascii="Times New Roman" w:hAnsi="Times New Roman" w:cs="Times New Roman"/>
          <w:color w:val="000000" w:themeColor="text1"/>
          <w:sz w:val="26"/>
          <w:szCs w:val="26"/>
        </w:rPr>
        <w:t xml:space="preserve">QUY HOẠCH </w:t>
      </w:r>
      <w:r w:rsidR="007336D9" w:rsidRPr="007B2E2F">
        <w:rPr>
          <w:rFonts w:ascii="Times New Roman" w:hAnsi="Times New Roman" w:cs="Times New Roman"/>
          <w:color w:val="000000" w:themeColor="text1"/>
          <w:sz w:val="26"/>
          <w:szCs w:val="26"/>
        </w:rPr>
        <w:t>TỔNG MẶT BẰNG SỬ DỤNG ĐẤT, PHÂN KHU CHỨC NĂNG</w:t>
      </w:r>
      <w:bookmarkEnd w:id="70"/>
    </w:p>
    <w:p w14:paraId="22030A3D" w14:textId="3230FBA2" w:rsidR="004E1668" w:rsidRPr="007B2E2F" w:rsidRDefault="00DF07E2" w:rsidP="004356AA">
      <w:pPr>
        <w:keepNext/>
        <w:keepLines/>
        <w:widowControl w:val="0"/>
        <w:spacing w:before="120"/>
        <w:ind w:firstLine="720"/>
        <w:jc w:val="both"/>
        <w:outlineLvl w:val="2"/>
        <w:rPr>
          <w:b/>
          <w:iCs/>
          <w:color w:val="000000" w:themeColor="text1"/>
        </w:rPr>
      </w:pPr>
      <w:bookmarkStart w:id="71" w:name="_Toc98246078"/>
      <w:r w:rsidRPr="007B2E2F">
        <w:rPr>
          <w:b/>
          <w:iCs/>
          <w:color w:val="000000" w:themeColor="text1"/>
        </w:rPr>
        <w:t xml:space="preserve">1. </w:t>
      </w:r>
      <w:r w:rsidR="004E1668" w:rsidRPr="007B2E2F">
        <w:rPr>
          <w:b/>
          <w:iCs/>
          <w:color w:val="000000" w:themeColor="text1"/>
        </w:rPr>
        <w:t>Cơ cấu tổ chức quy hoạch:</w:t>
      </w:r>
      <w:bookmarkEnd w:id="71"/>
    </w:p>
    <w:p w14:paraId="25882E3F" w14:textId="30C5FD1C" w:rsidR="00DF07E2" w:rsidRPr="007B2E2F" w:rsidRDefault="004E1668" w:rsidP="004356AA">
      <w:pPr>
        <w:keepNext/>
        <w:keepLines/>
        <w:widowControl w:val="0"/>
        <w:spacing w:before="120"/>
        <w:ind w:firstLine="720"/>
        <w:jc w:val="both"/>
        <w:rPr>
          <w:bCs/>
          <w:iCs/>
          <w:color w:val="000000" w:themeColor="text1"/>
          <w:lang w:val="sv-SE"/>
        </w:rPr>
      </w:pPr>
      <w:r w:rsidRPr="007B2E2F">
        <w:rPr>
          <w:color w:val="000000" w:themeColor="text1"/>
          <w:lang w:val="vi-VN"/>
        </w:rPr>
        <w:t xml:space="preserve">- </w:t>
      </w:r>
      <w:r w:rsidR="00DF07E2" w:rsidRPr="007B2E2F">
        <w:rPr>
          <w:bCs/>
          <w:iCs/>
          <w:color w:val="000000" w:themeColor="text1"/>
          <w:lang w:val="sv-SE"/>
        </w:rPr>
        <w:t xml:space="preserve">Phân bổ công trình </w:t>
      </w:r>
      <w:r w:rsidR="00BB6CA7" w:rsidRPr="007B2E2F">
        <w:rPr>
          <w:bCs/>
          <w:iCs/>
          <w:color w:val="000000" w:themeColor="text1"/>
          <w:lang w:val="sv-SE"/>
        </w:rPr>
        <w:t>nhà ở và công viên cây xanh</w:t>
      </w:r>
      <w:r w:rsidR="00DF07E2" w:rsidRPr="007B2E2F">
        <w:rPr>
          <w:bCs/>
          <w:iCs/>
          <w:color w:val="000000" w:themeColor="text1"/>
          <w:lang w:val="sv-SE"/>
        </w:rPr>
        <w:t xml:space="preserve"> dọc theo trục giao thông chính trong khu vực tạo nét đặt trưng cho tuyến đường chính</w:t>
      </w:r>
      <w:r w:rsidRPr="007B2E2F">
        <w:rPr>
          <w:color w:val="000000" w:themeColor="text1"/>
          <w:lang w:val="vi-VN"/>
        </w:rPr>
        <w:t>.</w:t>
      </w:r>
      <w:r w:rsidR="00BB6CA7" w:rsidRPr="007B2E2F">
        <w:rPr>
          <w:color w:val="000000" w:themeColor="text1"/>
        </w:rPr>
        <w:t xml:space="preserve"> </w:t>
      </w:r>
      <w:r w:rsidR="00DF07E2" w:rsidRPr="007B2E2F">
        <w:rPr>
          <w:bCs/>
          <w:iCs/>
          <w:color w:val="000000" w:themeColor="text1"/>
          <w:lang w:val="sv-SE"/>
        </w:rPr>
        <w:t>Cửa ngỏ kết nối trung tâm giao thông bố trí không thoáng, đẹp tạo điểm nhấn cho khu vực.</w:t>
      </w:r>
    </w:p>
    <w:p w14:paraId="7462FB2E" w14:textId="77777777" w:rsidR="00DF07E2" w:rsidRPr="007B2E2F" w:rsidRDefault="00DF07E2" w:rsidP="004356AA">
      <w:pPr>
        <w:keepNext/>
        <w:keepLines/>
        <w:spacing w:before="120"/>
        <w:ind w:firstLine="720"/>
        <w:jc w:val="both"/>
        <w:rPr>
          <w:bCs/>
          <w:iCs/>
          <w:color w:val="000000" w:themeColor="text1"/>
          <w:lang w:val="sv-SE"/>
        </w:rPr>
      </w:pPr>
      <w:r w:rsidRPr="007B2E2F">
        <w:rPr>
          <w:bCs/>
          <w:iCs/>
          <w:color w:val="000000" w:themeColor="text1"/>
          <w:lang w:val="sv-SE"/>
        </w:rPr>
        <w:t>- Quy hoạch bố trí khu đất để tạo quỹ đất kết nối quy hoạch.</w:t>
      </w:r>
    </w:p>
    <w:p w14:paraId="1ABFFD00" w14:textId="031BB5D6" w:rsidR="004E1668" w:rsidRPr="007B2E2F" w:rsidRDefault="00DF07E2" w:rsidP="004356AA">
      <w:pPr>
        <w:keepNext/>
        <w:keepLines/>
        <w:spacing w:before="120"/>
        <w:ind w:firstLine="720"/>
        <w:jc w:val="both"/>
        <w:rPr>
          <w:bCs/>
          <w:iCs/>
          <w:color w:val="000000" w:themeColor="text1"/>
        </w:rPr>
      </w:pPr>
      <w:r w:rsidRPr="007B2E2F">
        <w:rPr>
          <w:bCs/>
          <w:iCs/>
          <w:color w:val="000000" w:themeColor="text1"/>
          <w:lang w:val="sv-SE"/>
        </w:rPr>
        <w:t>-</w:t>
      </w:r>
      <w:r w:rsidRPr="007B2E2F">
        <w:rPr>
          <w:bCs/>
          <w:iCs/>
          <w:color w:val="000000" w:themeColor="text1"/>
          <w:lang w:val="vi-VN"/>
        </w:rPr>
        <w:t xml:space="preserve"> Đ</w:t>
      </w:r>
      <w:r w:rsidRPr="007B2E2F">
        <w:rPr>
          <w:bCs/>
          <w:iCs/>
          <w:color w:val="000000" w:themeColor="text1"/>
          <w:lang w:val="sv-SE"/>
        </w:rPr>
        <w:t>ảm bảo kết nối với hệ thống giao thông</w:t>
      </w:r>
      <w:r w:rsidRPr="007B2E2F">
        <w:rPr>
          <w:bCs/>
          <w:iCs/>
          <w:color w:val="000000" w:themeColor="text1"/>
          <w:lang w:val="vi-VN"/>
        </w:rPr>
        <w:t xml:space="preserve"> </w:t>
      </w:r>
      <w:r w:rsidR="00BB6CA7" w:rsidRPr="007B2E2F">
        <w:rPr>
          <w:bCs/>
          <w:iCs/>
          <w:color w:val="000000" w:themeColor="text1"/>
        </w:rPr>
        <w:t>đồng bộ với khu vực Trung tâm xã An Long, huyện Tam Nông</w:t>
      </w:r>
      <w:r w:rsidRPr="007B2E2F">
        <w:rPr>
          <w:bCs/>
          <w:iCs/>
          <w:color w:val="000000" w:themeColor="text1"/>
          <w:lang w:val="vi-VN"/>
        </w:rPr>
        <w:t>.</w:t>
      </w:r>
    </w:p>
    <w:p w14:paraId="7A2F3DCE" w14:textId="4673A5C8" w:rsidR="009315BA" w:rsidRPr="007B2E2F" w:rsidRDefault="002954D1" w:rsidP="004356AA">
      <w:pPr>
        <w:keepNext/>
        <w:keepLines/>
        <w:widowControl w:val="0"/>
        <w:spacing w:before="120"/>
        <w:ind w:firstLine="720"/>
        <w:jc w:val="both"/>
        <w:outlineLvl w:val="2"/>
        <w:rPr>
          <w:color w:val="000000" w:themeColor="text1"/>
          <w:sz w:val="26"/>
        </w:rPr>
      </w:pPr>
      <w:r w:rsidRPr="007B2E2F">
        <w:rPr>
          <w:color w:val="000000" w:themeColor="text1"/>
          <w:sz w:val="26"/>
        </w:rPr>
        <w:t xml:space="preserve">  </w:t>
      </w:r>
      <w:bookmarkStart w:id="72" w:name="_Toc98246079"/>
      <w:r w:rsidR="009315BA" w:rsidRPr="007B2E2F">
        <w:rPr>
          <w:b/>
          <w:iCs/>
          <w:color w:val="000000" w:themeColor="text1"/>
        </w:rPr>
        <w:t>2.</w:t>
      </w:r>
      <w:r w:rsidR="004E1668" w:rsidRPr="007B2E2F">
        <w:rPr>
          <w:b/>
          <w:iCs/>
          <w:color w:val="000000" w:themeColor="text1"/>
        </w:rPr>
        <w:t xml:space="preserve"> Quy hoạch sử dụng đất:</w:t>
      </w:r>
      <w:bookmarkEnd w:id="72"/>
    </w:p>
    <w:p w14:paraId="0BBB37E5" w14:textId="1CA5AB39" w:rsidR="009315BA" w:rsidRPr="007B2E2F" w:rsidRDefault="009315BA" w:rsidP="004356AA">
      <w:pPr>
        <w:keepNext/>
        <w:keepLines/>
        <w:widowControl w:val="0"/>
        <w:spacing w:before="120"/>
        <w:ind w:firstLine="720"/>
        <w:rPr>
          <w:bCs/>
          <w:color w:val="000000" w:themeColor="text1"/>
        </w:rPr>
      </w:pPr>
      <w:r w:rsidRPr="007B2E2F">
        <w:rPr>
          <w:bCs/>
          <w:color w:val="000000" w:themeColor="text1"/>
        </w:rPr>
        <w:t xml:space="preserve">- Tổng diện tích quy hoạch là </w:t>
      </w:r>
      <w:r w:rsidR="008F0119" w:rsidRPr="007B2E2F">
        <w:rPr>
          <w:bCs/>
          <w:color w:val="000000" w:themeColor="text1"/>
        </w:rPr>
        <w:t>39.586</w:t>
      </w:r>
      <w:r w:rsidRPr="007B2E2F">
        <w:rPr>
          <w:bCs/>
          <w:color w:val="000000" w:themeColor="text1"/>
        </w:rPr>
        <w:t>m</w:t>
      </w:r>
      <w:r w:rsidRPr="007B2E2F">
        <w:rPr>
          <w:bCs/>
          <w:color w:val="000000" w:themeColor="text1"/>
          <w:vertAlign w:val="superscript"/>
        </w:rPr>
        <w:t>2</w:t>
      </w:r>
      <w:r w:rsidRPr="007B2E2F">
        <w:rPr>
          <w:bCs/>
          <w:color w:val="000000" w:themeColor="text1"/>
        </w:rPr>
        <w:t>, trong đó:</w:t>
      </w:r>
    </w:p>
    <w:tbl>
      <w:tblPr>
        <w:tblW w:w="7933" w:type="dxa"/>
        <w:jc w:val="center"/>
        <w:tblLook w:val="04A0" w:firstRow="1" w:lastRow="0" w:firstColumn="1" w:lastColumn="0" w:noHBand="0" w:noVBand="1"/>
      </w:tblPr>
      <w:tblGrid>
        <w:gridCol w:w="846"/>
        <w:gridCol w:w="4111"/>
        <w:gridCol w:w="1706"/>
        <w:gridCol w:w="1270"/>
      </w:tblGrid>
      <w:tr w:rsidR="00BB6CA7" w:rsidRPr="007B2E2F" w14:paraId="709F3DA4" w14:textId="77777777" w:rsidTr="00BB6CA7">
        <w:trPr>
          <w:trHeight w:val="312"/>
          <w:jc w:val="center"/>
        </w:trPr>
        <w:tc>
          <w:tcPr>
            <w:tcW w:w="8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D251691" w14:textId="77777777" w:rsidR="00BB6CA7" w:rsidRPr="007B2E2F" w:rsidRDefault="00BB6CA7" w:rsidP="004356AA">
            <w:pPr>
              <w:keepNext/>
              <w:keepLines/>
              <w:spacing w:before="120" w:after="120"/>
              <w:jc w:val="center"/>
              <w:rPr>
                <w:b/>
                <w:bCs/>
                <w:color w:val="000000" w:themeColor="text1"/>
              </w:rPr>
            </w:pPr>
            <w:r w:rsidRPr="007B2E2F">
              <w:rPr>
                <w:b/>
                <w:bCs/>
                <w:color w:val="000000" w:themeColor="text1"/>
              </w:rPr>
              <w:t>STT</w:t>
            </w:r>
          </w:p>
        </w:tc>
        <w:tc>
          <w:tcPr>
            <w:tcW w:w="4111" w:type="dxa"/>
            <w:tcBorders>
              <w:top w:val="single" w:sz="4" w:space="0" w:color="auto"/>
              <w:left w:val="nil"/>
              <w:bottom w:val="single" w:sz="4" w:space="0" w:color="auto"/>
              <w:right w:val="single" w:sz="4" w:space="0" w:color="auto"/>
            </w:tcBorders>
            <w:shd w:val="clear" w:color="000000" w:fill="DDEBF7"/>
            <w:vAlign w:val="center"/>
            <w:hideMark/>
          </w:tcPr>
          <w:p w14:paraId="42DF9CB5" w14:textId="77777777" w:rsidR="00BB6CA7" w:rsidRPr="007B2E2F" w:rsidRDefault="00BB6CA7" w:rsidP="004356AA">
            <w:pPr>
              <w:keepNext/>
              <w:keepLines/>
              <w:spacing w:before="120" w:after="120"/>
              <w:jc w:val="center"/>
              <w:rPr>
                <w:b/>
                <w:bCs/>
                <w:color w:val="000000" w:themeColor="text1"/>
              </w:rPr>
            </w:pPr>
            <w:r w:rsidRPr="007B2E2F">
              <w:rPr>
                <w:b/>
                <w:bCs/>
                <w:color w:val="000000" w:themeColor="text1"/>
              </w:rPr>
              <w:t>Loại đất</w:t>
            </w:r>
          </w:p>
        </w:tc>
        <w:tc>
          <w:tcPr>
            <w:tcW w:w="1706" w:type="dxa"/>
            <w:tcBorders>
              <w:top w:val="single" w:sz="4" w:space="0" w:color="auto"/>
              <w:left w:val="nil"/>
              <w:bottom w:val="single" w:sz="4" w:space="0" w:color="auto"/>
              <w:right w:val="single" w:sz="4" w:space="0" w:color="auto"/>
            </w:tcBorders>
            <w:shd w:val="clear" w:color="000000" w:fill="DDEBF7"/>
            <w:vAlign w:val="center"/>
            <w:hideMark/>
          </w:tcPr>
          <w:p w14:paraId="178B921D" w14:textId="77777777" w:rsidR="00BB6CA7" w:rsidRPr="007B2E2F" w:rsidRDefault="00BB6CA7" w:rsidP="004356AA">
            <w:pPr>
              <w:keepNext/>
              <w:keepLines/>
              <w:spacing w:before="120" w:after="120"/>
              <w:jc w:val="center"/>
              <w:rPr>
                <w:b/>
                <w:bCs/>
                <w:color w:val="000000" w:themeColor="text1"/>
              </w:rPr>
            </w:pPr>
            <w:r w:rsidRPr="007B2E2F">
              <w:rPr>
                <w:b/>
                <w:bCs/>
                <w:color w:val="000000" w:themeColor="text1"/>
              </w:rPr>
              <w:t>Diện tích</w:t>
            </w:r>
            <w:r w:rsidRPr="007B2E2F">
              <w:rPr>
                <w:color w:val="000000" w:themeColor="text1"/>
              </w:rPr>
              <w:t xml:space="preserve"> (m</w:t>
            </w:r>
            <w:r w:rsidRPr="007B2E2F">
              <w:rPr>
                <w:color w:val="000000" w:themeColor="text1"/>
                <w:vertAlign w:val="superscript"/>
              </w:rPr>
              <w:t>2</w:t>
            </w:r>
            <w:r w:rsidRPr="007B2E2F">
              <w:rPr>
                <w:color w:val="000000" w:themeColor="text1"/>
              </w:rPr>
              <w:t>)</w:t>
            </w:r>
          </w:p>
        </w:tc>
        <w:tc>
          <w:tcPr>
            <w:tcW w:w="1270" w:type="dxa"/>
            <w:tcBorders>
              <w:top w:val="single" w:sz="4" w:space="0" w:color="auto"/>
              <w:left w:val="nil"/>
              <w:bottom w:val="single" w:sz="4" w:space="0" w:color="auto"/>
              <w:right w:val="single" w:sz="4" w:space="0" w:color="auto"/>
            </w:tcBorders>
            <w:shd w:val="clear" w:color="000000" w:fill="DDEBF7"/>
            <w:vAlign w:val="center"/>
            <w:hideMark/>
          </w:tcPr>
          <w:p w14:paraId="60712B83" w14:textId="77777777" w:rsidR="00BB6CA7" w:rsidRPr="007B2E2F" w:rsidRDefault="00BB6CA7" w:rsidP="004356AA">
            <w:pPr>
              <w:keepNext/>
              <w:keepLines/>
              <w:spacing w:before="120" w:after="120"/>
              <w:jc w:val="center"/>
              <w:rPr>
                <w:b/>
                <w:bCs/>
                <w:color w:val="000000" w:themeColor="text1"/>
              </w:rPr>
            </w:pPr>
            <w:r w:rsidRPr="007B2E2F">
              <w:rPr>
                <w:b/>
                <w:bCs/>
                <w:color w:val="000000" w:themeColor="text1"/>
              </w:rPr>
              <w:t>Tỷ lệ</w:t>
            </w:r>
            <w:r w:rsidRPr="007B2E2F">
              <w:rPr>
                <w:color w:val="000000" w:themeColor="text1"/>
              </w:rPr>
              <w:t xml:space="preserve"> (%)</w:t>
            </w:r>
          </w:p>
        </w:tc>
      </w:tr>
      <w:tr w:rsidR="00BB6CA7" w:rsidRPr="007B2E2F" w14:paraId="48930ADE" w14:textId="77777777" w:rsidTr="00BB6CA7">
        <w:trPr>
          <w:trHeight w:val="360"/>
          <w:jc w:val="center"/>
        </w:trPr>
        <w:tc>
          <w:tcPr>
            <w:tcW w:w="846" w:type="dxa"/>
            <w:tcBorders>
              <w:top w:val="nil"/>
              <w:left w:val="single" w:sz="4" w:space="0" w:color="auto"/>
              <w:bottom w:val="single" w:sz="4" w:space="0" w:color="auto"/>
              <w:right w:val="single" w:sz="4" w:space="0" w:color="auto"/>
            </w:tcBorders>
            <w:shd w:val="clear" w:color="000000" w:fill="DDEBF7"/>
            <w:vAlign w:val="center"/>
            <w:hideMark/>
          </w:tcPr>
          <w:p w14:paraId="280CC2DA" w14:textId="77777777" w:rsidR="00BB6CA7" w:rsidRPr="007B2E2F" w:rsidRDefault="00BB6CA7" w:rsidP="004356AA">
            <w:pPr>
              <w:keepNext/>
              <w:keepLines/>
              <w:spacing w:before="120" w:after="120"/>
              <w:jc w:val="center"/>
              <w:rPr>
                <w:color w:val="000000" w:themeColor="text1"/>
              </w:rPr>
            </w:pPr>
            <w:r w:rsidRPr="007B2E2F">
              <w:rPr>
                <w:color w:val="000000" w:themeColor="text1"/>
              </w:rPr>
              <w:t>1</w:t>
            </w:r>
          </w:p>
        </w:tc>
        <w:tc>
          <w:tcPr>
            <w:tcW w:w="4111" w:type="dxa"/>
            <w:tcBorders>
              <w:top w:val="nil"/>
              <w:left w:val="nil"/>
              <w:bottom w:val="single" w:sz="4" w:space="0" w:color="auto"/>
              <w:right w:val="single" w:sz="4" w:space="0" w:color="auto"/>
            </w:tcBorders>
            <w:shd w:val="clear" w:color="auto" w:fill="auto"/>
            <w:vAlign w:val="center"/>
            <w:hideMark/>
          </w:tcPr>
          <w:p w14:paraId="0C9BEBDB" w14:textId="275523EF" w:rsidR="00BB6CA7" w:rsidRPr="007B2E2F" w:rsidRDefault="00BB6CA7" w:rsidP="004356AA">
            <w:pPr>
              <w:keepNext/>
              <w:keepLines/>
              <w:spacing w:before="120" w:after="120"/>
              <w:rPr>
                <w:color w:val="000000" w:themeColor="text1"/>
              </w:rPr>
            </w:pPr>
            <w:r w:rsidRPr="007B2E2F">
              <w:rPr>
                <w:color w:val="000000" w:themeColor="text1"/>
              </w:rPr>
              <w:t xml:space="preserve"> Đất ở (</w:t>
            </w:r>
            <w:r w:rsidR="008F0119" w:rsidRPr="007B2E2F">
              <w:rPr>
                <w:color w:val="000000" w:themeColor="text1"/>
              </w:rPr>
              <w:t>185 nền</w:t>
            </w:r>
            <w:r w:rsidRPr="007B2E2F">
              <w:rPr>
                <w:color w:val="000000" w:themeColor="text1"/>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4B3EF0C" w14:textId="07FE2D70" w:rsidR="00BB6CA7" w:rsidRPr="007B2E2F" w:rsidRDefault="00BB6CA7" w:rsidP="004356AA">
            <w:pPr>
              <w:keepNext/>
              <w:keepLines/>
              <w:spacing w:before="120" w:after="120"/>
              <w:jc w:val="center"/>
              <w:rPr>
                <w:color w:val="000000" w:themeColor="text1"/>
              </w:rPr>
            </w:pPr>
            <w:r w:rsidRPr="007B2E2F">
              <w:rPr>
                <w:color w:val="000000" w:themeColor="text1"/>
              </w:rPr>
              <w:t>18.673</w:t>
            </w:r>
          </w:p>
        </w:tc>
        <w:tc>
          <w:tcPr>
            <w:tcW w:w="1270" w:type="dxa"/>
            <w:tcBorders>
              <w:top w:val="nil"/>
              <w:left w:val="nil"/>
              <w:bottom w:val="single" w:sz="4" w:space="0" w:color="auto"/>
              <w:right w:val="single" w:sz="4" w:space="0" w:color="auto"/>
            </w:tcBorders>
            <w:shd w:val="clear" w:color="auto" w:fill="auto"/>
            <w:vAlign w:val="center"/>
            <w:hideMark/>
          </w:tcPr>
          <w:p w14:paraId="15E68BEF" w14:textId="5906C904" w:rsidR="00BB6CA7" w:rsidRPr="007B2E2F" w:rsidRDefault="00BB6CA7" w:rsidP="004356AA">
            <w:pPr>
              <w:keepNext/>
              <w:keepLines/>
              <w:spacing w:before="120" w:after="120"/>
              <w:jc w:val="center"/>
              <w:rPr>
                <w:color w:val="000000" w:themeColor="text1"/>
              </w:rPr>
            </w:pPr>
            <w:r w:rsidRPr="007B2E2F">
              <w:rPr>
                <w:color w:val="000000" w:themeColor="text1"/>
              </w:rPr>
              <w:t>51</w:t>
            </w:r>
          </w:p>
        </w:tc>
      </w:tr>
      <w:tr w:rsidR="00BB6CA7" w:rsidRPr="007B2E2F" w14:paraId="5F90F4D7" w14:textId="77777777" w:rsidTr="00BB6CA7">
        <w:trPr>
          <w:trHeight w:val="360"/>
          <w:jc w:val="center"/>
        </w:trPr>
        <w:tc>
          <w:tcPr>
            <w:tcW w:w="846" w:type="dxa"/>
            <w:tcBorders>
              <w:top w:val="nil"/>
              <w:left w:val="single" w:sz="4" w:space="0" w:color="auto"/>
              <w:bottom w:val="single" w:sz="4" w:space="0" w:color="auto"/>
              <w:right w:val="single" w:sz="4" w:space="0" w:color="auto"/>
            </w:tcBorders>
            <w:shd w:val="clear" w:color="000000" w:fill="DDEBF7"/>
            <w:vAlign w:val="center"/>
            <w:hideMark/>
          </w:tcPr>
          <w:p w14:paraId="4C14C595" w14:textId="77777777" w:rsidR="00BB6CA7" w:rsidRPr="007B2E2F" w:rsidRDefault="00BB6CA7" w:rsidP="004356AA">
            <w:pPr>
              <w:keepNext/>
              <w:keepLines/>
              <w:spacing w:before="120" w:after="120"/>
              <w:jc w:val="center"/>
              <w:rPr>
                <w:color w:val="000000" w:themeColor="text1"/>
              </w:rPr>
            </w:pPr>
            <w:r w:rsidRPr="007B2E2F">
              <w:rPr>
                <w:color w:val="000000" w:themeColor="text1"/>
              </w:rPr>
              <w:t>2</w:t>
            </w:r>
          </w:p>
        </w:tc>
        <w:tc>
          <w:tcPr>
            <w:tcW w:w="4111" w:type="dxa"/>
            <w:tcBorders>
              <w:top w:val="nil"/>
              <w:left w:val="nil"/>
              <w:bottom w:val="single" w:sz="4" w:space="0" w:color="auto"/>
              <w:right w:val="single" w:sz="4" w:space="0" w:color="auto"/>
            </w:tcBorders>
            <w:shd w:val="clear" w:color="auto" w:fill="auto"/>
            <w:vAlign w:val="center"/>
            <w:hideMark/>
          </w:tcPr>
          <w:p w14:paraId="53ECC449" w14:textId="77777777" w:rsidR="00BB6CA7" w:rsidRPr="007B2E2F" w:rsidRDefault="00BB6CA7" w:rsidP="004356AA">
            <w:pPr>
              <w:keepNext/>
              <w:keepLines/>
              <w:spacing w:before="120" w:after="120"/>
              <w:rPr>
                <w:color w:val="000000" w:themeColor="text1"/>
              </w:rPr>
            </w:pPr>
            <w:r w:rsidRPr="007B2E2F">
              <w:rPr>
                <w:color w:val="000000" w:themeColor="text1"/>
              </w:rPr>
              <w:t xml:space="preserve"> Đất giao thông </w:t>
            </w:r>
          </w:p>
        </w:tc>
        <w:tc>
          <w:tcPr>
            <w:tcW w:w="0" w:type="auto"/>
            <w:tcBorders>
              <w:top w:val="nil"/>
              <w:left w:val="nil"/>
              <w:bottom w:val="single" w:sz="4" w:space="0" w:color="auto"/>
              <w:right w:val="single" w:sz="4" w:space="0" w:color="auto"/>
            </w:tcBorders>
            <w:shd w:val="clear" w:color="auto" w:fill="auto"/>
            <w:vAlign w:val="center"/>
            <w:hideMark/>
          </w:tcPr>
          <w:p w14:paraId="3D331895" w14:textId="540FF40B" w:rsidR="00BB6CA7" w:rsidRPr="007B2E2F" w:rsidRDefault="00BB6CA7" w:rsidP="004356AA">
            <w:pPr>
              <w:keepNext/>
              <w:keepLines/>
              <w:spacing w:before="120" w:after="120"/>
              <w:jc w:val="center"/>
              <w:rPr>
                <w:color w:val="000000" w:themeColor="text1"/>
              </w:rPr>
            </w:pPr>
            <w:r w:rsidRPr="007B2E2F">
              <w:rPr>
                <w:color w:val="000000" w:themeColor="text1"/>
              </w:rPr>
              <w:t>15.098</w:t>
            </w:r>
          </w:p>
        </w:tc>
        <w:tc>
          <w:tcPr>
            <w:tcW w:w="1270" w:type="dxa"/>
            <w:tcBorders>
              <w:top w:val="nil"/>
              <w:left w:val="nil"/>
              <w:bottom w:val="single" w:sz="4" w:space="0" w:color="auto"/>
              <w:right w:val="single" w:sz="4" w:space="0" w:color="auto"/>
            </w:tcBorders>
            <w:shd w:val="clear" w:color="auto" w:fill="auto"/>
            <w:vAlign w:val="center"/>
            <w:hideMark/>
          </w:tcPr>
          <w:p w14:paraId="6C42F3D4" w14:textId="4FD68F1F" w:rsidR="00BB6CA7" w:rsidRPr="007B2E2F" w:rsidRDefault="00BB6CA7" w:rsidP="004356AA">
            <w:pPr>
              <w:keepNext/>
              <w:keepLines/>
              <w:spacing w:before="120" w:after="120"/>
              <w:jc w:val="center"/>
              <w:rPr>
                <w:color w:val="000000" w:themeColor="text1"/>
              </w:rPr>
            </w:pPr>
            <w:r w:rsidRPr="007B2E2F">
              <w:rPr>
                <w:color w:val="000000" w:themeColor="text1"/>
              </w:rPr>
              <w:t>42</w:t>
            </w:r>
          </w:p>
        </w:tc>
      </w:tr>
      <w:tr w:rsidR="00BB6CA7" w:rsidRPr="007B2E2F" w14:paraId="2BACB169" w14:textId="77777777" w:rsidTr="00BB6CA7">
        <w:trPr>
          <w:trHeight w:val="345"/>
          <w:jc w:val="center"/>
        </w:trPr>
        <w:tc>
          <w:tcPr>
            <w:tcW w:w="846" w:type="dxa"/>
            <w:tcBorders>
              <w:top w:val="nil"/>
              <w:left w:val="single" w:sz="4" w:space="0" w:color="auto"/>
              <w:bottom w:val="single" w:sz="4" w:space="0" w:color="auto"/>
              <w:right w:val="single" w:sz="4" w:space="0" w:color="auto"/>
            </w:tcBorders>
            <w:shd w:val="clear" w:color="000000" w:fill="DDEBF7"/>
            <w:vAlign w:val="center"/>
            <w:hideMark/>
          </w:tcPr>
          <w:p w14:paraId="570DBA70" w14:textId="77777777" w:rsidR="00BB6CA7" w:rsidRPr="007B2E2F" w:rsidRDefault="00BB6CA7" w:rsidP="004356AA">
            <w:pPr>
              <w:keepNext/>
              <w:keepLines/>
              <w:spacing w:before="120" w:after="120"/>
              <w:jc w:val="center"/>
              <w:rPr>
                <w:color w:val="000000" w:themeColor="text1"/>
              </w:rPr>
            </w:pPr>
            <w:r w:rsidRPr="007B2E2F">
              <w:rPr>
                <w:color w:val="000000" w:themeColor="text1"/>
              </w:rPr>
              <w:t>4</w:t>
            </w:r>
          </w:p>
        </w:tc>
        <w:tc>
          <w:tcPr>
            <w:tcW w:w="4111" w:type="dxa"/>
            <w:tcBorders>
              <w:top w:val="nil"/>
              <w:left w:val="nil"/>
              <w:bottom w:val="single" w:sz="4" w:space="0" w:color="auto"/>
              <w:right w:val="single" w:sz="4" w:space="0" w:color="auto"/>
            </w:tcBorders>
            <w:shd w:val="clear" w:color="auto" w:fill="auto"/>
            <w:vAlign w:val="center"/>
            <w:hideMark/>
          </w:tcPr>
          <w:p w14:paraId="44B64ED4" w14:textId="77777777" w:rsidR="00BB6CA7" w:rsidRPr="007B2E2F" w:rsidRDefault="00BB6CA7" w:rsidP="004356AA">
            <w:pPr>
              <w:keepNext/>
              <w:keepLines/>
              <w:spacing w:before="120" w:after="120"/>
              <w:rPr>
                <w:color w:val="000000" w:themeColor="text1"/>
              </w:rPr>
            </w:pPr>
            <w:r w:rsidRPr="007B2E2F">
              <w:rPr>
                <w:color w:val="000000" w:themeColor="text1"/>
              </w:rPr>
              <w:t xml:space="preserve"> Cây xanh - Hạ tầng kỹ thuật </w:t>
            </w:r>
          </w:p>
        </w:tc>
        <w:tc>
          <w:tcPr>
            <w:tcW w:w="0" w:type="auto"/>
            <w:tcBorders>
              <w:top w:val="nil"/>
              <w:left w:val="nil"/>
              <w:bottom w:val="single" w:sz="4" w:space="0" w:color="auto"/>
              <w:right w:val="single" w:sz="4" w:space="0" w:color="auto"/>
            </w:tcBorders>
            <w:shd w:val="clear" w:color="auto" w:fill="auto"/>
            <w:vAlign w:val="center"/>
            <w:hideMark/>
          </w:tcPr>
          <w:p w14:paraId="20FAE353" w14:textId="6C03A2BF" w:rsidR="00BB6CA7" w:rsidRPr="007B2E2F" w:rsidRDefault="00BB6CA7" w:rsidP="004356AA">
            <w:pPr>
              <w:keepNext/>
              <w:keepLines/>
              <w:spacing w:before="120" w:after="120"/>
              <w:jc w:val="center"/>
              <w:rPr>
                <w:color w:val="000000" w:themeColor="text1"/>
              </w:rPr>
            </w:pPr>
            <w:r w:rsidRPr="007B2E2F">
              <w:rPr>
                <w:color w:val="000000" w:themeColor="text1"/>
              </w:rPr>
              <w:t>2.536</w:t>
            </w:r>
          </w:p>
        </w:tc>
        <w:tc>
          <w:tcPr>
            <w:tcW w:w="1270" w:type="dxa"/>
            <w:tcBorders>
              <w:top w:val="nil"/>
              <w:left w:val="nil"/>
              <w:bottom w:val="single" w:sz="4" w:space="0" w:color="auto"/>
              <w:right w:val="single" w:sz="4" w:space="0" w:color="auto"/>
            </w:tcBorders>
            <w:shd w:val="clear" w:color="auto" w:fill="auto"/>
            <w:vAlign w:val="center"/>
            <w:hideMark/>
          </w:tcPr>
          <w:p w14:paraId="53EFA57E" w14:textId="529C921D" w:rsidR="00BB6CA7" w:rsidRPr="007B2E2F" w:rsidRDefault="00BB6CA7" w:rsidP="004356AA">
            <w:pPr>
              <w:keepNext/>
              <w:keepLines/>
              <w:spacing w:before="120" w:after="120"/>
              <w:jc w:val="center"/>
              <w:rPr>
                <w:color w:val="000000" w:themeColor="text1"/>
              </w:rPr>
            </w:pPr>
            <w:r w:rsidRPr="007B2E2F">
              <w:rPr>
                <w:color w:val="000000" w:themeColor="text1"/>
              </w:rPr>
              <w:t>7</w:t>
            </w:r>
          </w:p>
        </w:tc>
      </w:tr>
      <w:tr w:rsidR="00BB6CA7" w:rsidRPr="007B2E2F" w14:paraId="6441C85D" w14:textId="77777777" w:rsidTr="00BB6CA7">
        <w:trPr>
          <w:trHeight w:val="375"/>
          <w:jc w:val="center"/>
        </w:trPr>
        <w:tc>
          <w:tcPr>
            <w:tcW w:w="846" w:type="dxa"/>
            <w:tcBorders>
              <w:top w:val="nil"/>
              <w:left w:val="single" w:sz="4" w:space="0" w:color="auto"/>
              <w:bottom w:val="single" w:sz="4" w:space="0" w:color="auto"/>
              <w:right w:val="single" w:sz="4" w:space="0" w:color="auto"/>
            </w:tcBorders>
            <w:shd w:val="clear" w:color="000000" w:fill="DDEBF7"/>
            <w:vAlign w:val="center"/>
            <w:hideMark/>
          </w:tcPr>
          <w:p w14:paraId="1B1ECC6F" w14:textId="77777777" w:rsidR="00BB6CA7" w:rsidRPr="007B2E2F" w:rsidRDefault="00BB6CA7" w:rsidP="004356AA">
            <w:pPr>
              <w:keepNext/>
              <w:keepLines/>
              <w:spacing w:before="120" w:after="120"/>
              <w:jc w:val="center"/>
              <w:rPr>
                <w:color w:val="000000" w:themeColor="text1"/>
              </w:rPr>
            </w:pPr>
            <w:r w:rsidRPr="007B2E2F">
              <w:rPr>
                <w:color w:val="000000" w:themeColor="text1"/>
              </w:rPr>
              <w:t>5</w:t>
            </w:r>
          </w:p>
        </w:tc>
        <w:tc>
          <w:tcPr>
            <w:tcW w:w="4111" w:type="dxa"/>
            <w:tcBorders>
              <w:top w:val="nil"/>
              <w:left w:val="nil"/>
              <w:bottom w:val="single" w:sz="4" w:space="0" w:color="auto"/>
              <w:right w:val="single" w:sz="4" w:space="0" w:color="auto"/>
            </w:tcBorders>
            <w:shd w:val="clear" w:color="auto" w:fill="auto"/>
            <w:vAlign w:val="center"/>
            <w:hideMark/>
          </w:tcPr>
          <w:p w14:paraId="07957626" w14:textId="77777777" w:rsidR="00BB6CA7" w:rsidRPr="007B2E2F" w:rsidRDefault="00BB6CA7" w:rsidP="004356AA">
            <w:pPr>
              <w:keepNext/>
              <w:keepLines/>
              <w:spacing w:before="120" w:after="120"/>
              <w:rPr>
                <w:color w:val="000000" w:themeColor="text1"/>
              </w:rPr>
            </w:pPr>
            <w:r w:rsidRPr="007B2E2F">
              <w:rPr>
                <w:color w:val="000000" w:themeColor="text1"/>
              </w:rPr>
              <w:t xml:space="preserve"> Diện tích quy hoạch </w:t>
            </w:r>
          </w:p>
        </w:tc>
        <w:tc>
          <w:tcPr>
            <w:tcW w:w="0" w:type="auto"/>
            <w:tcBorders>
              <w:top w:val="nil"/>
              <w:left w:val="nil"/>
              <w:bottom w:val="single" w:sz="4" w:space="0" w:color="auto"/>
              <w:right w:val="single" w:sz="4" w:space="0" w:color="auto"/>
            </w:tcBorders>
            <w:shd w:val="clear" w:color="auto" w:fill="auto"/>
            <w:vAlign w:val="center"/>
            <w:hideMark/>
          </w:tcPr>
          <w:p w14:paraId="0BE24FA6" w14:textId="7E768AF6" w:rsidR="00BB6CA7" w:rsidRPr="007B2E2F" w:rsidRDefault="00BB6CA7" w:rsidP="004356AA">
            <w:pPr>
              <w:keepNext/>
              <w:keepLines/>
              <w:spacing w:before="120" w:after="120"/>
              <w:jc w:val="center"/>
              <w:rPr>
                <w:color w:val="000000" w:themeColor="text1"/>
              </w:rPr>
            </w:pPr>
            <w:r w:rsidRPr="007B2E2F">
              <w:rPr>
                <w:color w:val="000000" w:themeColor="text1"/>
              </w:rPr>
              <w:t>36.307</w:t>
            </w:r>
          </w:p>
        </w:tc>
        <w:tc>
          <w:tcPr>
            <w:tcW w:w="1270" w:type="dxa"/>
            <w:tcBorders>
              <w:top w:val="nil"/>
              <w:left w:val="nil"/>
              <w:bottom w:val="single" w:sz="4" w:space="0" w:color="auto"/>
              <w:right w:val="single" w:sz="4" w:space="0" w:color="auto"/>
            </w:tcBorders>
            <w:shd w:val="clear" w:color="auto" w:fill="auto"/>
            <w:vAlign w:val="center"/>
            <w:hideMark/>
          </w:tcPr>
          <w:p w14:paraId="04163D7E" w14:textId="638CDD5E" w:rsidR="00BB6CA7" w:rsidRPr="007B2E2F" w:rsidRDefault="00BB6CA7" w:rsidP="004356AA">
            <w:pPr>
              <w:keepNext/>
              <w:keepLines/>
              <w:spacing w:before="120" w:after="120"/>
              <w:jc w:val="center"/>
              <w:rPr>
                <w:color w:val="000000" w:themeColor="text1"/>
              </w:rPr>
            </w:pPr>
            <w:r w:rsidRPr="007B2E2F">
              <w:rPr>
                <w:color w:val="000000" w:themeColor="text1"/>
              </w:rPr>
              <w:t>100</w:t>
            </w:r>
          </w:p>
        </w:tc>
      </w:tr>
      <w:tr w:rsidR="00BB6CA7" w:rsidRPr="007B2E2F" w14:paraId="33603E7F" w14:textId="77777777" w:rsidTr="00BB6CA7">
        <w:trPr>
          <w:trHeight w:val="330"/>
          <w:jc w:val="center"/>
        </w:trPr>
        <w:tc>
          <w:tcPr>
            <w:tcW w:w="846" w:type="dxa"/>
            <w:tcBorders>
              <w:top w:val="nil"/>
              <w:left w:val="single" w:sz="4" w:space="0" w:color="auto"/>
              <w:bottom w:val="single" w:sz="4" w:space="0" w:color="auto"/>
              <w:right w:val="single" w:sz="4" w:space="0" w:color="auto"/>
            </w:tcBorders>
            <w:shd w:val="clear" w:color="000000" w:fill="DDEBF7"/>
            <w:vAlign w:val="center"/>
            <w:hideMark/>
          </w:tcPr>
          <w:p w14:paraId="4AB07D76" w14:textId="77777777" w:rsidR="00BB6CA7" w:rsidRPr="007B2E2F" w:rsidRDefault="00BB6CA7" w:rsidP="004356AA">
            <w:pPr>
              <w:keepNext/>
              <w:keepLines/>
              <w:spacing w:before="120" w:after="120"/>
              <w:jc w:val="center"/>
              <w:rPr>
                <w:color w:val="000000" w:themeColor="text1"/>
              </w:rPr>
            </w:pPr>
            <w:r w:rsidRPr="007B2E2F">
              <w:rPr>
                <w:color w:val="000000" w:themeColor="text1"/>
              </w:rPr>
              <w:t>6</w:t>
            </w:r>
          </w:p>
        </w:tc>
        <w:tc>
          <w:tcPr>
            <w:tcW w:w="4111" w:type="dxa"/>
            <w:tcBorders>
              <w:top w:val="nil"/>
              <w:left w:val="nil"/>
              <w:bottom w:val="single" w:sz="4" w:space="0" w:color="auto"/>
              <w:right w:val="single" w:sz="4" w:space="0" w:color="auto"/>
            </w:tcBorders>
            <w:shd w:val="clear" w:color="auto" w:fill="auto"/>
            <w:vAlign w:val="center"/>
            <w:hideMark/>
          </w:tcPr>
          <w:p w14:paraId="6FCA045C" w14:textId="77777777" w:rsidR="00BB6CA7" w:rsidRPr="007B2E2F" w:rsidRDefault="00BB6CA7" w:rsidP="004356AA">
            <w:pPr>
              <w:keepNext/>
              <w:keepLines/>
              <w:spacing w:before="120" w:after="120"/>
              <w:rPr>
                <w:color w:val="000000" w:themeColor="text1"/>
              </w:rPr>
            </w:pPr>
            <w:r w:rsidRPr="007B2E2F">
              <w:rPr>
                <w:color w:val="000000" w:themeColor="text1"/>
              </w:rPr>
              <w:t xml:space="preserve"> Taluy </w:t>
            </w:r>
          </w:p>
        </w:tc>
        <w:tc>
          <w:tcPr>
            <w:tcW w:w="0" w:type="auto"/>
            <w:tcBorders>
              <w:top w:val="nil"/>
              <w:left w:val="nil"/>
              <w:bottom w:val="single" w:sz="4" w:space="0" w:color="auto"/>
              <w:right w:val="single" w:sz="4" w:space="0" w:color="auto"/>
            </w:tcBorders>
            <w:shd w:val="clear" w:color="auto" w:fill="auto"/>
            <w:vAlign w:val="center"/>
            <w:hideMark/>
          </w:tcPr>
          <w:p w14:paraId="34163E3A" w14:textId="26BD847A" w:rsidR="00BB6CA7" w:rsidRPr="007B2E2F" w:rsidRDefault="00BB6CA7" w:rsidP="004356AA">
            <w:pPr>
              <w:keepNext/>
              <w:keepLines/>
              <w:spacing w:before="120" w:after="120"/>
              <w:jc w:val="center"/>
              <w:rPr>
                <w:color w:val="000000" w:themeColor="text1"/>
              </w:rPr>
            </w:pPr>
            <w:r w:rsidRPr="007B2E2F">
              <w:rPr>
                <w:color w:val="000000" w:themeColor="text1"/>
              </w:rPr>
              <w:t>3.279</w:t>
            </w:r>
          </w:p>
        </w:tc>
        <w:tc>
          <w:tcPr>
            <w:tcW w:w="1270" w:type="dxa"/>
            <w:tcBorders>
              <w:top w:val="nil"/>
              <w:left w:val="nil"/>
              <w:bottom w:val="single" w:sz="4" w:space="0" w:color="auto"/>
              <w:right w:val="single" w:sz="4" w:space="0" w:color="auto"/>
            </w:tcBorders>
            <w:shd w:val="clear" w:color="auto" w:fill="auto"/>
            <w:vAlign w:val="center"/>
            <w:hideMark/>
          </w:tcPr>
          <w:p w14:paraId="545DF3D6" w14:textId="77777777" w:rsidR="00BB6CA7" w:rsidRPr="007B2E2F" w:rsidRDefault="00BB6CA7" w:rsidP="004356AA">
            <w:pPr>
              <w:keepNext/>
              <w:keepLines/>
              <w:spacing w:before="120" w:after="120"/>
              <w:jc w:val="center"/>
              <w:rPr>
                <w:color w:val="000000" w:themeColor="text1"/>
              </w:rPr>
            </w:pPr>
            <w:r w:rsidRPr="007B2E2F">
              <w:rPr>
                <w:color w:val="000000" w:themeColor="text1"/>
              </w:rPr>
              <w:t> </w:t>
            </w:r>
          </w:p>
        </w:tc>
      </w:tr>
      <w:tr w:rsidR="00BB6CA7" w:rsidRPr="007B2E2F" w14:paraId="4059C312" w14:textId="77777777" w:rsidTr="00BB6CA7">
        <w:trPr>
          <w:trHeight w:val="360"/>
          <w:jc w:val="center"/>
        </w:trPr>
        <w:tc>
          <w:tcPr>
            <w:tcW w:w="846" w:type="dxa"/>
            <w:tcBorders>
              <w:top w:val="nil"/>
              <w:left w:val="single" w:sz="4" w:space="0" w:color="auto"/>
              <w:bottom w:val="single" w:sz="4" w:space="0" w:color="auto"/>
              <w:right w:val="single" w:sz="4" w:space="0" w:color="auto"/>
            </w:tcBorders>
            <w:shd w:val="clear" w:color="000000" w:fill="DDEBF7"/>
            <w:vAlign w:val="center"/>
            <w:hideMark/>
          </w:tcPr>
          <w:p w14:paraId="0E4A5B3E" w14:textId="77777777" w:rsidR="00BB6CA7" w:rsidRPr="007B2E2F" w:rsidRDefault="00BB6CA7" w:rsidP="004356AA">
            <w:pPr>
              <w:keepNext/>
              <w:keepLines/>
              <w:spacing w:before="120" w:after="120"/>
              <w:jc w:val="center"/>
              <w:rPr>
                <w:color w:val="000000" w:themeColor="text1"/>
              </w:rPr>
            </w:pPr>
            <w:r w:rsidRPr="007B2E2F">
              <w:rPr>
                <w:color w:val="000000" w:themeColor="text1"/>
              </w:rPr>
              <w:t>7</w:t>
            </w:r>
          </w:p>
        </w:tc>
        <w:tc>
          <w:tcPr>
            <w:tcW w:w="4111" w:type="dxa"/>
            <w:tcBorders>
              <w:top w:val="nil"/>
              <w:left w:val="nil"/>
              <w:bottom w:val="single" w:sz="4" w:space="0" w:color="auto"/>
              <w:right w:val="single" w:sz="4" w:space="0" w:color="auto"/>
            </w:tcBorders>
            <w:shd w:val="clear" w:color="auto" w:fill="auto"/>
            <w:vAlign w:val="center"/>
            <w:hideMark/>
          </w:tcPr>
          <w:p w14:paraId="559B097A" w14:textId="77777777" w:rsidR="00BB6CA7" w:rsidRPr="007B2E2F" w:rsidRDefault="00BB6CA7" w:rsidP="004356AA">
            <w:pPr>
              <w:keepNext/>
              <w:keepLines/>
              <w:spacing w:before="120" w:after="120"/>
              <w:rPr>
                <w:color w:val="000000" w:themeColor="text1"/>
              </w:rPr>
            </w:pPr>
            <w:r w:rsidRPr="007B2E2F">
              <w:rPr>
                <w:color w:val="000000" w:themeColor="text1"/>
              </w:rPr>
              <w:t xml:space="preserve"> Tổng diện tích xây dựng </w:t>
            </w:r>
          </w:p>
        </w:tc>
        <w:tc>
          <w:tcPr>
            <w:tcW w:w="0" w:type="auto"/>
            <w:tcBorders>
              <w:top w:val="nil"/>
              <w:left w:val="nil"/>
              <w:bottom w:val="single" w:sz="4" w:space="0" w:color="auto"/>
              <w:right w:val="single" w:sz="4" w:space="0" w:color="auto"/>
            </w:tcBorders>
            <w:shd w:val="clear" w:color="auto" w:fill="auto"/>
            <w:vAlign w:val="center"/>
            <w:hideMark/>
          </w:tcPr>
          <w:p w14:paraId="37C770C0" w14:textId="62C0B652" w:rsidR="00BB6CA7" w:rsidRPr="007B2E2F" w:rsidRDefault="00BB6CA7" w:rsidP="004356AA">
            <w:pPr>
              <w:keepNext/>
              <w:keepLines/>
              <w:spacing w:before="120" w:after="120"/>
              <w:jc w:val="center"/>
              <w:rPr>
                <w:color w:val="000000" w:themeColor="text1"/>
              </w:rPr>
            </w:pPr>
            <w:r w:rsidRPr="007B2E2F">
              <w:rPr>
                <w:color w:val="000000" w:themeColor="text1"/>
              </w:rPr>
              <w:t>39.586</w:t>
            </w:r>
          </w:p>
        </w:tc>
        <w:tc>
          <w:tcPr>
            <w:tcW w:w="1270" w:type="dxa"/>
            <w:tcBorders>
              <w:top w:val="nil"/>
              <w:left w:val="nil"/>
              <w:bottom w:val="single" w:sz="4" w:space="0" w:color="auto"/>
              <w:right w:val="single" w:sz="4" w:space="0" w:color="auto"/>
            </w:tcBorders>
            <w:shd w:val="clear" w:color="auto" w:fill="auto"/>
            <w:vAlign w:val="center"/>
            <w:hideMark/>
          </w:tcPr>
          <w:p w14:paraId="793D5102" w14:textId="77777777" w:rsidR="00BB6CA7" w:rsidRPr="007B2E2F" w:rsidRDefault="00BB6CA7" w:rsidP="004356AA">
            <w:pPr>
              <w:keepNext/>
              <w:keepLines/>
              <w:spacing w:before="120" w:after="120"/>
              <w:jc w:val="center"/>
              <w:rPr>
                <w:color w:val="000000" w:themeColor="text1"/>
              </w:rPr>
            </w:pPr>
            <w:r w:rsidRPr="007B2E2F">
              <w:rPr>
                <w:color w:val="000000" w:themeColor="text1"/>
              </w:rPr>
              <w:t> </w:t>
            </w:r>
          </w:p>
        </w:tc>
      </w:tr>
    </w:tbl>
    <w:p w14:paraId="135A282B" w14:textId="37B299A7" w:rsidR="00737BCE" w:rsidRPr="007B2E2F" w:rsidRDefault="009B72D3" w:rsidP="004356AA">
      <w:pPr>
        <w:keepNext/>
        <w:keepLines/>
        <w:widowControl w:val="0"/>
        <w:spacing w:before="120"/>
        <w:ind w:firstLine="720"/>
        <w:jc w:val="both"/>
        <w:outlineLvl w:val="2"/>
        <w:rPr>
          <w:b/>
          <w:iCs/>
          <w:color w:val="000000" w:themeColor="text1"/>
        </w:rPr>
      </w:pPr>
      <w:bookmarkStart w:id="73" w:name="_Toc98246080"/>
      <w:r w:rsidRPr="007B2E2F">
        <w:rPr>
          <w:b/>
          <w:iCs/>
          <w:color w:val="000000" w:themeColor="text1"/>
        </w:rPr>
        <w:t>3</w:t>
      </w:r>
      <w:r w:rsidR="00737BCE" w:rsidRPr="007B2E2F">
        <w:rPr>
          <w:b/>
          <w:iCs/>
          <w:color w:val="000000" w:themeColor="text1"/>
        </w:rPr>
        <w:t>. Quy hoạch phân khu chức năng:</w:t>
      </w:r>
      <w:bookmarkEnd w:id="73"/>
      <w:r w:rsidR="00737BCE" w:rsidRPr="007B2E2F">
        <w:rPr>
          <w:b/>
          <w:iCs/>
          <w:color w:val="000000" w:themeColor="text1"/>
        </w:rPr>
        <w:t xml:space="preserve"> </w:t>
      </w:r>
    </w:p>
    <w:p w14:paraId="2EB75396" w14:textId="77777777" w:rsidR="00737BCE" w:rsidRPr="007B2E2F" w:rsidRDefault="00737BCE" w:rsidP="004356AA">
      <w:pPr>
        <w:keepNext/>
        <w:keepLines/>
        <w:widowControl w:val="0"/>
        <w:spacing w:before="120"/>
        <w:ind w:firstLine="720"/>
        <w:jc w:val="both"/>
        <w:rPr>
          <w:bCs/>
          <w:iCs/>
          <w:color w:val="000000" w:themeColor="text1"/>
          <w:lang w:val="sv-SE"/>
        </w:rPr>
      </w:pPr>
      <w:r w:rsidRPr="007B2E2F">
        <w:rPr>
          <w:bCs/>
          <w:iCs/>
          <w:color w:val="000000" w:themeColor="text1"/>
          <w:lang w:val="sv-SE"/>
        </w:rPr>
        <w:t>Căn cứ vào tính chất, đặc điểm của khu quy hoạch, dự kiến bố trí các khu chức năng như sau:</w:t>
      </w:r>
    </w:p>
    <w:p w14:paraId="4A0E6647" w14:textId="61087AC6" w:rsidR="00737BCE" w:rsidRPr="007B2E2F" w:rsidRDefault="00BB6CA7" w:rsidP="004356AA">
      <w:pPr>
        <w:keepNext/>
        <w:keepLines/>
        <w:widowControl w:val="0"/>
        <w:spacing w:before="120"/>
        <w:ind w:firstLine="720"/>
        <w:jc w:val="both"/>
        <w:rPr>
          <w:bCs/>
          <w:iCs/>
          <w:color w:val="000000" w:themeColor="text1"/>
          <w:lang w:val="sv-SE"/>
        </w:rPr>
      </w:pPr>
      <w:r w:rsidRPr="007B2E2F">
        <w:rPr>
          <w:bCs/>
          <w:iCs/>
          <w:color w:val="000000" w:themeColor="text1"/>
          <w:lang w:val="sv-SE"/>
        </w:rPr>
        <w:t>- Khu đất d</w:t>
      </w:r>
      <w:r w:rsidR="00737BCE" w:rsidRPr="007B2E2F">
        <w:rPr>
          <w:bCs/>
          <w:iCs/>
          <w:color w:val="000000" w:themeColor="text1"/>
          <w:lang w:val="sv-SE"/>
        </w:rPr>
        <w:t>ân cư mật độ cao.</w:t>
      </w:r>
    </w:p>
    <w:p w14:paraId="4E61E856" w14:textId="2CAD3D9F" w:rsidR="00737BCE" w:rsidRPr="007B2E2F" w:rsidRDefault="00BB6CA7" w:rsidP="004356AA">
      <w:pPr>
        <w:keepNext/>
        <w:keepLines/>
        <w:widowControl w:val="0"/>
        <w:spacing w:before="120"/>
        <w:ind w:firstLine="720"/>
        <w:jc w:val="both"/>
        <w:rPr>
          <w:bCs/>
          <w:iCs/>
          <w:color w:val="000000" w:themeColor="text1"/>
          <w:lang w:val="sv-SE"/>
        </w:rPr>
      </w:pPr>
      <w:r w:rsidRPr="007B2E2F">
        <w:rPr>
          <w:bCs/>
          <w:iCs/>
          <w:color w:val="000000" w:themeColor="text1"/>
          <w:lang w:val="sv-SE"/>
        </w:rPr>
        <w:t>-</w:t>
      </w:r>
      <w:r w:rsidR="00737BCE" w:rsidRPr="007B2E2F">
        <w:rPr>
          <w:bCs/>
          <w:iCs/>
          <w:color w:val="000000" w:themeColor="text1"/>
          <w:lang w:val="sv-SE"/>
        </w:rPr>
        <w:t xml:space="preserve"> Đất cây xanh và khu vực phục vụ sinh hoạt cộng đồng</w:t>
      </w:r>
      <w:r w:rsidRPr="007B2E2F">
        <w:rPr>
          <w:bCs/>
          <w:iCs/>
          <w:color w:val="000000" w:themeColor="text1"/>
          <w:lang w:val="sv-SE"/>
        </w:rPr>
        <w:t>.</w:t>
      </w:r>
    </w:p>
    <w:p w14:paraId="3059CB68" w14:textId="160E3F2F" w:rsidR="00737BCE" w:rsidRPr="007B2E2F" w:rsidRDefault="009B72D3" w:rsidP="004356AA">
      <w:pPr>
        <w:pStyle w:val="ListParagraph"/>
        <w:keepNext/>
        <w:keepLines/>
        <w:widowControl w:val="0"/>
        <w:spacing w:before="120" w:after="0" w:line="240" w:lineRule="auto"/>
        <w:ind w:left="0" w:firstLine="720"/>
        <w:jc w:val="both"/>
        <w:rPr>
          <w:rFonts w:eastAsia="Times New Roman"/>
          <w:b w:val="0"/>
          <w:bCs/>
          <w:iCs/>
          <w:color w:val="000000" w:themeColor="text1"/>
          <w:szCs w:val="28"/>
          <w:lang w:val="sv-SE"/>
        </w:rPr>
      </w:pPr>
      <w:r w:rsidRPr="007B2E2F">
        <w:rPr>
          <w:rFonts w:eastAsia="Times New Roman"/>
          <w:b w:val="0"/>
          <w:bCs/>
          <w:iCs/>
          <w:color w:val="000000" w:themeColor="text1"/>
          <w:szCs w:val="28"/>
          <w:lang w:val="sv-SE"/>
        </w:rPr>
        <w:t>3</w:t>
      </w:r>
      <w:r w:rsidR="002F45F3" w:rsidRPr="007B2E2F">
        <w:rPr>
          <w:rFonts w:eastAsia="Times New Roman"/>
          <w:b w:val="0"/>
          <w:bCs/>
          <w:iCs/>
          <w:color w:val="000000" w:themeColor="text1"/>
          <w:szCs w:val="28"/>
          <w:lang w:val="sv-SE"/>
        </w:rPr>
        <w:t xml:space="preserve">.1. </w:t>
      </w:r>
      <w:r w:rsidR="002A5662" w:rsidRPr="007B2E2F">
        <w:rPr>
          <w:rFonts w:eastAsia="Times New Roman"/>
          <w:b w:val="0"/>
          <w:bCs/>
          <w:iCs/>
          <w:color w:val="000000" w:themeColor="text1"/>
          <w:szCs w:val="28"/>
          <w:lang w:val="sv-SE"/>
        </w:rPr>
        <w:t xml:space="preserve">Khu </w:t>
      </w:r>
      <w:r w:rsidR="00BB6CA7" w:rsidRPr="007B2E2F">
        <w:rPr>
          <w:rFonts w:eastAsia="Times New Roman"/>
          <w:b w:val="0"/>
          <w:bCs/>
          <w:iCs/>
          <w:color w:val="000000" w:themeColor="text1"/>
          <w:szCs w:val="28"/>
          <w:lang w:val="sv-SE"/>
        </w:rPr>
        <w:t>đ</w:t>
      </w:r>
      <w:r w:rsidR="00737BCE" w:rsidRPr="007B2E2F">
        <w:rPr>
          <w:rFonts w:eastAsia="Times New Roman"/>
          <w:b w:val="0"/>
          <w:bCs/>
          <w:iCs/>
          <w:color w:val="000000" w:themeColor="text1"/>
          <w:szCs w:val="28"/>
          <w:lang w:val="sv-SE"/>
        </w:rPr>
        <w:t>ất ở dân cư mật độ</w:t>
      </w:r>
      <w:r w:rsidR="002A5662" w:rsidRPr="007B2E2F">
        <w:rPr>
          <w:rFonts w:eastAsia="Times New Roman"/>
          <w:b w:val="0"/>
          <w:bCs/>
          <w:iCs/>
          <w:color w:val="000000" w:themeColor="text1"/>
          <w:szCs w:val="28"/>
          <w:lang w:val="sv-SE"/>
        </w:rPr>
        <w:t xml:space="preserve"> cao:</w:t>
      </w:r>
    </w:p>
    <w:p w14:paraId="7FDD1DFC" w14:textId="3199BAA3" w:rsidR="00737BCE" w:rsidRPr="007B2E2F" w:rsidRDefault="00BB6CA7" w:rsidP="004356AA">
      <w:pPr>
        <w:keepNext/>
        <w:keepLines/>
        <w:widowControl w:val="0"/>
        <w:spacing w:before="120"/>
        <w:ind w:firstLine="720"/>
        <w:jc w:val="both"/>
        <w:rPr>
          <w:bCs/>
          <w:iCs/>
          <w:color w:val="000000" w:themeColor="text1"/>
          <w:lang w:val="sv-SE"/>
        </w:rPr>
      </w:pPr>
      <w:r w:rsidRPr="007B2E2F">
        <w:rPr>
          <w:bCs/>
          <w:iCs/>
          <w:color w:val="000000" w:themeColor="text1"/>
          <w:lang w:val="sv-SE"/>
        </w:rPr>
        <w:t>Khu đ</w:t>
      </w:r>
      <w:r w:rsidR="00737BCE" w:rsidRPr="007B2E2F">
        <w:rPr>
          <w:bCs/>
          <w:iCs/>
          <w:color w:val="000000" w:themeColor="text1"/>
          <w:lang w:val="sv-SE"/>
        </w:rPr>
        <w:t xml:space="preserve">ất ở dân cư mật độ cao với quy mô </w:t>
      </w:r>
      <w:r w:rsidRPr="007B2E2F">
        <w:rPr>
          <w:bCs/>
          <w:iCs/>
          <w:color w:val="000000" w:themeColor="text1"/>
          <w:lang w:val="sv-SE"/>
        </w:rPr>
        <w:t>18.673</w:t>
      </w:r>
      <w:r w:rsidR="00737BCE" w:rsidRPr="007B2E2F">
        <w:rPr>
          <w:bCs/>
          <w:iCs/>
          <w:color w:val="000000" w:themeColor="text1"/>
          <w:lang w:val="sv-SE"/>
        </w:rPr>
        <w:t>m</w:t>
      </w:r>
      <w:r w:rsidR="00737BCE" w:rsidRPr="007B2E2F">
        <w:rPr>
          <w:bCs/>
          <w:iCs/>
          <w:color w:val="000000" w:themeColor="text1"/>
          <w:vertAlign w:val="superscript"/>
          <w:lang w:val="sv-SE"/>
        </w:rPr>
        <w:t>2</w:t>
      </w:r>
      <w:r w:rsidRPr="007B2E2F">
        <w:rPr>
          <w:bCs/>
          <w:iCs/>
          <w:color w:val="000000" w:themeColor="text1"/>
          <w:lang w:val="sv-SE"/>
        </w:rPr>
        <w:t>. Bố trí 185</w:t>
      </w:r>
      <w:r w:rsidR="00737BCE" w:rsidRPr="007B2E2F">
        <w:rPr>
          <w:bCs/>
          <w:iCs/>
          <w:color w:val="000000" w:themeColor="text1"/>
          <w:lang w:val="sv-SE"/>
        </w:rPr>
        <w:t xml:space="preserve"> nền với hạ tầng đồng bộ về chiều cao tạo nên khối thống nhất, gồm các lô từ lô A đến lô</w:t>
      </w:r>
      <w:r w:rsidRPr="007B2E2F">
        <w:rPr>
          <w:bCs/>
          <w:iCs/>
          <w:color w:val="000000" w:themeColor="text1"/>
          <w:lang w:val="sv-SE"/>
        </w:rPr>
        <w:t xml:space="preserve"> H</w:t>
      </w:r>
      <w:r w:rsidR="00737BCE" w:rsidRPr="007B2E2F">
        <w:rPr>
          <w:bCs/>
          <w:iCs/>
          <w:color w:val="000000" w:themeColor="text1"/>
          <w:lang w:val="sv-SE"/>
        </w:rPr>
        <w:t>.</w:t>
      </w:r>
    </w:p>
    <w:p w14:paraId="60D43824" w14:textId="1F86A3BE" w:rsidR="00737BCE" w:rsidRPr="007B2E2F" w:rsidRDefault="00B824F2" w:rsidP="004356AA">
      <w:pPr>
        <w:keepNext/>
        <w:keepLines/>
        <w:widowControl w:val="0"/>
        <w:spacing w:before="120"/>
        <w:ind w:firstLine="720"/>
        <w:jc w:val="both"/>
        <w:rPr>
          <w:bCs/>
          <w:iCs/>
          <w:color w:val="000000" w:themeColor="text1"/>
          <w:lang w:val="sv-SE"/>
        </w:rPr>
      </w:pPr>
      <w:r w:rsidRPr="007B2E2F">
        <w:rPr>
          <w:bCs/>
          <w:iCs/>
          <w:color w:val="000000" w:themeColor="text1"/>
          <w:lang w:val="sv-SE"/>
        </w:rPr>
        <w:t>+</w:t>
      </w:r>
      <w:r w:rsidR="00737BCE" w:rsidRPr="007B2E2F">
        <w:rPr>
          <w:bCs/>
          <w:iCs/>
          <w:color w:val="000000" w:themeColor="text1"/>
          <w:lang w:val="sv-SE"/>
        </w:rPr>
        <w:t xml:space="preserve"> Mật độ xây dựng: 80 - 100%</w:t>
      </w:r>
    </w:p>
    <w:p w14:paraId="487AB6FC" w14:textId="769E28D2" w:rsidR="00737BCE" w:rsidRPr="007B2E2F" w:rsidRDefault="00B824F2" w:rsidP="004356AA">
      <w:pPr>
        <w:keepNext/>
        <w:keepLines/>
        <w:widowControl w:val="0"/>
        <w:spacing w:before="120"/>
        <w:ind w:firstLine="720"/>
        <w:jc w:val="both"/>
        <w:rPr>
          <w:bCs/>
          <w:iCs/>
          <w:color w:val="000000" w:themeColor="text1"/>
          <w:lang w:val="sv-SE"/>
        </w:rPr>
      </w:pPr>
      <w:r w:rsidRPr="007B2E2F">
        <w:rPr>
          <w:bCs/>
          <w:iCs/>
          <w:color w:val="000000" w:themeColor="text1"/>
          <w:lang w:val="sv-SE"/>
        </w:rPr>
        <w:t>+</w:t>
      </w:r>
      <w:r w:rsidR="00737BCE" w:rsidRPr="007B2E2F">
        <w:rPr>
          <w:bCs/>
          <w:iCs/>
          <w:color w:val="000000" w:themeColor="text1"/>
          <w:lang w:val="sv-SE"/>
        </w:rPr>
        <w:t xml:space="preserve"> Tầng cao nhà ở: </w:t>
      </w:r>
      <w:r w:rsidR="000705F0" w:rsidRPr="007B2E2F">
        <w:rPr>
          <w:bCs/>
          <w:iCs/>
          <w:color w:val="000000" w:themeColor="text1"/>
          <w:lang w:val="sv-SE"/>
        </w:rPr>
        <w:t>01 - 03</w:t>
      </w:r>
      <w:r w:rsidR="00737BCE" w:rsidRPr="007B2E2F">
        <w:rPr>
          <w:bCs/>
          <w:iCs/>
          <w:color w:val="000000" w:themeColor="text1"/>
          <w:lang w:val="sv-SE"/>
        </w:rPr>
        <w:t xml:space="preserve"> tầng</w:t>
      </w:r>
    </w:p>
    <w:p w14:paraId="31021F55" w14:textId="194FC2EC" w:rsidR="00A85F7D" w:rsidRPr="007B2E2F" w:rsidRDefault="00737BCE" w:rsidP="004356AA">
      <w:pPr>
        <w:keepNext/>
        <w:keepLines/>
        <w:widowControl w:val="0"/>
        <w:spacing w:before="120"/>
        <w:ind w:firstLine="720"/>
        <w:jc w:val="both"/>
        <w:rPr>
          <w:bCs/>
          <w:iCs/>
          <w:color w:val="000000" w:themeColor="text1"/>
          <w:lang w:val="sv-SE"/>
        </w:rPr>
      </w:pPr>
      <w:r w:rsidRPr="007B2E2F">
        <w:rPr>
          <w:bCs/>
          <w:iCs/>
          <w:color w:val="000000" w:themeColor="text1"/>
          <w:lang w:val="sv-SE"/>
        </w:rPr>
        <w:t>Bảng tổng hợp phân lô nền:</w:t>
      </w:r>
    </w:p>
    <w:tbl>
      <w:tblPr>
        <w:tblW w:w="9351" w:type="dxa"/>
        <w:jc w:val="center"/>
        <w:tblLook w:val="04A0" w:firstRow="1" w:lastRow="0" w:firstColumn="1" w:lastColumn="0" w:noHBand="0" w:noVBand="1"/>
      </w:tblPr>
      <w:tblGrid>
        <w:gridCol w:w="893"/>
        <w:gridCol w:w="1126"/>
        <w:gridCol w:w="1721"/>
        <w:gridCol w:w="931"/>
        <w:gridCol w:w="851"/>
        <w:gridCol w:w="1134"/>
        <w:gridCol w:w="1231"/>
        <w:gridCol w:w="1464"/>
      </w:tblGrid>
      <w:tr w:rsidR="00A44333" w:rsidRPr="007B2E2F" w14:paraId="535BD477" w14:textId="77777777" w:rsidTr="00264D96">
        <w:trPr>
          <w:trHeight w:val="540"/>
          <w:jc w:val="center"/>
        </w:trPr>
        <w:tc>
          <w:tcPr>
            <w:tcW w:w="893"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518D6ED" w14:textId="77777777" w:rsidR="00A44333" w:rsidRPr="007B2E2F" w:rsidRDefault="00A44333" w:rsidP="004356AA">
            <w:pPr>
              <w:keepNext/>
              <w:keepLines/>
              <w:jc w:val="center"/>
              <w:rPr>
                <w:b/>
                <w:bCs/>
                <w:color w:val="000000" w:themeColor="text1"/>
                <w:sz w:val="26"/>
                <w:szCs w:val="26"/>
              </w:rPr>
            </w:pPr>
            <w:r w:rsidRPr="007B2E2F">
              <w:rPr>
                <w:b/>
                <w:bCs/>
                <w:color w:val="000000" w:themeColor="text1"/>
                <w:sz w:val="26"/>
                <w:szCs w:val="26"/>
              </w:rPr>
              <w:lastRenderedPageBreak/>
              <w:t>STT</w:t>
            </w:r>
          </w:p>
        </w:tc>
        <w:tc>
          <w:tcPr>
            <w:tcW w:w="1126" w:type="dxa"/>
            <w:tcBorders>
              <w:top w:val="single" w:sz="4" w:space="0" w:color="auto"/>
              <w:left w:val="nil"/>
              <w:bottom w:val="single" w:sz="4" w:space="0" w:color="auto"/>
              <w:right w:val="single" w:sz="4" w:space="0" w:color="auto"/>
            </w:tcBorders>
            <w:shd w:val="clear" w:color="000000" w:fill="DDEBF7"/>
            <w:vAlign w:val="center"/>
            <w:hideMark/>
          </w:tcPr>
          <w:p w14:paraId="24F9FC78" w14:textId="77777777" w:rsidR="00A44333" w:rsidRPr="007B2E2F" w:rsidRDefault="00A44333" w:rsidP="004356AA">
            <w:pPr>
              <w:keepNext/>
              <w:keepLines/>
              <w:jc w:val="center"/>
              <w:rPr>
                <w:b/>
                <w:bCs/>
                <w:color w:val="000000" w:themeColor="text1"/>
                <w:sz w:val="26"/>
                <w:szCs w:val="26"/>
              </w:rPr>
            </w:pPr>
            <w:r w:rsidRPr="007B2E2F">
              <w:rPr>
                <w:b/>
                <w:bCs/>
                <w:color w:val="000000" w:themeColor="text1"/>
                <w:sz w:val="26"/>
                <w:szCs w:val="26"/>
              </w:rPr>
              <w:t>Tên nền</w:t>
            </w:r>
          </w:p>
        </w:tc>
        <w:tc>
          <w:tcPr>
            <w:tcW w:w="1721" w:type="dxa"/>
            <w:tcBorders>
              <w:top w:val="single" w:sz="4" w:space="0" w:color="auto"/>
              <w:left w:val="nil"/>
              <w:bottom w:val="single" w:sz="4" w:space="0" w:color="auto"/>
              <w:right w:val="single" w:sz="4" w:space="0" w:color="auto"/>
            </w:tcBorders>
            <w:shd w:val="clear" w:color="000000" w:fill="DDEBF7"/>
            <w:vAlign w:val="center"/>
            <w:hideMark/>
          </w:tcPr>
          <w:p w14:paraId="25574E2E" w14:textId="77777777" w:rsidR="00A44333" w:rsidRPr="007B2E2F" w:rsidRDefault="00A44333" w:rsidP="004356AA">
            <w:pPr>
              <w:keepNext/>
              <w:keepLines/>
              <w:jc w:val="center"/>
              <w:rPr>
                <w:b/>
                <w:bCs/>
                <w:color w:val="000000" w:themeColor="text1"/>
                <w:sz w:val="26"/>
                <w:szCs w:val="26"/>
              </w:rPr>
            </w:pPr>
            <w:r w:rsidRPr="007B2E2F">
              <w:rPr>
                <w:b/>
                <w:bCs/>
                <w:color w:val="000000" w:themeColor="text1"/>
                <w:sz w:val="26"/>
                <w:szCs w:val="26"/>
              </w:rPr>
              <w:t xml:space="preserve">Dài x Rộng </w:t>
            </w:r>
            <w:r w:rsidRPr="007B2E2F">
              <w:rPr>
                <w:color w:val="000000" w:themeColor="text1"/>
                <w:sz w:val="26"/>
                <w:szCs w:val="26"/>
              </w:rPr>
              <w:t>(m)</w:t>
            </w:r>
          </w:p>
        </w:tc>
        <w:tc>
          <w:tcPr>
            <w:tcW w:w="931" w:type="dxa"/>
            <w:tcBorders>
              <w:top w:val="single" w:sz="4" w:space="0" w:color="auto"/>
              <w:left w:val="nil"/>
              <w:bottom w:val="single" w:sz="4" w:space="0" w:color="auto"/>
              <w:right w:val="single" w:sz="4" w:space="0" w:color="auto"/>
            </w:tcBorders>
            <w:shd w:val="clear" w:color="000000" w:fill="DDEBF7"/>
            <w:vAlign w:val="center"/>
            <w:hideMark/>
          </w:tcPr>
          <w:p w14:paraId="215EF23C" w14:textId="77777777" w:rsidR="00A44333" w:rsidRPr="007B2E2F" w:rsidRDefault="00A44333" w:rsidP="004356AA">
            <w:pPr>
              <w:keepNext/>
              <w:keepLines/>
              <w:jc w:val="center"/>
              <w:rPr>
                <w:b/>
                <w:bCs/>
                <w:color w:val="000000" w:themeColor="text1"/>
                <w:sz w:val="26"/>
                <w:szCs w:val="26"/>
              </w:rPr>
            </w:pPr>
            <w:r w:rsidRPr="007B2E2F">
              <w:rPr>
                <w:b/>
                <w:bCs/>
                <w:color w:val="000000" w:themeColor="text1"/>
                <w:sz w:val="26"/>
                <w:szCs w:val="26"/>
              </w:rPr>
              <w:t xml:space="preserve">Diện tích 01 nền </w:t>
            </w:r>
            <w:r w:rsidRPr="007B2E2F">
              <w:rPr>
                <w:color w:val="000000" w:themeColor="text1"/>
                <w:sz w:val="26"/>
                <w:szCs w:val="26"/>
              </w:rPr>
              <w:t>(m</w:t>
            </w:r>
            <w:r w:rsidRPr="007B2E2F">
              <w:rPr>
                <w:color w:val="000000" w:themeColor="text1"/>
                <w:sz w:val="26"/>
                <w:szCs w:val="26"/>
                <w:vertAlign w:val="superscript"/>
              </w:rPr>
              <w:t>2</w:t>
            </w:r>
            <w:r w:rsidRPr="007B2E2F">
              <w:rPr>
                <w:color w:val="000000" w:themeColor="text1"/>
                <w:sz w:val="26"/>
                <w:szCs w:val="26"/>
              </w:rPr>
              <w:t>)</w:t>
            </w:r>
          </w:p>
        </w:tc>
        <w:tc>
          <w:tcPr>
            <w:tcW w:w="851" w:type="dxa"/>
            <w:tcBorders>
              <w:top w:val="single" w:sz="4" w:space="0" w:color="auto"/>
              <w:left w:val="nil"/>
              <w:bottom w:val="single" w:sz="4" w:space="0" w:color="auto"/>
              <w:right w:val="single" w:sz="4" w:space="0" w:color="auto"/>
            </w:tcBorders>
            <w:shd w:val="clear" w:color="000000" w:fill="DDEBF7"/>
            <w:vAlign w:val="center"/>
            <w:hideMark/>
          </w:tcPr>
          <w:p w14:paraId="527FB220" w14:textId="77777777" w:rsidR="00A44333" w:rsidRPr="007B2E2F" w:rsidRDefault="00A44333" w:rsidP="004356AA">
            <w:pPr>
              <w:keepNext/>
              <w:keepLines/>
              <w:jc w:val="center"/>
              <w:rPr>
                <w:b/>
                <w:bCs/>
                <w:color w:val="000000" w:themeColor="text1"/>
                <w:sz w:val="26"/>
                <w:szCs w:val="26"/>
              </w:rPr>
            </w:pPr>
            <w:r w:rsidRPr="007B2E2F">
              <w:rPr>
                <w:b/>
                <w:bCs/>
                <w:color w:val="000000" w:themeColor="text1"/>
                <w:sz w:val="26"/>
                <w:szCs w:val="26"/>
              </w:rPr>
              <w:t>Tổng số nền</w:t>
            </w:r>
          </w:p>
        </w:tc>
        <w:tc>
          <w:tcPr>
            <w:tcW w:w="1134" w:type="dxa"/>
            <w:tcBorders>
              <w:top w:val="single" w:sz="4" w:space="0" w:color="auto"/>
              <w:left w:val="nil"/>
              <w:bottom w:val="single" w:sz="4" w:space="0" w:color="auto"/>
              <w:right w:val="single" w:sz="4" w:space="0" w:color="auto"/>
            </w:tcBorders>
            <w:shd w:val="clear" w:color="000000" w:fill="DDEBF7"/>
            <w:vAlign w:val="center"/>
            <w:hideMark/>
          </w:tcPr>
          <w:p w14:paraId="07E156A9" w14:textId="77777777" w:rsidR="00A44333" w:rsidRPr="007B2E2F" w:rsidRDefault="00A44333" w:rsidP="004356AA">
            <w:pPr>
              <w:keepNext/>
              <w:keepLines/>
              <w:jc w:val="center"/>
              <w:rPr>
                <w:b/>
                <w:bCs/>
                <w:color w:val="000000" w:themeColor="text1"/>
                <w:sz w:val="26"/>
                <w:szCs w:val="26"/>
              </w:rPr>
            </w:pPr>
            <w:r w:rsidRPr="007B2E2F">
              <w:rPr>
                <w:b/>
                <w:bCs/>
                <w:color w:val="000000" w:themeColor="text1"/>
                <w:sz w:val="26"/>
                <w:szCs w:val="26"/>
              </w:rPr>
              <w:t>Tổng diện tích</w:t>
            </w:r>
            <w:r w:rsidRPr="007B2E2F">
              <w:rPr>
                <w:color w:val="000000" w:themeColor="text1"/>
                <w:sz w:val="26"/>
                <w:szCs w:val="26"/>
              </w:rPr>
              <w:t xml:space="preserve"> (m</w:t>
            </w:r>
            <w:r w:rsidRPr="007B2E2F">
              <w:rPr>
                <w:color w:val="000000" w:themeColor="text1"/>
                <w:sz w:val="26"/>
                <w:szCs w:val="26"/>
                <w:vertAlign w:val="superscript"/>
              </w:rPr>
              <w:t>2</w:t>
            </w:r>
            <w:r w:rsidRPr="007B2E2F">
              <w:rPr>
                <w:color w:val="000000" w:themeColor="text1"/>
                <w:sz w:val="26"/>
                <w:szCs w:val="26"/>
              </w:rPr>
              <w:t>)</w:t>
            </w:r>
          </w:p>
        </w:tc>
        <w:tc>
          <w:tcPr>
            <w:tcW w:w="1231" w:type="dxa"/>
            <w:tcBorders>
              <w:top w:val="single" w:sz="4" w:space="0" w:color="auto"/>
              <w:left w:val="nil"/>
              <w:bottom w:val="single" w:sz="4" w:space="0" w:color="auto"/>
              <w:right w:val="single" w:sz="4" w:space="0" w:color="auto"/>
            </w:tcBorders>
            <w:shd w:val="clear" w:color="000000" w:fill="DDEBF7"/>
            <w:vAlign w:val="center"/>
            <w:hideMark/>
          </w:tcPr>
          <w:p w14:paraId="6AC64D7C" w14:textId="77777777" w:rsidR="00A44333" w:rsidRPr="007B2E2F" w:rsidRDefault="00A44333" w:rsidP="004356AA">
            <w:pPr>
              <w:keepNext/>
              <w:keepLines/>
              <w:jc w:val="center"/>
              <w:rPr>
                <w:b/>
                <w:bCs/>
                <w:color w:val="000000" w:themeColor="text1"/>
                <w:sz w:val="26"/>
                <w:szCs w:val="26"/>
              </w:rPr>
            </w:pPr>
            <w:r w:rsidRPr="007B2E2F">
              <w:rPr>
                <w:b/>
                <w:bCs/>
                <w:color w:val="000000" w:themeColor="text1"/>
                <w:sz w:val="26"/>
                <w:szCs w:val="26"/>
              </w:rPr>
              <w:t>Mật độ xây dựng</w:t>
            </w:r>
            <w:r w:rsidRPr="007B2E2F">
              <w:rPr>
                <w:color w:val="000000" w:themeColor="text1"/>
                <w:sz w:val="26"/>
                <w:szCs w:val="26"/>
              </w:rPr>
              <w:t xml:space="preserve"> (%)</w:t>
            </w:r>
          </w:p>
        </w:tc>
        <w:tc>
          <w:tcPr>
            <w:tcW w:w="1464" w:type="dxa"/>
            <w:tcBorders>
              <w:top w:val="single" w:sz="4" w:space="0" w:color="auto"/>
              <w:left w:val="nil"/>
              <w:bottom w:val="single" w:sz="4" w:space="0" w:color="auto"/>
              <w:right w:val="single" w:sz="4" w:space="0" w:color="auto"/>
            </w:tcBorders>
            <w:shd w:val="clear" w:color="000000" w:fill="DDEBF7"/>
            <w:vAlign w:val="center"/>
            <w:hideMark/>
          </w:tcPr>
          <w:p w14:paraId="549781CF" w14:textId="77777777" w:rsidR="00A44333" w:rsidRPr="007B2E2F" w:rsidRDefault="00A44333" w:rsidP="004356AA">
            <w:pPr>
              <w:keepNext/>
              <w:keepLines/>
              <w:jc w:val="center"/>
              <w:rPr>
                <w:b/>
                <w:bCs/>
                <w:color w:val="000000" w:themeColor="text1"/>
                <w:sz w:val="26"/>
                <w:szCs w:val="26"/>
              </w:rPr>
            </w:pPr>
            <w:r w:rsidRPr="007B2E2F">
              <w:rPr>
                <w:b/>
                <w:bCs/>
                <w:color w:val="000000" w:themeColor="text1"/>
                <w:sz w:val="26"/>
                <w:szCs w:val="26"/>
              </w:rPr>
              <w:t>Khoảng lùi</w:t>
            </w:r>
          </w:p>
        </w:tc>
      </w:tr>
      <w:tr w:rsidR="00A44333" w:rsidRPr="007B2E2F" w14:paraId="5F0F08A6" w14:textId="77777777" w:rsidTr="00264D96">
        <w:trPr>
          <w:trHeight w:val="300"/>
          <w:jc w:val="center"/>
        </w:trPr>
        <w:tc>
          <w:tcPr>
            <w:tcW w:w="893" w:type="dxa"/>
            <w:vMerge w:val="restart"/>
            <w:tcBorders>
              <w:top w:val="nil"/>
              <w:left w:val="single" w:sz="4" w:space="0" w:color="auto"/>
              <w:bottom w:val="single" w:sz="4" w:space="0" w:color="auto"/>
              <w:right w:val="single" w:sz="4" w:space="0" w:color="auto"/>
            </w:tcBorders>
            <w:shd w:val="clear" w:color="000000" w:fill="DDEBF7"/>
            <w:noWrap/>
            <w:textDirection w:val="btLr"/>
            <w:vAlign w:val="center"/>
            <w:hideMark/>
          </w:tcPr>
          <w:p w14:paraId="04F2B326"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LÔ A, 34 nền</w:t>
            </w:r>
          </w:p>
        </w:tc>
        <w:tc>
          <w:tcPr>
            <w:tcW w:w="1126" w:type="dxa"/>
            <w:tcBorders>
              <w:top w:val="nil"/>
              <w:left w:val="nil"/>
              <w:bottom w:val="single" w:sz="4" w:space="0" w:color="auto"/>
              <w:right w:val="single" w:sz="4" w:space="0" w:color="auto"/>
            </w:tcBorders>
            <w:shd w:val="clear" w:color="auto" w:fill="auto"/>
            <w:vAlign w:val="center"/>
            <w:hideMark/>
          </w:tcPr>
          <w:p w14:paraId="6DCF6B14"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.1 - 8 </w:t>
            </w:r>
          </w:p>
        </w:tc>
        <w:tc>
          <w:tcPr>
            <w:tcW w:w="1721" w:type="dxa"/>
            <w:tcBorders>
              <w:top w:val="nil"/>
              <w:left w:val="nil"/>
              <w:bottom w:val="single" w:sz="4" w:space="0" w:color="auto"/>
              <w:right w:val="single" w:sz="4" w:space="0" w:color="auto"/>
            </w:tcBorders>
            <w:shd w:val="clear" w:color="auto" w:fill="auto"/>
            <w:vAlign w:val="center"/>
            <w:hideMark/>
          </w:tcPr>
          <w:p w14:paraId="494BD9E6"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4,961 x 18 </w:t>
            </w:r>
          </w:p>
        </w:tc>
        <w:tc>
          <w:tcPr>
            <w:tcW w:w="931" w:type="dxa"/>
            <w:tcBorders>
              <w:top w:val="nil"/>
              <w:left w:val="nil"/>
              <w:bottom w:val="single" w:sz="4" w:space="0" w:color="auto"/>
              <w:right w:val="single" w:sz="4" w:space="0" w:color="auto"/>
            </w:tcBorders>
            <w:shd w:val="clear" w:color="auto" w:fill="auto"/>
            <w:vAlign w:val="center"/>
            <w:hideMark/>
          </w:tcPr>
          <w:p w14:paraId="7DF31B4D"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89,30</w:t>
            </w:r>
          </w:p>
        </w:tc>
        <w:tc>
          <w:tcPr>
            <w:tcW w:w="851" w:type="dxa"/>
            <w:tcBorders>
              <w:top w:val="nil"/>
              <w:left w:val="nil"/>
              <w:bottom w:val="single" w:sz="4" w:space="0" w:color="auto"/>
              <w:right w:val="single" w:sz="4" w:space="0" w:color="auto"/>
            </w:tcBorders>
            <w:shd w:val="clear" w:color="auto" w:fill="auto"/>
            <w:noWrap/>
            <w:vAlign w:val="center"/>
            <w:hideMark/>
          </w:tcPr>
          <w:p w14:paraId="726B5580"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w:t>
            </w:r>
          </w:p>
        </w:tc>
        <w:tc>
          <w:tcPr>
            <w:tcW w:w="1134" w:type="dxa"/>
            <w:tcBorders>
              <w:top w:val="nil"/>
              <w:left w:val="nil"/>
              <w:bottom w:val="single" w:sz="4" w:space="0" w:color="auto"/>
              <w:right w:val="single" w:sz="4" w:space="0" w:color="auto"/>
            </w:tcBorders>
            <w:shd w:val="clear" w:color="auto" w:fill="auto"/>
            <w:noWrap/>
            <w:vAlign w:val="center"/>
            <w:hideMark/>
          </w:tcPr>
          <w:p w14:paraId="1ABC0B82"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714,38</w:t>
            </w:r>
          </w:p>
        </w:tc>
        <w:tc>
          <w:tcPr>
            <w:tcW w:w="1231" w:type="dxa"/>
            <w:tcBorders>
              <w:top w:val="nil"/>
              <w:left w:val="nil"/>
              <w:bottom w:val="single" w:sz="4" w:space="0" w:color="auto"/>
              <w:right w:val="single" w:sz="4" w:space="0" w:color="auto"/>
            </w:tcBorders>
            <w:shd w:val="clear" w:color="auto" w:fill="auto"/>
            <w:noWrap/>
            <w:vAlign w:val="center"/>
            <w:hideMark/>
          </w:tcPr>
          <w:p w14:paraId="3B124561"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88,89</w:t>
            </w:r>
          </w:p>
        </w:tc>
        <w:tc>
          <w:tcPr>
            <w:tcW w:w="1464" w:type="dxa"/>
            <w:tcBorders>
              <w:top w:val="nil"/>
              <w:left w:val="nil"/>
              <w:bottom w:val="single" w:sz="4" w:space="0" w:color="auto"/>
              <w:right w:val="single" w:sz="4" w:space="0" w:color="auto"/>
            </w:tcBorders>
            <w:shd w:val="clear" w:color="auto" w:fill="auto"/>
            <w:vAlign w:val="bottom"/>
            <w:hideMark/>
          </w:tcPr>
          <w:p w14:paraId="46FC7B32"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w:t>
            </w:r>
          </w:p>
        </w:tc>
      </w:tr>
      <w:tr w:rsidR="00A44333" w:rsidRPr="007B2E2F" w14:paraId="604BEA9F" w14:textId="77777777" w:rsidTr="00264D96">
        <w:trPr>
          <w:trHeight w:val="480"/>
          <w:jc w:val="center"/>
        </w:trPr>
        <w:tc>
          <w:tcPr>
            <w:tcW w:w="893" w:type="dxa"/>
            <w:vMerge/>
            <w:tcBorders>
              <w:top w:val="nil"/>
              <w:left w:val="single" w:sz="4" w:space="0" w:color="auto"/>
              <w:bottom w:val="single" w:sz="4" w:space="0" w:color="auto"/>
              <w:right w:val="single" w:sz="4" w:space="0" w:color="auto"/>
            </w:tcBorders>
            <w:vAlign w:val="center"/>
            <w:hideMark/>
          </w:tcPr>
          <w:p w14:paraId="5ECBC030"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4998E341"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.9 - 10 </w:t>
            </w:r>
          </w:p>
        </w:tc>
        <w:tc>
          <w:tcPr>
            <w:tcW w:w="1721" w:type="dxa"/>
            <w:tcBorders>
              <w:top w:val="nil"/>
              <w:left w:val="nil"/>
              <w:bottom w:val="single" w:sz="4" w:space="0" w:color="auto"/>
              <w:right w:val="single" w:sz="4" w:space="0" w:color="auto"/>
            </w:tcBorders>
            <w:shd w:val="clear" w:color="auto" w:fill="auto"/>
            <w:vAlign w:val="center"/>
            <w:hideMark/>
          </w:tcPr>
          <w:p w14:paraId="09530B16"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5,961 x 18 </w:t>
            </w:r>
          </w:p>
        </w:tc>
        <w:tc>
          <w:tcPr>
            <w:tcW w:w="931" w:type="dxa"/>
            <w:tcBorders>
              <w:top w:val="nil"/>
              <w:left w:val="nil"/>
              <w:bottom w:val="single" w:sz="4" w:space="0" w:color="auto"/>
              <w:right w:val="single" w:sz="4" w:space="0" w:color="auto"/>
            </w:tcBorders>
            <w:shd w:val="clear" w:color="auto" w:fill="auto"/>
            <w:vAlign w:val="center"/>
            <w:hideMark/>
          </w:tcPr>
          <w:p w14:paraId="51DCEFA2"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107,30</w:t>
            </w:r>
          </w:p>
        </w:tc>
        <w:tc>
          <w:tcPr>
            <w:tcW w:w="851" w:type="dxa"/>
            <w:tcBorders>
              <w:top w:val="nil"/>
              <w:left w:val="nil"/>
              <w:bottom w:val="single" w:sz="4" w:space="0" w:color="auto"/>
              <w:right w:val="single" w:sz="4" w:space="0" w:color="auto"/>
            </w:tcBorders>
            <w:shd w:val="clear" w:color="auto" w:fill="auto"/>
            <w:noWrap/>
            <w:vAlign w:val="center"/>
            <w:hideMark/>
          </w:tcPr>
          <w:p w14:paraId="23E1ECE0"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2</w:t>
            </w:r>
          </w:p>
        </w:tc>
        <w:tc>
          <w:tcPr>
            <w:tcW w:w="1134" w:type="dxa"/>
            <w:tcBorders>
              <w:top w:val="nil"/>
              <w:left w:val="nil"/>
              <w:bottom w:val="single" w:sz="4" w:space="0" w:color="auto"/>
              <w:right w:val="single" w:sz="4" w:space="0" w:color="auto"/>
            </w:tcBorders>
            <w:shd w:val="clear" w:color="auto" w:fill="auto"/>
            <w:noWrap/>
            <w:vAlign w:val="center"/>
            <w:hideMark/>
          </w:tcPr>
          <w:p w14:paraId="2D490ABE"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214,60</w:t>
            </w:r>
          </w:p>
        </w:tc>
        <w:tc>
          <w:tcPr>
            <w:tcW w:w="1231" w:type="dxa"/>
            <w:tcBorders>
              <w:top w:val="nil"/>
              <w:left w:val="nil"/>
              <w:bottom w:val="single" w:sz="4" w:space="0" w:color="auto"/>
              <w:right w:val="single" w:sz="4" w:space="0" w:color="auto"/>
            </w:tcBorders>
            <w:shd w:val="clear" w:color="auto" w:fill="auto"/>
            <w:noWrap/>
            <w:vAlign w:val="center"/>
            <w:hideMark/>
          </w:tcPr>
          <w:p w14:paraId="662DEBCB"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73,98</w:t>
            </w:r>
          </w:p>
        </w:tc>
        <w:tc>
          <w:tcPr>
            <w:tcW w:w="1464" w:type="dxa"/>
            <w:tcBorders>
              <w:top w:val="nil"/>
              <w:left w:val="nil"/>
              <w:bottom w:val="single" w:sz="4" w:space="0" w:color="auto"/>
              <w:right w:val="single" w:sz="4" w:space="0" w:color="auto"/>
            </w:tcBorders>
            <w:shd w:val="clear" w:color="auto" w:fill="auto"/>
            <w:vAlign w:val="bottom"/>
            <w:hideMark/>
          </w:tcPr>
          <w:p w14:paraId="0ABBC39C"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 lùi đầu hồi 1m</w:t>
            </w:r>
          </w:p>
        </w:tc>
      </w:tr>
      <w:tr w:rsidR="00A44333" w:rsidRPr="007B2E2F" w14:paraId="38EE1EE7" w14:textId="77777777" w:rsidTr="00264D96">
        <w:trPr>
          <w:trHeight w:val="270"/>
          <w:jc w:val="center"/>
        </w:trPr>
        <w:tc>
          <w:tcPr>
            <w:tcW w:w="893" w:type="dxa"/>
            <w:vMerge/>
            <w:tcBorders>
              <w:top w:val="nil"/>
              <w:left w:val="single" w:sz="4" w:space="0" w:color="auto"/>
              <w:bottom w:val="single" w:sz="4" w:space="0" w:color="auto"/>
              <w:right w:val="single" w:sz="4" w:space="0" w:color="auto"/>
            </w:tcBorders>
            <w:vAlign w:val="center"/>
            <w:hideMark/>
          </w:tcPr>
          <w:p w14:paraId="5B74C361"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2978567A"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.11 - 18 </w:t>
            </w:r>
          </w:p>
        </w:tc>
        <w:tc>
          <w:tcPr>
            <w:tcW w:w="1721" w:type="dxa"/>
            <w:tcBorders>
              <w:top w:val="nil"/>
              <w:left w:val="nil"/>
              <w:bottom w:val="single" w:sz="4" w:space="0" w:color="auto"/>
              <w:right w:val="single" w:sz="4" w:space="0" w:color="auto"/>
            </w:tcBorders>
            <w:shd w:val="clear" w:color="auto" w:fill="auto"/>
            <w:vAlign w:val="center"/>
            <w:hideMark/>
          </w:tcPr>
          <w:p w14:paraId="089A51ED"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4,961 x 18 </w:t>
            </w:r>
          </w:p>
        </w:tc>
        <w:tc>
          <w:tcPr>
            <w:tcW w:w="931" w:type="dxa"/>
            <w:tcBorders>
              <w:top w:val="nil"/>
              <w:left w:val="nil"/>
              <w:bottom w:val="single" w:sz="4" w:space="0" w:color="auto"/>
              <w:right w:val="single" w:sz="4" w:space="0" w:color="auto"/>
            </w:tcBorders>
            <w:shd w:val="clear" w:color="auto" w:fill="auto"/>
            <w:vAlign w:val="center"/>
            <w:hideMark/>
          </w:tcPr>
          <w:p w14:paraId="2345AF24"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89,30</w:t>
            </w:r>
          </w:p>
        </w:tc>
        <w:tc>
          <w:tcPr>
            <w:tcW w:w="851" w:type="dxa"/>
            <w:tcBorders>
              <w:top w:val="nil"/>
              <w:left w:val="nil"/>
              <w:bottom w:val="single" w:sz="4" w:space="0" w:color="auto"/>
              <w:right w:val="single" w:sz="4" w:space="0" w:color="auto"/>
            </w:tcBorders>
            <w:shd w:val="clear" w:color="auto" w:fill="auto"/>
            <w:noWrap/>
            <w:vAlign w:val="center"/>
            <w:hideMark/>
          </w:tcPr>
          <w:p w14:paraId="435CBAD7"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w:t>
            </w:r>
          </w:p>
        </w:tc>
        <w:tc>
          <w:tcPr>
            <w:tcW w:w="1134" w:type="dxa"/>
            <w:tcBorders>
              <w:top w:val="nil"/>
              <w:left w:val="nil"/>
              <w:bottom w:val="single" w:sz="4" w:space="0" w:color="auto"/>
              <w:right w:val="single" w:sz="4" w:space="0" w:color="auto"/>
            </w:tcBorders>
            <w:shd w:val="clear" w:color="auto" w:fill="auto"/>
            <w:noWrap/>
            <w:vAlign w:val="center"/>
            <w:hideMark/>
          </w:tcPr>
          <w:p w14:paraId="57789DE0"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714,38</w:t>
            </w:r>
          </w:p>
        </w:tc>
        <w:tc>
          <w:tcPr>
            <w:tcW w:w="1231" w:type="dxa"/>
            <w:tcBorders>
              <w:top w:val="nil"/>
              <w:left w:val="nil"/>
              <w:bottom w:val="single" w:sz="4" w:space="0" w:color="auto"/>
              <w:right w:val="single" w:sz="4" w:space="0" w:color="auto"/>
            </w:tcBorders>
            <w:shd w:val="clear" w:color="auto" w:fill="auto"/>
            <w:noWrap/>
            <w:vAlign w:val="center"/>
            <w:hideMark/>
          </w:tcPr>
          <w:p w14:paraId="494D7710"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88,89</w:t>
            </w:r>
          </w:p>
        </w:tc>
        <w:tc>
          <w:tcPr>
            <w:tcW w:w="1464" w:type="dxa"/>
            <w:tcBorders>
              <w:top w:val="nil"/>
              <w:left w:val="nil"/>
              <w:bottom w:val="single" w:sz="4" w:space="0" w:color="auto"/>
              <w:right w:val="single" w:sz="4" w:space="0" w:color="auto"/>
            </w:tcBorders>
            <w:shd w:val="clear" w:color="auto" w:fill="auto"/>
            <w:vAlign w:val="bottom"/>
            <w:hideMark/>
          </w:tcPr>
          <w:p w14:paraId="3BDD6EBD"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w:t>
            </w:r>
          </w:p>
        </w:tc>
      </w:tr>
      <w:tr w:rsidR="00A44333" w:rsidRPr="007B2E2F" w14:paraId="012AD65C" w14:textId="77777777" w:rsidTr="00264D96">
        <w:trPr>
          <w:trHeight w:val="270"/>
          <w:jc w:val="center"/>
        </w:trPr>
        <w:tc>
          <w:tcPr>
            <w:tcW w:w="893" w:type="dxa"/>
            <w:vMerge/>
            <w:tcBorders>
              <w:top w:val="nil"/>
              <w:left w:val="single" w:sz="4" w:space="0" w:color="auto"/>
              <w:bottom w:val="single" w:sz="4" w:space="0" w:color="auto"/>
              <w:right w:val="single" w:sz="4" w:space="0" w:color="auto"/>
            </w:tcBorders>
            <w:vAlign w:val="center"/>
            <w:hideMark/>
          </w:tcPr>
          <w:p w14:paraId="22246062"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6892489F"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.19 - 21 </w:t>
            </w:r>
          </w:p>
        </w:tc>
        <w:tc>
          <w:tcPr>
            <w:tcW w:w="1721" w:type="dxa"/>
            <w:tcBorders>
              <w:top w:val="nil"/>
              <w:left w:val="nil"/>
              <w:bottom w:val="single" w:sz="4" w:space="0" w:color="auto"/>
              <w:right w:val="single" w:sz="4" w:space="0" w:color="auto"/>
            </w:tcBorders>
            <w:shd w:val="clear" w:color="auto" w:fill="auto"/>
            <w:vAlign w:val="center"/>
            <w:hideMark/>
          </w:tcPr>
          <w:p w14:paraId="4EF8DE5E"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5,33 x 18 </w:t>
            </w:r>
          </w:p>
        </w:tc>
        <w:tc>
          <w:tcPr>
            <w:tcW w:w="931" w:type="dxa"/>
            <w:tcBorders>
              <w:top w:val="nil"/>
              <w:left w:val="nil"/>
              <w:bottom w:val="single" w:sz="4" w:space="0" w:color="auto"/>
              <w:right w:val="single" w:sz="4" w:space="0" w:color="auto"/>
            </w:tcBorders>
            <w:shd w:val="clear" w:color="auto" w:fill="auto"/>
            <w:vAlign w:val="center"/>
            <w:hideMark/>
          </w:tcPr>
          <w:p w14:paraId="3C77977D"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95,94</w:t>
            </w:r>
          </w:p>
        </w:tc>
        <w:tc>
          <w:tcPr>
            <w:tcW w:w="851" w:type="dxa"/>
            <w:tcBorders>
              <w:top w:val="nil"/>
              <w:left w:val="nil"/>
              <w:bottom w:val="single" w:sz="4" w:space="0" w:color="auto"/>
              <w:right w:val="single" w:sz="4" w:space="0" w:color="auto"/>
            </w:tcBorders>
            <w:shd w:val="clear" w:color="auto" w:fill="auto"/>
            <w:noWrap/>
            <w:vAlign w:val="center"/>
            <w:hideMark/>
          </w:tcPr>
          <w:p w14:paraId="52FB59FF"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3</w:t>
            </w:r>
          </w:p>
        </w:tc>
        <w:tc>
          <w:tcPr>
            <w:tcW w:w="1134" w:type="dxa"/>
            <w:tcBorders>
              <w:top w:val="nil"/>
              <w:left w:val="nil"/>
              <w:bottom w:val="single" w:sz="4" w:space="0" w:color="auto"/>
              <w:right w:val="single" w:sz="4" w:space="0" w:color="auto"/>
            </w:tcBorders>
            <w:shd w:val="clear" w:color="auto" w:fill="auto"/>
            <w:noWrap/>
            <w:vAlign w:val="center"/>
            <w:hideMark/>
          </w:tcPr>
          <w:p w14:paraId="0FB85F56"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287,82</w:t>
            </w:r>
          </w:p>
        </w:tc>
        <w:tc>
          <w:tcPr>
            <w:tcW w:w="1231" w:type="dxa"/>
            <w:tcBorders>
              <w:top w:val="nil"/>
              <w:left w:val="nil"/>
              <w:bottom w:val="single" w:sz="4" w:space="0" w:color="auto"/>
              <w:right w:val="single" w:sz="4" w:space="0" w:color="auto"/>
            </w:tcBorders>
            <w:shd w:val="clear" w:color="auto" w:fill="auto"/>
            <w:noWrap/>
            <w:vAlign w:val="center"/>
            <w:hideMark/>
          </w:tcPr>
          <w:p w14:paraId="2F2E1599"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88,89</w:t>
            </w:r>
          </w:p>
        </w:tc>
        <w:tc>
          <w:tcPr>
            <w:tcW w:w="1464" w:type="dxa"/>
            <w:tcBorders>
              <w:top w:val="nil"/>
              <w:left w:val="nil"/>
              <w:bottom w:val="single" w:sz="4" w:space="0" w:color="auto"/>
              <w:right w:val="single" w:sz="4" w:space="0" w:color="auto"/>
            </w:tcBorders>
            <w:shd w:val="clear" w:color="auto" w:fill="auto"/>
            <w:vAlign w:val="bottom"/>
            <w:hideMark/>
          </w:tcPr>
          <w:p w14:paraId="15FF60A2"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w:t>
            </w:r>
          </w:p>
        </w:tc>
      </w:tr>
      <w:tr w:rsidR="00A44333" w:rsidRPr="007B2E2F" w14:paraId="292E5221" w14:textId="77777777" w:rsidTr="00264D96">
        <w:trPr>
          <w:trHeight w:val="270"/>
          <w:jc w:val="center"/>
        </w:trPr>
        <w:tc>
          <w:tcPr>
            <w:tcW w:w="893" w:type="dxa"/>
            <w:vMerge/>
            <w:tcBorders>
              <w:top w:val="nil"/>
              <w:left w:val="single" w:sz="4" w:space="0" w:color="auto"/>
              <w:bottom w:val="single" w:sz="4" w:space="0" w:color="auto"/>
              <w:right w:val="single" w:sz="4" w:space="0" w:color="auto"/>
            </w:tcBorders>
            <w:vAlign w:val="center"/>
            <w:hideMark/>
          </w:tcPr>
          <w:p w14:paraId="636E410A"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17C210A0"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.22 - 31 </w:t>
            </w:r>
          </w:p>
        </w:tc>
        <w:tc>
          <w:tcPr>
            <w:tcW w:w="1721" w:type="dxa"/>
            <w:tcBorders>
              <w:top w:val="nil"/>
              <w:left w:val="nil"/>
              <w:bottom w:val="single" w:sz="4" w:space="0" w:color="auto"/>
              <w:right w:val="single" w:sz="4" w:space="0" w:color="auto"/>
            </w:tcBorders>
            <w:shd w:val="clear" w:color="auto" w:fill="auto"/>
            <w:vAlign w:val="center"/>
            <w:hideMark/>
          </w:tcPr>
          <w:p w14:paraId="0B048FF6"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5,33 x 16 </w:t>
            </w:r>
          </w:p>
        </w:tc>
        <w:tc>
          <w:tcPr>
            <w:tcW w:w="931" w:type="dxa"/>
            <w:tcBorders>
              <w:top w:val="nil"/>
              <w:left w:val="nil"/>
              <w:bottom w:val="single" w:sz="4" w:space="0" w:color="auto"/>
              <w:right w:val="single" w:sz="4" w:space="0" w:color="auto"/>
            </w:tcBorders>
            <w:shd w:val="clear" w:color="auto" w:fill="auto"/>
            <w:vAlign w:val="center"/>
            <w:hideMark/>
          </w:tcPr>
          <w:p w14:paraId="49138EEF"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85,28</w:t>
            </w:r>
          </w:p>
        </w:tc>
        <w:tc>
          <w:tcPr>
            <w:tcW w:w="851" w:type="dxa"/>
            <w:tcBorders>
              <w:top w:val="nil"/>
              <w:left w:val="nil"/>
              <w:bottom w:val="single" w:sz="4" w:space="0" w:color="auto"/>
              <w:right w:val="single" w:sz="4" w:space="0" w:color="auto"/>
            </w:tcBorders>
            <w:shd w:val="clear" w:color="auto" w:fill="auto"/>
            <w:noWrap/>
            <w:vAlign w:val="center"/>
            <w:hideMark/>
          </w:tcPr>
          <w:p w14:paraId="0E5F3401"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10</w:t>
            </w:r>
          </w:p>
        </w:tc>
        <w:tc>
          <w:tcPr>
            <w:tcW w:w="1134" w:type="dxa"/>
            <w:tcBorders>
              <w:top w:val="nil"/>
              <w:left w:val="nil"/>
              <w:bottom w:val="single" w:sz="4" w:space="0" w:color="auto"/>
              <w:right w:val="single" w:sz="4" w:space="0" w:color="auto"/>
            </w:tcBorders>
            <w:shd w:val="clear" w:color="auto" w:fill="auto"/>
            <w:noWrap/>
            <w:vAlign w:val="center"/>
            <w:hideMark/>
          </w:tcPr>
          <w:p w14:paraId="755AC148"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852,80</w:t>
            </w:r>
          </w:p>
        </w:tc>
        <w:tc>
          <w:tcPr>
            <w:tcW w:w="1231" w:type="dxa"/>
            <w:tcBorders>
              <w:top w:val="nil"/>
              <w:left w:val="nil"/>
              <w:bottom w:val="single" w:sz="4" w:space="0" w:color="auto"/>
              <w:right w:val="single" w:sz="4" w:space="0" w:color="auto"/>
            </w:tcBorders>
            <w:shd w:val="clear" w:color="auto" w:fill="auto"/>
            <w:noWrap/>
            <w:vAlign w:val="center"/>
            <w:hideMark/>
          </w:tcPr>
          <w:p w14:paraId="35B5ECD4"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100,00</w:t>
            </w:r>
          </w:p>
        </w:tc>
        <w:tc>
          <w:tcPr>
            <w:tcW w:w="1464" w:type="dxa"/>
            <w:tcBorders>
              <w:top w:val="nil"/>
              <w:left w:val="nil"/>
              <w:bottom w:val="single" w:sz="4" w:space="0" w:color="auto"/>
              <w:right w:val="single" w:sz="4" w:space="0" w:color="auto"/>
            </w:tcBorders>
            <w:shd w:val="clear" w:color="auto" w:fill="auto"/>
            <w:vAlign w:val="bottom"/>
            <w:hideMark/>
          </w:tcPr>
          <w:p w14:paraId="1F4B5CA8" w14:textId="77777777" w:rsidR="00A44333" w:rsidRPr="007B2E2F" w:rsidRDefault="00A44333" w:rsidP="004356AA">
            <w:pPr>
              <w:keepNext/>
              <w:keepLines/>
              <w:rPr>
                <w:color w:val="000000" w:themeColor="text1"/>
                <w:sz w:val="26"/>
                <w:szCs w:val="26"/>
              </w:rPr>
            </w:pPr>
            <w:r w:rsidRPr="007B2E2F">
              <w:rPr>
                <w:color w:val="000000" w:themeColor="text1"/>
                <w:sz w:val="26"/>
                <w:szCs w:val="26"/>
              </w:rPr>
              <w:t>Không lùi</w:t>
            </w:r>
          </w:p>
        </w:tc>
      </w:tr>
      <w:tr w:rsidR="00A44333" w:rsidRPr="007B2E2F" w14:paraId="72E3768B" w14:textId="77777777" w:rsidTr="00264D96">
        <w:trPr>
          <w:trHeight w:val="285"/>
          <w:jc w:val="center"/>
        </w:trPr>
        <w:tc>
          <w:tcPr>
            <w:tcW w:w="893" w:type="dxa"/>
            <w:vMerge/>
            <w:tcBorders>
              <w:top w:val="nil"/>
              <w:left w:val="single" w:sz="4" w:space="0" w:color="auto"/>
              <w:bottom w:val="single" w:sz="4" w:space="0" w:color="auto"/>
              <w:right w:val="single" w:sz="4" w:space="0" w:color="auto"/>
            </w:tcBorders>
            <w:vAlign w:val="center"/>
            <w:hideMark/>
          </w:tcPr>
          <w:p w14:paraId="71117F32"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47499EBE"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.32 - 34 </w:t>
            </w:r>
          </w:p>
        </w:tc>
        <w:tc>
          <w:tcPr>
            <w:tcW w:w="1721" w:type="dxa"/>
            <w:tcBorders>
              <w:top w:val="nil"/>
              <w:left w:val="nil"/>
              <w:bottom w:val="single" w:sz="4" w:space="0" w:color="auto"/>
              <w:right w:val="single" w:sz="4" w:space="0" w:color="auto"/>
            </w:tcBorders>
            <w:shd w:val="clear" w:color="auto" w:fill="auto"/>
            <w:vAlign w:val="center"/>
            <w:hideMark/>
          </w:tcPr>
          <w:p w14:paraId="6E5BC958"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5,33 x 18 </w:t>
            </w:r>
          </w:p>
        </w:tc>
        <w:tc>
          <w:tcPr>
            <w:tcW w:w="931" w:type="dxa"/>
            <w:tcBorders>
              <w:top w:val="nil"/>
              <w:left w:val="nil"/>
              <w:bottom w:val="single" w:sz="4" w:space="0" w:color="auto"/>
              <w:right w:val="single" w:sz="4" w:space="0" w:color="auto"/>
            </w:tcBorders>
            <w:shd w:val="clear" w:color="auto" w:fill="auto"/>
            <w:vAlign w:val="center"/>
            <w:hideMark/>
          </w:tcPr>
          <w:p w14:paraId="52482B81"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95,94</w:t>
            </w:r>
          </w:p>
        </w:tc>
        <w:tc>
          <w:tcPr>
            <w:tcW w:w="851" w:type="dxa"/>
            <w:tcBorders>
              <w:top w:val="nil"/>
              <w:left w:val="nil"/>
              <w:bottom w:val="single" w:sz="4" w:space="0" w:color="auto"/>
              <w:right w:val="single" w:sz="4" w:space="0" w:color="auto"/>
            </w:tcBorders>
            <w:shd w:val="clear" w:color="auto" w:fill="auto"/>
            <w:noWrap/>
            <w:vAlign w:val="center"/>
            <w:hideMark/>
          </w:tcPr>
          <w:p w14:paraId="35B9DB7D"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3</w:t>
            </w:r>
          </w:p>
        </w:tc>
        <w:tc>
          <w:tcPr>
            <w:tcW w:w="1134" w:type="dxa"/>
            <w:tcBorders>
              <w:top w:val="nil"/>
              <w:left w:val="nil"/>
              <w:bottom w:val="single" w:sz="4" w:space="0" w:color="auto"/>
              <w:right w:val="single" w:sz="4" w:space="0" w:color="auto"/>
            </w:tcBorders>
            <w:shd w:val="clear" w:color="auto" w:fill="auto"/>
            <w:noWrap/>
            <w:vAlign w:val="center"/>
            <w:hideMark/>
          </w:tcPr>
          <w:p w14:paraId="36262C44"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287,82</w:t>
            </w:r>
          </w:p>
        </w:tc>
        <w:tc>
          <w:tcPr>
            <w:tcW w:w="1231" w:type="dxa"/>
            <w:tcBorders>
              <w:top w:val="nil"/>
              <w:left w:val="nil"/>
              <w:bottom w:val="single" w:sz="4" w:space="0" w:color="auto"/>
              <w:right w:val="single" w:sz="4" w:space="0" w:color="auto"/>
            </w:tcBorders>
            <w:shd w:val="clear" w:color="auto" w:fill="auto"/>
            <w:noWrap/>
            <w:vAlign w:val="center"/>
            <w:hideMark/>
          </w:tcPr>
          <w:p w14:paraId="717D0F15"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88,89</w:t>
            </w:r>
          </w:p>
        </w:tc>
        <w:tc>
          <w:tcPr>
            <w:tcW w:w="1464" w:type="dxa"/>
            <w:tcBorders>
              <w:top w:val="nil"/>
              <w:left w:val="nil"/>
              <w:bottom w:val="single" w:sz="4" w:space="0" w:color="auto"/>
              <w:right w:val="single" w:sz="4" w:space="0" w:color="auto"/>
            </w:tcBorders>
            <w:shd w:val="clear" w:color="auto" w:fill="auto"/>
            <w:vAlign w:val="bottom"/>
            <w:hideMark/>
          </w:tcPr>
          <w:p w14:paraId="65B8856C"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w:t>
            </w:r>
          </w:p>
        </w:tc>
      </w:tr>
      <w:tr w:rsidR="00A44333" w:rsidRPr="007B2E2F" w14:paraId="3D107688" w14:textId="77777777" w:rsidTr="00264D96">
        <w:trPr>
          <w:trHeight w:val="300"/>
          <w:jc w:val="center"/>
        </w:trPr>
        <w:tc>
          <w:tcPr>
            <w:tcW w:w="893" w:type="dxa"/>
            <w:vMerge w:val="restart"/>
            <w:tcBorders>
              <w:top w:val="nil"/>
              <w:left w:val="single" w:sz="4" w:space="0" w:color="auto"/>
              <w:bottom w:val="single" w:sz="4" w:space="0" w:color="auto"/>
              <w:right w:val="single" w:sz="4" w:space="0" w:color="auto"/>
            </w:tcBorders>
            <w:shd w:val="clear" w:color="000000" w:fill="DDEBF7"/>
            <w:noWrap/>
            <w:textDirection w:val="btLr"/>
            <w:vAlign w:val="center"/>
            <w:hideMark/>
          </w:tcPr>
          <w:p w14:paraId="1B47AB6F"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LÔ B, 35 nền</w:t>
            </w:r>
          </w:p>
        </w:tc>
        <w:tc>
          <w:tcPr>
            <w:tcW w:w="1126" w:type="dxa"/>
            <w:tcBorders>
              <w:top w:val="nil"/>
              <w:left w:val="nil"/>
              <w:bottom w:val="single" w:sz="4" w:space="0" w:color="auto"/>
              <w:right w:val="single" w:sz="4" w:space="0" w:color="auto"/>
            </w:tcBorders>
            <w:shd w:val="clear" w:color="auto" w:fill="auto"/>
            <w:vAlign w:val="center"/>
            <w:hideMark/>
          </w:tcPr>
          <w:p w14:paraId="27887B65"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.1 - 7 </w:t>
            </w:r>
          </w:p>
        </w:tc>
        <w:tc>
          <w:tcPr>
            <w:tcW w:w="1721" w:type="dxa"/>
            <w:tcBorders>
              <w:top w:val="nil"/>
              <w:left w:val="nil"/>
              <w:bottom w:val="single" w:sz="4" w:space="0" w:color="auto"/>
              <w:right w:val="single" w:sz="4" w:space="0" w:color="auto"/>
            </w:tcBorders>
            <w:shd w:val="clear" w:color="auto" w:fill="auto"/>
            <w:vAlign w:val="center"/>
            <w:hideMark/>
          </w:tcPr>
          <w:p w14:paraId="39F2A2C4"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4,867 x 18 </w:t>
            </w:r>
          </w:p>
        </w:tc>
        <w:tc>
          <w:tcPr>
            <w:tcW w:w="931" w:type="dxa"/>
            <w:tcBorders>
              <w:top w:val="nil"/>
              <w:left w:val="nil"/>
              <w:bottom w:val="single" w:sz="4" w:space="0" w:color="auto"/>
              <w:right w:val="single" w:sz="4" w:space="0" w:color="auto"/>
            </w:tcBorders>
            <w:shd w:val="clear" w:color="auto" w:fill="auto"/>
            <w:vAlign w:val="center"/>
            <w:hideMark/>
          </w:tcPr>
          <w:p w14:paraId="2C5B0136"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89,30</w:t>
            </w:r>
          </w:p>
        </w:tc>
        <w:tc>
          <w:tcPr>
            <w:tcW w:w="851" w:type="dxa"/>
            <w:tcBorders>
              <w:top w:val="nil"/>
              <w:left w:val="nil"/>
              <w:bottom w:val="single" w:sz="4" w:space="0" w:color="auto"/>
              <w:right w:val="single" w:sz="4" w:space="0" w:color="auto"/>
            </w:tcBorders>
            <w:shd w:val="clear" w:color="auto" w:fill="auto"/>
            <w:noWrap/>
            <w:vAlign w:val="center"/>
            <w:hideMark/>
          </w:tcPr>
          <w:p w14:paraId="3A4A3D73"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7</w:t>
            </w:r>
          </w:p>
        </w:tc>
        <w:tc>
          <w:tcPr>
            <w:tcW w:w="1134" w:type="dxa"/>
            <w:tcBorders>
              <w:top w:val="nil"/>
              <w:left w:val="nil"/>
              <w:bottom w:val="single" w:sz="4" w:space="0" w:color="auto"/>
              <w:right w:val="single" w:sz="4" w:space="0" w:color="auto"/>
            </w:tcBorders>
            <w:shd w:val="clear" w:color="auto" w:fill="auto"/>
            <w:noWrap/>
            <w:vAlign w:val="center"/>
            <w:hideMark/>
          </w:tcPr>
          <w:p w14:paraId="4D242D88"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625,09</w:t>
            </w:r>
          </w:p>
        </w:tc>
        <w:tc>
          <w:tcPr>
            <w:tcW w:w="1231" w:type="dxa"/>
            <w:tcBorders>
              <w:top w:val="nil"/>
              <w:left w:val="nil"/>
              <w:bottom w:val="single" w:sz="4" w:space="0" w:color="auto"/>
              <w:right w:val="single" w:sz="4" w:space="0" w:color="auto"/>
            </w:tcBorders>
            <w:shd w:val="clear" w:color="auto" w:fill="auto"/>
            <w:noWrap/>
            <w:vAlign w:val="center"/>
            <w:hideMark/>
          </w:tcPr>
          <w:p w14:paraId="7FF3A28E"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87,20</w:t>
            </w:r>
          </w:p>
        </w:tc>
        <w:tc>
          <w:tcPr>
            <w:tcW w:w="1464" w:type="dxa"/>
            <w:tcBorders>
              <w:top w:val="nil"/>
              <w:left w:val="nil"/>
              <w:bottom w:val="single" w:sz="4" w:space="0" w:color="auto"/>
              <w:right w:val="single" w:sz="4" w:space="0" w:color="auto"/>
            </w:tcBorders>
            <w:shd w:val="clear" w:color="auto" w:fill="auto"/>
            <w:vAlign w:val="bottom"/>
            <w:hideMark/>
          </w:tcPr>
          <w:p w14:paraId="40B00DDC"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w:t>
            </w:r>
          </w:p>
        </w:tc>
      </w:tr>
      <w:tr w:rsidR="00A44333" w:rsidRPr="007B2E2F" w14:paraId="7D788531" w14:textId="77777777" w:rsidTr="00264D96">
        <w:trPr>
          <w:trHeight w:val="315"/>
          <w:jc w:val="center"/>
        </w:trPr>
        <w:tc>
          <w:tcPr>
            <w:tcW w:w="893" w:type="dxa"/>
            <w:vMerge/>
            <w:tcBorders>
              <w:top w:val="nil"/>
              <w:left w:val="single" w:sz="4" w:space="0" w:color="auto"/>
              <w:bottom w:val="single" w:sz="4" w:space="0" w:color="auto"/>
              <w:right w:val="single" w:sz="4" w:space="0" w:color="auto"/>
            </w:tcBorders>
            <w:vAlign w:val="center"/>
            <w:hideMark/>
          </w:tcPr>
          <w:p w14:paraId="3BA00F6E"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067CC881"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.9 - 18 </w:t>
            </w:r>
          </w:p>
        </w:tc>
        <w:tc>
          <w:tcPr>
            <w:tcW w:w="1721" w:type="dxa"/>
            <w:tcBorders>
              <w:top w:val="nil"/>
              <w:left w:val="nil"/>
              <w:bottom w:val="single" w:sz="4" w:space="0" w:color="auto"/>
              <w:right w:val="single" w:sz="4" w:space="0" w:color="auto"/>
            </w:tcBorders>
            <w:shd w:val="clear" w:color="auto" w:fill="auto"/>
            <w:vAlign w:val="center"/>
            <w:hideMark/>
          </w:tcPr>
          <w:p w14:paraId="7C24B2A9"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5,33 x 16 </w:t>
            </w:r>
          </w:p>
        </w:tc>
        <w:tc>
          <w:tcPr>
            <w:tcW w:w="931" w:type="dxa"/>
            <w:tcBorders>
              <w:top w:val="nil"/>
              <w:left w:val="nil"/>
              <w:bottom w:val="single" w:sz="4" w:space="0" w:color="auto"/>
              <w:right w:val="single" w:sz="4" w:space="0" w:color="auto"/>
            </w:tcBorders>
            <w:shd w:val="clear" w:color="auto" w:fill="auto"/>
            <w:vAlign w:val="center"/>
            <w:hideMark/>
          </w:tcPr>
          <w:p w14:paraId="26E6E745"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85,28</w:t>
            </w:r>
          </w:p>
        </w:tc>
        <w:tc>
          <w:tcPr>
            <w:tcW w:w="851" w:type="dxa"/>
            <w:tcBorders>
              <w:top w:val="nil"/>
              <w:left w:val="nil"/>
              <w:bottom w:val="single" w:sz="4" w:space="0" w:color="auto"/>
              <w:right w:val="single" w:sz="4" w:space="0" w:color="auto"/>
            </w:tcBorders>
            <w:shd w:val="clear" w:color="auto" w:fill="auto"/>
            <w:noWrap/>
            <w:vAlign w:val="center"/>
            <w:hideMark/>
          </w:tcPr>
          <w:p w14:paraId="03430EDF"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E9E3B75"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852,80</w:t>
            </w:r>
          </w:p>
        </w:tc>
        <w:tc>
          <w:tcPr>
            <w:tcW w:w="1231" w:type="dxa"/>
            <w:tcBorders>
              <w:top w:val="nil"/>
              <w:left w:val="nil"/>
              <w:bottom w:val="single" w:sz="4" w:space="0" w:color="auto"/>
              <w:right w:val="single" w:sz="4" w:space="0" w:color="auto"/>
            </w:tcBorders>
            <w:shd w:val="clear" w:color="auto" w:fill="auto"/>
            <w:noWrap/>
            <w:vAlign w:val="center"/>
            <w:hideMark/>
          </w:tcPr>
          <w:p w14:paraId="575BC50E"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93,75</w:t>
            </w:r>
          </w:p>
        </w:tc>
        <w:tc>
          <w:tcPr>
            <w:tcW w:w="1464" w:type="dxa"/>
            <w:tcBorders>
              <w:top w:val="nil"/>
              <w:left w:val="nil"/>
              <w:bottom w:val="single" w:sz="4" w:space="0" w:color="auto"/>
              <w:right w:val="single" w:sz="4" w:space="0" w:color="auto"/>
            </w:tcBorders>
            <w:shd w:val="clear" w:color="auto" w:fill="auto"/>
            <w:vAlign w:val="bottom"/>
            <w:hideMark/>
          </w:tcPr>
          <w:p w14:paraId="76A39ADA"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1m</w:t>
            </w:r>
          </w:p>
        </w:tc>
      </w:tr>
      <w:tr w:rsidR="00A44333" w:rsidRPr="007B2E2F" w14:paraId="22166EEC" w14:textId="77777777" w:rsidTr="00264D96">
        <w:trPr>
          <w:trHeight w:val="315"/>
          <w:jc w:val="center"/>
        </w:trPr>
        <w:tc>
          <w:tcPr>
            <w:tcW w:w="893" w:type="dxa"/>
            <w:vMerge/>
            <w:tcBorders>
              <w:top w:val="nil"/>
              <w:left w:val="single" w:sz="4" w:space="0" w:color="auto"/>
              <w:bottom w:val="single" w:sz="4" w:space="0" w:color="auto"/>
              <w:right w:val="single" w:sz="4" w:space="0" w:color="auto"/>
            </w:tcBorders>
            <w:vAlign w:val="center"/>
            <w:hideMark/>
          </w:tcPr>
          <w:p w14:paraId="139AAD80"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2FFED55A"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.19 - 25 </w:t>
            </w:r>
          </w:p>
        </w:tc>
        <w:tc>
          <w:tcPr>
            <w:tcW w:w="1721" w:type="dxa"/>
            <w:tcBorders>
              <w:top w:val="nil"/>
              <w:left w:val="nil"/>
              <w:bottom w:val="single" w:sz="4" w:space="0" w:color="auto"/>
              <w:right w:val="single" w:sz="4" w:space="0" w:color="auto"/>
            </w:tcBorders>
            <w:shd w:val="clear" w:color="auto" w:fill="auto"/>
            <w:vAlign w:val="center"/>
            <w:hideMark/>
          </w:tcPr>
          <w:p w14:paraId="5E4BACF8"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4,867 x 18 </w:t>
            </w:r>
          </w:p>
        </w:tc>
        <w:tc>
          <w:tcPr>
            <w:tcW w:w="931" w:type="dxa"/>
            <w:tcBorders>
              <w:top w:val="nil"/>
              <w:left w:val="nil"/>
              <w:bottom w:val="single" w:sz="4" w:space="0" w:color="auto"/>
              <w:right w:val="single" w:sz="4" w:space="0" w:color="auto"/>
            </w:tcBorders>
            <w:shd w:val="clear" w:color="auto" w:fill="auto"/>
            <w:vAlign w:val="center"/>
            <w:hideMark/>
          </w:tcPr>
          <w:p w14:paraId="183786AE"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89,30</w:t>
            </w:r>
          </w:p>
        </w:tc>
        <w:tc>
          <w:tcPr>
            <w:tcW w:w="851" w:type="dxa"/>
            <w:tcBorders>
              <w:top w:val="nil"/>
              <w:left w:val="nil"/>
              <w:bottom w:val="single" w:sz="4" w:space="0" w:color="auto"/>
              <w:right w:val="single" w:sz="4" w:space="0" w:color="auto"/>
            </w:tcBorders>
            <w:shd w:val="clear" w:color="auto" w:fill="auto"/>
            <w:noWrap/>
            <w:vAlign w:val="center"/>
            <w:hideMark/>
          </w:tcPr>
          <w:p w14:paraId="253679DC"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7</w:t>
            </w:r>
          </w:p>
        </w:tc>
        <w:tc>
          <w:tcPr>
            <w:tcW w:w="1134" w:type="dxa"/>
            <w:tcBorders>
              <w:top w:val="nil"/>
              <w:left w:val="nil"/>
              <w:bottom w:val="single" w:sz="4" w:space="0" w:color="auto"/>
              <w:right w:val="single" w:sz="4" w:space="0" w:color="auto"/>
            </w:tcBorders>
            <w:shd w:val="clear" w:color="auto" w:fill="auto"/>
            <w:noWrap/>
            <w:vAlign w:val="center"/>
            <w:hideMark/>
          </w:tcPr>
          <w:p w14:paraId="35EDACB0"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625,09</w:t>
            </w:r>
          </w:p>
        </w:tc>
        <w:tc>
          <w:tcPr>
            <w:tcW w:w="1231" w:type="dxa"/>
            <w:tcBorders>
              <w:top w:val="nil"/>
              <w:left w:val="nil"/>
              <w:bottom w:val="single" w:sz="4" w:space="0" w:color="auto"/>
              <w:right w:val="single" w:sz="4" w:space="0" w:color="auto"/>
            </w:tcBorders>
            <w:shd w:val="clear" w:color="auto" w:fill="auto"/>
            <w:noWrap/>
            <w:vAlign w:val="center"/>
            <w:hideMark/>
          </w:tcPr>
          <w:p w14:paraId="7A06A584"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87,20</w:t>
            </w:r>
          </w:p>
        </w:tc>
        <w:tc>
          <w:tcPr>
            <w:tcW w:w="1464" w:type="dxa"/>
            <w:tcBorders>
              <w:top w:val="nil"/>
              <w:left w:val="nil"/>
              <w:bottom w:val="single" w:sz="4" w:space="0" w:color="auto"/>
              <w:right w:val="single" w:sz="4" w:space="0" w:color="auto"/>
            </w:tcBorders>
            <w:shd w:val="clear" w:color="auto" w:fill="auto"/>
            <w:vAlign w:val="bottom"/>
            <w:hideMark/>
          </w:tcPr>
          <w:p w14:paraId="6C08A107"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w:t>
            </w:r>
          </w:p>
        </w:tc>
      </w:tr>
      <w:tr w:rsidR="00A44333" w:rsidRPr="007B2E2F" w14:paraId="695AF289" w14:textId="77777777" w:rsidTr="00264D96">
        <w:trPr>
          <w:trHeight w:val="300"/>
          <w:jc w:val="center"/>
        </w:trPr>
        <w:tc>
          <w:tcPr>
            <w:tcW w:w="893" w:type="dxa"/>
            <w:vMerge/>
            <w:tcBorders>
              <w:top w:val="nil"/>
              <w:left w:val="single" w:sz="4" w:space="0" w:color="auto"/>
              <w:bottom w:val="single" w:sz="4" w:space="0" w:color="auto"/>
              <w:right w:val="single" w:sz="4" w:space="0" w:color="auto"/>
            </w:tcBorders>
            <w:vAlign w:val="center"/>
            <w:hideMark/>
          </w:tcPr>
          <w:p w14:paraId="51AA246E"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074481DB"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.26 - 35 </w:t>
            </w:r>
          </w:p>
        </w:tc>
        <w:tc>
          <w:tcPr>
            <w:tcW w:w="1721" w:type="dxa"/>
            <w:tcBorders>
              <w:top w:val="nil"/>
              <w:left w:val="nil"/>
              <w:bottom w:val="single" w:sz="4" w:space="0" w:color="auto"/>
              <w:right w:val="single" w:sz="4" w:space="0" w:color="auto"/>
            </w:tcBorders>
            <w:shd w:val="clear" w:color="auto" w:fill="auto"/>
            <w:vAlign w:val="center"/>
            <w:hideMark/>
          </w:tcPr>
          <w:p w14:paraId="6A3665A1"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5,33 x 16 </w:t>
            </w:r>
          </w:p>
        </w:tc>
        <w:tc>
          <w:tcPr>
            <w:tcW w:w="931" w:type="dxa"/>
            <w:tcBorders>
              <w:top w:val="nil"/>
              <w:left w:val="nil"/>
              <w:bottom w:val="single" w:sz="4" w:space="0" w:color="auto"/>
              <w:right w:val="single" w:sz="4" w:space="0" w:color="auto"/>
            </w:tcBorders>
            <w:shd w:val="clear" w:color="auto" w:fill="auto"/>
            <w:vAlign w:val="center"/>
            <w:hideMark/>
          </w:tcPr>
          <w:p w14:paraId="43E5BEBC"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85,28</w:t>
            </w:r>
          </w:p>
        </w:tc>
        <w:tc>
          <w:tcPr>
            <w:tcW w:w="851" w:type="dxa"/>
            <w:tcBorders>
              <w:top w:val="nil"/>
              <w:left w:val="nil"/>
              <w:bottom w:val="single" w:sz="4" w:space="0" w:color="auto"/>
              <w:right w:val="single" w:sz="4" w:space="0" w:color="auto"/>
            </w:tcBorders>
            <w:shd w:val="clear" w:color="auto" w:fill="auto"/>
            <w:noWrap/>
            <w:vAlign w:val="center"/>
            <w:hideMark/>
          </w:tcPr>
          <w:p w14:paraId="5FD305B1"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D8E3782"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852,80</w:t>
            </w:r>
          </w:p>
        </w:tc>
        <w:tc>
          <w:tcPr>
            <w:tcW w:w="1231" w:type="dxa"/>
            <w:tcBorders>
              <w:top w:val="nil"/>
              <w:left w:val="nil"/>
              <w:bottom w:val="single" w:sz="4" w:space="0" w:color="auto"/>
              <w:right w:val="single" w:sz="4" w:space="0" w:color="auto"/>
            </w:tcBorders>
            <w:shd w:val="clear" w:color="auto" w:fill="auto"/>
            <w:noWrap/>
            <w:vAlign w:val="center"/>
            <w:hideMark/>
          </w:tcPr>
          <w:p w14:paraId="13F458C3"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93,75</w:t>
            </w:r>
          </w:p>
        </w:tc>
        <w:tc>
          <w:tcPr>
            <w:tcW w:w="1464" w:type="dxa"/>
            <w:tcBorders>
              <w:top w:val="nil"/>
              <w:left w:val="nil"/>
              <w:bottom w:val="single" w:sz="4" w:space="0" w:color="auto"/>
              <w:right w:val="single" w:sz="4" w:space="0" w:color="auto"/>
            </w:tcBorders>
            <w:shd w:val="clear" w:color="auto" w:fill="auto"/>
            <w:vAlign w:val="bottom"/>
            <w:hideMark/>
          </w:tcPr>
          <w:p w14:paraId="1FFDDED9"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1m</w:t>
            </w:r>
          </w:p>
        </w:tc>
      </w:tr>
      <w:tr w:rsidR="00A44333" w:rsidRPr="007B2E2F" w14:paraId="44F2719D" w14:textId="77777777" w:rsidTr="00264D96">
        <w:trPr>
          <w:trHeight w:val="315"/>
          <w:jc w:val="center"/>
        </w:trPr>
        <w:tc>
          <w:tcPr>
            <w:tcW w:w="893" w:type="dxa"/>
            <w:vMerge w:val="restart"/>
            <w:tcBorders>
              <w:top w:val="nil"/>
              <w:left w:val="single" w:sz="4" w:space="0" w:color="auto"/>
              <w:bottom w:val="single" w:sz="4" w:space="0" w:color="auto"/>
              <w:right w:val="single" w:sz="4" w:space="0" w:color="auto"/>
            </w:tcBorders>
            <w:shd w:val="clear" w:color="000000" w:fill="DDEBF7"/>
            <w:noWrap/>
            <w:textDirection w:val="btLr"/>
            <w:vAlign w:val="center"/>
            <w:hideMark/>
          </w:tcPr>
          <w:p w14:paraId="61176B74"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LÔ C, 14 nền</w:t>
            </w:r>
          </w:p>
        </w:tc>
        <w:tc>
          <w:tcPr>
            <w:tcW w:w="1126" w:type="dxa"/>
            <w:tcBorders>
              <w:top w:val="nil"/>
              <w:left w:val="nil"/>
              <w:bottom w:val="single" w:sz="4" w:space="0" w:color="auto"/>
              <w:right w:val="single" w:sz="4" w:space="0" w:color="auto"/>
            </w:tcBorders>
            <w:shd w:val="clear" w:color="auto" w:fill="auto"/>
            <w:vAlign w:val="center"/>
            <w:hideMark/>
          </w:tcPr>
          <w:p w14:paraId="5A821A61" w14:textId="77777777" w:rsidR="00A44333" w:rsidRPr="007B2E2F" w:rsidRDefault="00A44333" w:rsidP="004356AA">
            <w:pPr>
              <w:keepNext/>
              <w:keepLines/>
              <w:rPr>
                <w:color w:val="000000" w:themeColor="text1"/>
                <w:sz w:val="26"/>
                <w:szCs w:val="26"/>
              </w:rPr>
            </w:pPr>
            <w:r w:rsidRPr="007B2E2F">
              <w:rPr>
                <w:color w:val="000000" w:themeColor="text1"/>
                <w:sz w:val="26"/>
                <w:szCs w:val="26"/>
              </w:rPr>
              <w:t xml:space="preserve"> .1 - 6 </w:t>
            </w:r>
          </w:p>
        </w:tc>
        <w:tc>
          <w:tcPr>
            <w:tcW w:w="1721" w:type="dxa"/>
            <w:tcBorders>
              <w:top w:val="nil"/>
              <w:left w:val="nil"/>
              <w:bottom w:val="single" w:sz="4" w:space="0" w:color="auto"/>
              <w:right w:val="single" w:sz="4" w:space="0" w:color="auto"/>
            </w:tcBorders>
            <w:shd w:val="clear" w:color="auto" w:fill="auto"/>
            <w:vAlign w:val="center"/>
            <w:hideMark/>
          </w:tcPr>
          <w:p w14:paraId="4C3AE1E4"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5,54 x 18 </w:t>
            </w:r>
          </w:p>
        </w:tc>
        <w:tc>
          <w:tcPr>
            <w:tcW w:w="931" w:type="dxa"/>
            <w:tcBorders>
              <w:top w:val="nil"/>
              <w:left w:val="nil"/>
              <w:bottom w:val="single" w:sz="4" w:space="0" w:color="auto"/>
              <w:right w:val="single" w:sz="4" w:space="0" w:color="auto"/>
            </w:tcBorders>
            <w:shd w:val="clear" w:color="auto" w:fill="auto"/>
            <w:vAlign w:val="center"/>
            <w:hideMark/>
          </w:tcPr>
          <w:p w14:paraId="09F8BBD4"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99,72</w:t>
            </w:r>
          </w:p>
        </w:tc>
        <w:tc>
          <w:tcPr>
            <w:tcW w:w="851" w:type="dxa"/>
            <w:tcBorders>
              <w:top w:val="nil"/>
              <w:left w:val="nil"/>
              <w:bottom w:val="single" w:sz="4" w:space="0" w:color="auto"/>
              <w:right w:val="single" w:sz="4" w:space="0" w:color="auto"/>
            </w:tcBorders>
            <w:shd w:val="clear" w:color="auto" w:fill="auto"/>
            <w:noWrap/>
            <w:vAlign w:val="center"/>
            <w:hideMark/>
          </w:tcPr>
          <w:p w14:paraId="264A58E2"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6</w:t>
            </w:r>
          </w:p>
        </w:tc>
        <w:tc>
          <w:tcPr>
            <w:tcW w:w="1134" w:type="dxa"/>
            <w:tcBorders>
              <w:top w:val="nil"/>
              <w:left w:val="nil"/>
              <w:bottom w:val="single" w:sz="4" w:space="0" w:color="auto"/>
              <w:right w:val="single" w:sz="4" w:space="0" w:color="auto"/>
            </w:tcBorders>
            <w:shd w:val="clear" w:color="auto" w:fill="auto"/>
            <w:noWrap/>
            <w:vAlign w:val="center"/>
            <w:hideMark/>
          </w:tcPr>
          <w:p w14:paraId="0D4097AB"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598,32</w:t>
            </w:r>
          </w:p>
        </w:tc>
        <w:tc>
          <w:tcPr>
            <w:tcW w:w="1231" w:type="dxa"/>
            <w:tcBorders>
              <w:top w:val="nil"/>
              <w:left w:val="nil"/>
              <w:bottom w:val="single" w:sz="4" w:space="0" w:color="auto"/>
              <w:right w:val="single" w:sz="4" w:space="0" w:color="auto"/>
            </w:tcBorders>
            <w:shd w:val="clear" w:color="auto" w:fill="auto"/>
            <w:noWrap/>
            <w:vAlign w:val="center"/>
            <w:hideMark/>
          </w:tcPr>
          <w:p w14:paraId="02072C21"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88,89</w:t>
            </w:r>
          </w:p>
        </w:tc>
        <w:tc>
          <w:tcPr>
            <w:tcW w:w="1464" w:type="dxa"/>
            <w:tcBorders>
              <w:top w:val="nil"/>
              <w:left w:val="nil"/>
              <w:bottom w:val="single" w:sz="4" w:space="0" w:color="auto"/>
              <w:right w:val="single" w:sz="4" w:space="0" w:color="auto"/>
            </w:tcBorders>
            <w:shd w:val="clear" w:color="auto" w:fill="auto"/>
            <w:vAlign w:val="center"/>
            <w:hideMark/>
          </w:tcPr>
          <w:p w14:paraId="68349985"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w:t>
            </w:r>
          </w:p>
        </w:tc>
      </w:tr>
      <w:tr w:rsidR="00A44333" w:rsidRPr="007B2E2F" w14:paraId="05375A81" w14:textId="77777777" w:rsidTr="00264D96">
        <w:trPr>
          <w:trHeight w:val="480"/>
          <w:jc w:val="center"/>
        </w:trPr>
        <w:tc>
          <w:tcPr>
            <w:tcW w:w="893" w:type="dxa"/>
            <w:vMerge/>
            <w:tcBorders>
              <w:top w:val="nil"/>
              <w:left w:val="single" w:sz="4" w:space="0" w:color="auto"/>
              <w:bottom w:val="single" w:sz="4" w:space="0" w:color="auto"/>
              <w:right w:val="single" w:sz="4" w:space="0" w:color="auto"/>
            </w:tcBorders>
            <w:vAlign w:val="center"/>
            <w:hideMark/>
          </w:tcPr>
          <w:p w14:paraId="23FD6CE7"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4C479DBA"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.7 - 8 </w:t>
            </w:r>
          </w:p>
        </w:tc>
        <w:tc>
          <w:tcPr>
            <w:tcW w:w="1721" w:type="dxa"/>
            <w:tcBorders>
              <w:top w:val="nil"/>
              <w:left w:val="nil"/>
              <w:bottom w:val="single" w:sz="4" w:space="0" w:color="auto"/>
              <w:right w:val="single" w:sz="4" w:space="0" w:color="auto"/>
            </w:tcBorders>
            <w:shd w:val="clear" w:color="auto" w:fill="auto"/>
            <w:vAlign w:val="center"/>
            <w:hideMark/>
          </w:tcPr>
          <w:p w14:paraId="727AD12B"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6,54 x 18 </w:t>
            </w:r>
          </w:p>
        </w:tc>
        <w:tc>
          <w:tcPr>
            <w:tcW w:w="931" w:type="dxa"/>
            <w:tcBorders>
              <w:top w:val="nil"/>
              <w:left w:val="nil"/>
              <w:bottom w:val="single" w:sz="4" w:space="0" w:color="auto"/>
              <w:right w:val="single" w:sz="4" w:space="0" w:color="auto"/>
            </w:tcBorders>
            <w:shd w:val="clear" w:color="auto" w:fill="auto"/>
            <w:vAlign w:val="center"/>
            <w:hideMark/>
          </w:tcPr>
          <w:p w14:paraId="6CB74E56"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117,72</w:t>
            </w:r>
          </w:p>
        </w:tc>
        <w:tc>
          <w:tcPr>
            <w:tcW w:w="851" w:type="dxa"/>
            <w:tcBorders>
              <w:top w:val="nil"/>
              <w:left w:val="nil"/>
              <w:bottom w:val="single" w:sz="4" w:space="0" w:color="auto"/>
              <w:right w:val="single" w:sz="4" w:space="0" w:color="auto"/>
            </w:tcBorders>
            <w:shd w:val="clear" w:color="auto" w:fill="auto"/>
            <w:noWrap/>
            <w:vAlign w:val="center"/>
            <w:hideMark/>
          </w:tcPr>
          <w:p w14:paraId="4F4532DA"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2</w:t>
            </w:r>
          </w:p>
        </w:tc>
        <w:tc>
          <w:tcPr>
            <w:tcW w:w="1134" w:type="dxa"/>
            <w:tcBorders>
              <w:top w:val="nil"/>
              <w:left w:val="nil"/>
              <w:bottom w:val="single" w:sz="4" w:space="0" w:color="auto"/>
              <w:right w:val="single" w:sz="4" w:space="0" w:color="auto"/>
            </w:tcBorders>
            <w:shd w:val="clear" w:color="auto" w:fill="auto"/>
            <w:noWrap/>
            <w:vAlign w:val="center"/>
            <w:hideMark/>
          </w:tcPr>
          <w:p w14:paraId="2CBCA78B"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235,44</w:t>
            </w:r>
          </w:p>
        </w:tc>
        <w:tc>
          <w:tcPr>
            <w:tcW w:w="1231" w:type="dxa"/>
            <w:tcBorders>
              <w:top w:val="nil"/>
              <w:left w:val="nil"/>
              <w:bottom w:val="single" w:sz="4" w:space="0" w:color="auto"/>
              <w:right w:val="single" w:sz="4" w:space="0" w:color="auto"/>
            </w:tcBorders>
            <w:shd w:val="clear" w:color="auto" w:fill="auto"/>
            <w:noWrap/>
            <w:vAlign w:val="center"/>
            <w:hideMark/>
          </w:tcPr>
          <w:p w14:paraId="5C744ADF"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75,30</w:t>
            </w:r>
          </w:p>
        </w:tc>
        <w:tc>
          <w:tcPr>
            <w:tcW w:w="1464" w:type="dxa"/>
            <w:tcBorders>
              <w:top w:val="nil"/>
              <w:left w:val="nil"/>
              <w:bottom w:val="single" w:sz="4" w:space="0" w:color="auto"/>
              <w:right w:val="single" w:sz="4" w:space="0" w:color="auto"/>
            </w:tcBorders>
            <w:shd w:val="clear" w:color="auto" w:fill="auto"/>
            <w:vAlign w:val="center"/>
            <w:hideMark/>
          </w:tcPr>
          <w:p w14:paraId="746942DF"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 lùi đầu hồi 1m</w:t>
            </w:r>
          </w:p>
        </w:tc>
      </w:tr>
      <w:tr w:rsidR="00A44333" w:rsidRPr="007B2E2F" w14:paraId="1819308D" w14:textId="77777777" w:rsidTr="00264D96">
        <w:trPr>
          <w:trHeight w:val="330"/>
          <w:jc w:val="center"/>
        </w:trPr>
        <w:tc>
          <w:tcPr>
            <w:tcW w:w="893" w:type="dxa"/>
            <w:vMerge/>
            <w:tcBorders>
              <w:top w:val="nil"/>
              <w:left w:val="single" w:sz="4" w:space="0" w:color="auto"/>
              <w:bottom w:val="single" w:sz="4" w:space="0" w:color="auto"/>
              <w:right w:val="single" w:sz="4" w:space="0" w:color="auto"/>
            </w:tcBorders>
            <w:vAlign w:val="center"/>
            <w:hideMark/>
          </w:tcPr>
          <w:p w14:paraId="3797B326"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51C079B1" w14:textId="77777777" w:rsidR="00A44333" w:rsidRPr="007B2E2F" w:rsidRDefault="00A44333" w:rsidP="004356AA">
            <w:pPr>
              <w:keepNext/>
              <w:keepLines/>
              <w:rPr>
                <w:color w:val="000000" w:themeColor="text1"/>
                <w:sz w:val="26"/>
                <w:szCs w:val="26"/>
              </w:rPr>
            </w:pPr>
            <w:r w:rsidRPr="007B2E2F">
              <w:rPr>
                <w:color w:val="000000" w:themeColor="text1"/>
                <w:sz w:val="26"/>
                <w:szCs w:val="26"/>
              </w:rPr>
              <w:t xml:space="preserve"> .9 - 14 </w:t>
            </w:r>
          </w:p>
        </w:tc>
        <w:tc>
          <w:tcPr>
            <w:tcW w:w="1721" w:type="dxa"/>
            <w:tcBorders>
              <w:top w:val="nil"/>
              <w:left w:val="nil"/>
              <w:bottom w:val="single" w:sz="4" w:space="0" w:color="auto"/>
              <w:right w:val="single" w:sz="4" w:space="0" w:color="auto"/>
            </w:tcBorders>
            <w:shd w:val="clear" w:color="auto" w:fill="auto"/>
            <w:vAlign w:val="center"/>
            <w:hideMark/>
          </w:tcPr>
          <w:p w14:paraId="600960AD"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5,54 x 18 </w:t>
            </w:r>
          </w:p>
        </w:tc>
        <w:tc>
          <w:tcPr>
            <w:tcW w:w="931" w:type="dxa"/>
            <w:tcBorders>
              <w:top w:val="nil"/>
              <w:left w:val="nil"/>
              <w:bottom w:val="single" w:sz="4" w:space="0" w:color="auto"/>
              <w:right w:val="single" w:sz="4" w:space="0" w:color="auto"/>
            </w:tcBorders>
            <w:shd w:val="clear" w:color="auto" w:fill="auto"/>
            <w:vAlign w:val="center"/>
            <w:hideMark/>
          </w:tcPr>
          <w:p w14:paraId="62CEC3D5"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99,72</w:t>
            </w:r>
          </w:p>
        </w:tc>
        <w:tc>
          <w:tcPr>
            <w:tcW w:w="851" w:type="dxa"/>
            <w:tcBorders>
              <w:top w:val="nil"/>
              <w:left w:val="nil"/>
              <w:bottom w:val="single" w:sz="4" w:space="0" w:color="auto"/>
              <w:right w:val="single" w:sz="4" w:space="0" w:color="auto"/>
            </w:tcBorders>
            <w:shd w:val="clear" w:color="auto" w:fill="auto"/>
            <w:noWrap/>
            <w:vAlign w:val="center"/>
            <w:hideMark/>
          </w:tcPr>
          <w:p w14:paraId="313BAD4E"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6</w:t>
            </w:r>
          </w:p>
        </w:tc>
        <w:tc>
          <w:tcPr>
            <w:tcW w:w="1134" w:type="dxa"/>
            <w:tcBorders>
              <w:top w:val="nil"/>
              <w:left w:val="nil"/>
              <w:bottom w:val="single" w:sz="4" w:space="0" w:color="auto"/>
              <w:right w:val="single" w:sz="4" w:space="0" w:color="auto"/>
            </w:tcBorders>
            <w:shd w:val="clear" w:color="auto" w:fill="auto"/>
            <w:noWrap/>
            <w:vAlign w:val="center"/>
            <w:hideMark/>
          </w:tcPr>
          <w:p w14:paraId="59744487"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598,32</w:t>
            </w:r>
          </w:p>
        </w:tc>
        <w:tc>
          <w:tcPr>
            <w:tcW w:w="1231" w:type="dxa"/>
            <w:tcBorders>
              <w:top w:val="nil"/>
              <w:left w:val="nil"/>
              <w:bottom w:val="single" w:sz="4" w:space="0" w:color="auto"/>
              <w:right w:val="single" w:sz="4" w:space="0" w:color="auto"/>
            </w:tcBorders>
            <w:shd w:val="clear" w:color="auto" w:fill="auto"/>
            <w:noWrap/>
            <w:vAlign w:val="center"/>
            <w:hideMark/>
          </w:tcPr>
          <w:p w14:paraId="5C75DBEA"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88,89</w:t>
            </w:r>
          </w:p>
        </w:tc>
        <w:tc>
          <w:tcPr>
            <w:tcW w:w="1464" w:type="dxa"/>
            <w:tcBorders>
              <w:top w:val="nil"/>
              <w:left w:val="nil"/>
              <w:bottom w:val="single" w:sz="4" w:space="0" w:color="auto"/>
              <w:right w:val="single" w:sz="4" w:space="0" w:color="auto"/>
            </w:tcBorders>
            <w:shd w:val="clear" w:color="auto" w:fill="auto"/>
            <w:vAlign w:val="center"/>
            <w:hideMark/>
          </w:tcPr>
          <w:p w14:paraId="308276ED"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w:t>
            </w:r>
          </w:p>
        </w:tc>
      </w:tr>
      <w:tr w:rsidR="00A44333" w:rsidRPr="007B2E2F" w14:paraId="216E5115" w14:textId="77777777" w:rsidTr="00264D96">
        <w:trPr>
          <w:trHeight w:val="315"/>
          <w:jc w:val="center"/>
        </w:trPr>
        <w:tc>
          <w:tcPr>
            <w:tcW w:w="893" w:type="dxa"/>
            <w:vMerge w:val="restart"/>
            <w:tcBorders>
              <w:top w:val="nil"/>
              <w:left w:val="single" w:sz="4" w:space="0" w:color="auto"/>
              <w:bottom w:val="single" w:sz="4" w:space="0" w:color="auto"/>
              <w:right w:val="single" w:sz="4" w:space="0" w:color="auto"/>
            </w:tcBorders>
            <w:shd w:val="clear" w:color="000000" w:fill="DDEBF7"/>
            <w:noWrap/>
            <w:textDirection w:val="btLr"/>
            <w:vAlign w:val="center"/>
            <w:hideMark/>
          </w:tcPr>
          <w:p w14:paraId="19684B85"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LÔ D, 25 nền</w:t>
            </w:r>
          </w:p>
        </w:tc>
        <w:tc>
          <w:tcPr>
            <w:tcW w:w="1126" w:type="dxa"/>
            <w:tcBorders>
              <w:top w:val="nil"/>
              <w:left w:val="nil"/>
              <w:bottom w:val="single" w:sz="4" w:space="0" w:color="auto"/>
              <w:right w:val="single" w:sz="4" w:space="0" w:color="auto"/>
            </w:tcBorders>
            <w:shd w:val="clear" w:color="auto" w:fill="auto"/>
            <w:vAlign w:val="center"/>
            <w:hideMark/>
          </w:tcPr>
          <w:p w14:paraId="5125ECEE"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.1 - 13 </w:t>
            </w:r>
          </w:p>
        </w:tc>
        <w:tc>
          <w:tcPr>
            <w:tcW w:w="1721" w:type="dxa"/>
            <w:tcBorders>
              <w:top w:val="nil"/>
              <w:left w:val="nil"/>
              <w:bottom w:val="single" w:sz="4" w:space="0" w:color="auto"/>
              <w:right w:val="single" w:sz="4" w:space="0" w:color="auto"/>
            </w:tcBorders>
            <w:shd w:val="clear" w:color="auto" w:fill="auto"/>
            <w:vAlign w:val="center"/>
            <w:hideMark/>
          </w:tcPr>
          <w:p w14:paraId="36FF4878"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4,899 x 18,93 </w:t>
            </w:r>
          </w:p>
        </w:tc>
        <w:tc>
          <w:tcPr>
            <w:tcW w:w="931" w:type="dxa"/>
            <w:tcBorders>
              <w:top w:val="nil"/>
              <w:left w:val="nil"/>
              <w:bottom w:val="single" w:sz="4" w:space="0" w:color="auto"/>
              <w:right w:val="single" w:sz="4" w:space="0" w:color="auto"/>
            </w:tcBorders>
            <w:shd w:val="clear" w:color="auto" w:fill="auto"/>
            <w:vAlign w:val="center"/>
            <w:hideMark/>
          </w:tcPr>
          <w:p w14:paraId="7A8BED8B"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92,74</w:t>
            </w:r>
          </w:p>
        </w:tc>
        <w:tc>
          <w:tcPr>
            <w:tcW w:w="851" w:type="dxa"/>
            <w:tcBorders>
              <w:top w:val="nil"/>
              <w:left w:val="nil"/>
              <w:bottom w:val="single" w:sz="4" w:space="0" w:color="auto"/>
              <w:right w:val="single" w:sz="4" w:space="0" w:color="auto"/>
            </w:tcBorders>
            <w:shd w:val="clear" w:color="auto" w:fill="auto"/>
            <w:noWrap/>
            <w:vAlign w:val="center"/>
            <w:hideMark/>
          </w:tcPr>
          <w:p w14:paraId="6524F869"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13</w:t>
            </w:r>
          </w:p>
        </w:tc>
        <w:tc>
          <w:tcPr>
            <w:tcW w:w="1134" w:type="dxa"/>
            <w:tcBorders>
              <w:top w:val="nil"/>
              <w:left w:val="nil"/>
              <w:bottom w:val="single" w:sz="4" w:space="0" w:color="auto"/>
              <w:right w:val="single" w:sz="4" w:space="0" w:color="auto"/>
            </w:tcBorders>
            <w:shd w:val="clear" w:color="auto" w:fill="auto"/>
            <w:noWrap/>
            <w:vAlign w:val="center"/>
            <w:hideMark/>
          </w:tcPr>
          <w:p w14:paraId="565ACB5B"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1205,59</w:t>
            </w:r>
          </w:p>
        </w:tc>
        <w:tc>
          <w:tcPr>
            <w:tcW w:w="1231" w:type="dxa"/>
            <w:tcBorders>
              <w:top w:val="nil"/>
              <w:left w:val="nil"/>
              <w:bottom w:val="single" w:sz="4" w:space="0" w:color="auto"/>
              <w:right w:val="single" w:sz="4" w:space="0" w:color="auto"/>
            </w:tcBorders>
            <w:shd w:val="clear" w:color="auto" w:fill="auto"/>
            <w:noWrap/>
            <w:vAlign w:val="center"/>
            <w:hideMark/>
          </w:tcPr>
          <w:p w14:paraId="74383B85"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94,72</w:t>
            </w:r>
          </w:p>
        </w:tc>
        <w:tc>
          <w:tcPr>
            <w:tcW w:w="1464" w:type="dxa"/>
            <w:tcBorders>
              <w:top w:val="nil"/>
              <w:left w:val="nil"/>
              <w:bottom w:val="single" w:sz="4" w:space="0" w:color="auto"/>
              <w:right w:val="single" w:sz="4" w:space="0" w:color="auto"/>
            </w:tcBorders>
            <w:shd w:val="clear" w:color="auto" w:fill="auto"/>
            <w:vAlign w:val="bottom"/>
            <w:hideMark/>
          </w:tcPr>
          <w:p w14:paraId="2C5058E0"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1m</w:t>
            </w:r>
          </w:p>
        </w:tc>
      </w:tr>
      <w:tr w:rsidR="00A44333" w:rsidRPr="007B2E2F" w14:paraId="293097AB" w14:textId="77777777" w:rsidTr="00264D96">
        <w:trPr>
          <w:trHeight w:val="450"/>
          <w:jc w:val="center"/>
        </w:trPr>
        <w:tc>
          <w:tcPr>
            <w:tcW w:w="893" w:type="dxa"/>
            <w:vMerge/>
            <w:tcBorders>
              <w:top w:val="nil"/>
              <w:left w:val="single" w:sz="4" w:space="0" w:color="auto"/>
              <w:bottom w:val="single" w:sz="4" w:space="0" w:color="auto"/>
              <w:right w:val="single" w:sz="4" w:space="0" w:color="auto"/>
            </w:tcBorders>
            <w:vAlign w:val="center"/>
            <w:hideMark/>
          </w:tcPr>
          <w:p w14:paraId="202965F4"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6F38F484"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.14 và 22 </w:t>
            </w:r>
          </w:p>
        </w:tc>
        <w:tc>
          <w:tcPr>
            <w:tcW w:w="1721" w:type="dxa"/>
            <w:tcBorders>
              <w:top w:val="nil"/>
              <w:left w:val="nil"/>
              <w:bottom w:val="single" w:sz="4" w:space="0" w:color="auto"/>
              <w:right w:val="single" w:sz="4" w:space="0" w:color="auto"/>
            </w:tcBorders>
            <w:shd w:val="clear" w:color="auto" w:fill="auto"/>
            <w:vAlign w:val="center"/>
            <w:hideMark/>
          </w:tcPr>
          <w:p w14:paraId="7709529A"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5,483 x 19 </w:t>
            </w:r>
          </w:p>
        </w:tc>
        <w:tc>
          <w:tcPr>
            <w:tcW w:w="931" w:type="dxa"/>
            <w:tcBorders>
              <w:top w:val="nil"/>
              <w:left w:val="nil"/>
              <w:bottom w:val="single" w:sz="4" w:space="0" w:color="auto"/>
              <w:right w:val="single" w:sz="4" w:space="0" w:color="auto"/>
            </w:tcBorders>
            <w:shd w:val="clear" w:color="auto" w:fill="auto"/>
            <w:vAlign w:val="center"/>
            <w:hideMark/>
          </w:tcPr>
          <w:p w14:paraId="3BB2D874"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104,18</w:t>
            </w:r>
          </w:p>
        </w:tc>
        <w:tc>
          <w:tcPr>
            <w:tcW w:w="851" w:type="dxa"/>
            <w:tcBorders>
              <w:top w:val="nil"/>
              <w:left w:val="nil"/>
              <w:bottom w:val="single" w:sz="4" w:space="0" w:color="auto"/>
              <w:right w:val="single" w:sz="4" w:space="0" w:color="auto"/>
            </w:tcBorders>
            <w:shd w:val="clear" w:color="auto" w:fill="auto"/>
            <w:noWrap/>
            <w:vAlign w:val="center"/>
            <w:hideMark/>
          </w:tcPr>
          <w:p w14:paraId="5726B361"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2</w:t>
            </w:r>
          </w:p>
        </w:tc>
        <w:tc>
          <w:tcPr>
            <w:tcW w:w="1134" w:type="dxa"/>
            <w:tcBorders>
              <w:top w:val="nil"/>
              <w:left w:val="nil"/>
              <w:bottom w:val="single" w:sz="4" w:space="0" w:color="auto"/>
              <w:right w:val="single" w:sz="4" w:space="0" w:color="auto"/>
            </w:tcBorders>
            <w:shd w:val="clear" w:color="auto" w:fill="auto"/>
            <w:noWrap/>
            <w:vAlign w:val="center"/>
            <w:hideMark/>
          </w:tcPr>
          <w:p w14:paraId="02BC76E5"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208,35</w:t>
            </w:r>
          </w:p>
        </w:tc>
        <w:tc>
          <w:tcPr>
            <w:tcW w:w="1231" w:type="dxa"/>
            <w:tcBorders>
              <w:top w:val="nil"/>
              <w:left w:val="nil"/>
              <w:bottom w:val="single" w:sz="4" w:space="0" w:color="auto"/>
              <w:right w:val="single" w:sz="4" w:space="0" w:color="auto"/>
            </w:tcBorders>
            <w:shd w:val="clear" w:color="auto" w:fill="auto"/>
            <w:noWrap/>
            <w:vAlign w:val="center"/>
            <w:hideMark/>
          </w:tcPr>
          <w:p w14:paraId="1329DCD3"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73,16</w:t>
            </w:r>
          </w:p>
        </w:tc>
        <w:tc>
          <w:tcPr>
            <w:tcW w:w="1464" w:type="dxa"/>
            <w:tcBorders>
              <w:top w:val="nil"/>
              <w:left w:val="nil"/>
              <w:bottom w:val="single" w:sz="4" w:space="0" w:color="auto"/>
              <w:right w:val="single" w:sz="4" w:space="0" w:color="auto"/>
            </w:tcBorders>
            <w:shd w:val="clear" w:color="auto" w:fill="auto"/>
            <w:vAlign w:val="center"/>
            <w:hideMark/>
          </w:tcPr>
          <w:p w14:paraId="480955E2"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 lùi đầu hồi 1m</w:t>
            </w:r>
          </w:p>
        </w:tc>
      </w:tr>
      <w:tr w:rsidR="00A44333" w:rsidRPr="007B2E2F" w14:paraId="342A9D46" w14:textId="77777777" w:rsidTr="00264D96">
        <w:trPr>
          <w:trHeight w:val="360"/>
          <w:jc w:val="center"/>
        </w:trPr>
        <w:tc>
          <w:tcPr>
            <w:tcW w:w="893" w:type="dxa"/>
            <w:vMerge/>
            <w:tcBorders>
              <w:top w:val="nil"/>
              <w:left w:val="single" w:sz="4" w:space="0" w:color="auto"/>
              <w:bottom w:val="single" w:sz="4" w:space="0" w:color="auto"/>
              <w:right w:val="single" w:sz="4" w:space="0" w:color="auto"/>
            </w:tcBorders>
            <w:vAlign w:val="center"/>
            <w:hideMark/>
          </w:tcPr>
          <w:p w14:paraId="4837496C"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0C0886F5" w14:textId="77777777" w:rsidR="00A44333" w:rsidRPr="007B2E2F" w:rsidRDefault="00A44333" w:rsidP="004356AA">
            <w:pPr>
              <w:keepNext/>
              <w:keepLines/>
              <w:rPr>
                <w:color w:val="000000" w:themeColor="text1"/>
                <w:sz w:val="26"/>
                <w:szCs w:val="26"/>
              </w:rPr>
            </w:pPr>
            <w:r w:rsidRPr="007B2E2F">
              <w:rPr>
                <w:color w:val="000000" w:themeColor="text1"/>
                <w:sz w:val="26"/>
                <w:szCs w:val="26"/>
              </w:rPr>
              <w:t xml:space="preserve"> .15 - 17 </w:t>
            </w:r>
          </w:p>
        </w:tc>
        <w:tc>
          <w:tcPr>
            <w:tcW w:w="1721" w:type="dxa"/>
            <w:tcBorders>
              <w:top w:val="nil"/>
              <w:left w:val="nil"/>
              <w:bottom w:val="single" w:sz="4" w:space="0" w:color="auto"/>
              <w:right w:val="single" w:sz="4" w:space="0" w:color="auto"/>
            </w:tcBorders>
            <w:shd w:val="clear" w:color="auto" w:fill="auto"/>
            <w:vAlign w:val="center"/>
            <w:hideMark/>
          </w:tcPr>
          <w:p w14:paraId="3E2E2CDC"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4,483 x 19 </w:t>
            </w:r>
          </w:p>
        </w:tc>
        <w:tc>
          <w:tcPr>
            <w:tcW w:w="931" w:type="dxa"/>
            <w:tcBorders>
              <w:top w:val="nil"/>
              <w:left w:val="nil"/>
              <w:bottom w:val="single" w:sz="4" w:space="0" w:color="auto"/>
              <w:right w:val="single" w:sz="4" w:space="0" w:color="auto"/>
            </w:tcBorders>
            <w:shd w:val="clear" w:color="auto" w:fill="auto"/>
            <w:vAlign w:val="center"/>
            <w:hideMark/>
          </w:tcPr>
          <w:p w14:paraId="0C7BD52F"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85,18</w:t>
            </w:r>
          </w:p>
        </w:tc>
        <w:tc>
          <w:tcPr>
            <w:tcW w:w="851" w:type="dxa"/>
            <w:tcBorders>
              <w:top w:val="nil"/>
              <w:left w:val="nil"/>
              <w:bottom w:val="single" w:sz="4" w:space="0" w:color="auto"/>
              <w:right w:val="single" w:sz="4" w:space="0" w:color="auto"/>
            </w:tcBorders>
            <w:shd w:val="clear" w:color="auto" w:fill="auto"/>
            <w:noWrap/>
            <w:vAlign w:val="center"/>
            <w:hideMark/>
          </w:tcPr>
          <w:p w14:paraId="05AE16B6"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3</w:t>
            </w:r>
          </w:p>
        </w:tc>
        <w:tc>
          <w:tcPr>
            <w:tcW w:w="1134" w:type="dxa"/>
            <w:tcBorders>
              <w:top w:val="nil"/>
              <w:left w:val="nil"/>
              <w:bottom w:val="single" w:sz="4" w:space="0" w:color="auto"/>
              <w:right w:val="single" w:sz="4" w:space="0" w:color="auto"/>
            </w:tcBorders>
            <w:shd w:val="clear" w:color="auto" w:fill="auto"/>
            <w:noWrap/>
            <w:vAlign w:val="center"/>
            <w:hideMark/>
          </w:tcPr>
          <w:p w14:paraId="02AA0529"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255,53</w:t>
            </w:r>
          </w:p>
        </w:tc>
        <w:tc>
          <w:tcPr>
            <w:tcW w:w="1231" w:type="dxa"/>
            <w:tcBorders>
              <w:top w:val="nil"/>
              <w:left w:val="nil"/>
              <w:bottom w:val="single" w:sz="4" w:space="0" w:color="auto"/>
              <w:right w:val="single" w:sz="4" w:space="0" w:color="auto"/>
            </w:tcBorders>
            <w:shd w:val="clear" w:color="auto" w:fill="auto"/>
            <w:noWrap/>
            <w:vAlign w:val="center"/>
            <w:hideMark/>
          </w:tcPr>
          <w:p w14:paraId="4F949C7B"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89,47</w:t>
            </w:r>
          </w:p>
        </w:tc>
        <w:tc>
          <w:tcPr>
            <w:tcW w:w="1464" w:type="dxa"/>
            <w:tcBorders>
              <w:top w:val="nil"/>
              <w:left w:val="nil"/>
              <w:bottom w:val="single" w:sz="4" w:space="0" w:color="auto"/>
              <w:right w:val="single" w:sz="4" w:space="0" w:color="auto"/>
            </w:tcBorders>
            <w:shd w:val="clear" w:color="auto" w:fill="auto"/>
            <w:vAlign w:val="center"/>
            <w:hideMark/>
          </w:tcPr>
          <w:p w14:paraId="1344096F"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w:t>
            </w:r>
          </w:p>
        </w:tc>
      </w:tr>
      <w:tr w:rsidR="00A44333" w:rsidRPr="007B2E2F" w14:paraId="4026011C" w14:textId="77777777" w:rsidTr="00264D96">
        <w:trPr>
          <w:trHeight w:val="360"/>
          <w:jc w:val="center"/>
        </w:trPr>
        <w:tc>
          <w:tcPr>
            <w:tcW w:w="893" w:type="dxa"/>
            <w:vMerge/>
            <w:tcBorders>
              <w:top w:val="nil"/>
              <w:left w:val="single" w:sz="4" w:space="0" w:color="auto"/>
              <w:bottom w:val="single" w:sz="4" w:space="0" w:color="auto"/>
              <w:right w:val="single" w:sz="4" w:space="0" w:color="auto"/>
            </w:tcBorders>
            <w:vAlign w:val="center"/>
            <w:hideMark/>
          </w:tcPr>
          <w:p w14:paraId="61E057E0"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76981738" w14:textId="77777777" w:rsidR="00A44333" w:rsidRPr="007B2E2F" w:rsidRDefault="00A44333" w:rsidP="004356AA">
            <w:pPr>
              <w:keepNext/>
              <w:keepLines/>
              <w:rPr>
                <w:color w:val="000000" w:themeColor="text1"/>
                <w:sz w:val="26"/>
                <w:szCs w:val="26"/>
              </w:rPr>
            </w:pPr>
            <w:r w:rsidRPr="007B2E2F">
              <w:rPr>
                <w:color w:val="000000" w:themeColor="text1"/>
                <w:sz w:val="26"/>
                <w:szCs w:val="26"/>
              </w:rPr>
              <w:t xml:space="preserve"> .18 - 21 </w:t>
            </w:r>
          </w:p>
        </w:tc>
        <w:tc>
          <w:tcPr>
            <w:tcW w:w="1721" w:type="dxa"/>
            <w:tcBorders>
              <w:top w:val="nil"/>
              <w:left w:val="nil"/>
              <w:bottom w:val="single" w:sz="4" w:space="0" w:color="auto"/>
              <w:right w:val="single" w:sz="4" w:space="0" w:color="auto"/>
            </w:tcBorders>
            <w:shd w:val="clear" w:color="auto" w:fill="auto"/>
            <w:vAlign w:val="center"/>
            <w:hideMark/>
          </w:tcPr>
          <w:p w14:paraId="43BFC04C"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5,42 x 18,93 </w:t>
            </w:r>
          </w:p>
        </w:tc>
        <w:tc>
          <w:tcPr>
            <w:tcW w:w="931" w:type="dxa"/>
            <w:tcBorders>
              <w:top w:val="nil"/>
              <w:left w:val="nil"/>
              <w:bottom w:val="single" w:sz="4" w:space="0" w:color="auto"/>
              <w:right w:val="single" w:sz="4" w:space="0" w:color="auto"/>
            </w:tcBorders>
            <w:shd w:val="clear" w:color="auto" w:fill="auto"/>
            <w:vAlign w:val="center"/>
            <w:hideMark/>
          </w:tcPr>
          <w:p w14:paraId="2E40EE50"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102,60</w:t>
            </w:r>
          </w:p>
        </w:tc>
        <w:tc>
          <w:tcPr>
            <w:tcW w:w="851" w:type="dxa"/>
            <w:tcBorders>
              <w:top w:val="nil"/>
              <w:left w:val="nil"/>
              <w:bottom w:val="single" w:sz="4" w:space="0" w:color="auto"/>
              <w:right w:val="single" w:sz="4" w:space="0" w:color="auto"/>
            </w:tcBorders>
            <w:shd w:val="clear" w:color="auto" w:fill="auto"/>
            <w:noWrap/>
            <w:vAlign w:val="center"/>
            <w:hideMark/>
          </w:tcPr>
          <w:p w14:paraId="0C035094"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4</w:t>
            </w:r>
          </w:p>
        </w:tc>
        <w:tc>
          <w:tcPr>
            <w:tcW w:w="1134" w:type="dxa"/>
            <w:tcBorders>
              <w:top w:val="nil"/>
              <w:left w:val="nil"/>
              <w:bottom w:val="single" w:sz="4" w:space="0" w:color="auto"/>
              <w:right w:val="single" w:sz="4" w:space="0" w:color="auto"/>
            </w:tcBorders>
            <w:shd w:val="clear" w:color="auto" w:fill="auto"/>
            <w:noWrap/>
            <w:vAlign w:val="center"/>
            <w:hideMark/>
          </w:tcPr>
          <w:p w14:paraId="7636E540"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410,40</w:t>
            </w:r>
          </w:p>
        </w:tc>
        <w:tc>
          <w:tcPr>
            <w:tcW w:w="1231" w:type="dxa"/>
            <w:tcBorders>
              <w:top w:val="nil"/>
              <w:left w:val="nil"/>
              <w:bottom w:val="single" w:sz="4" w:space="0" w:color="auto"/>
              <w:right w:val="single" w:sz="4" w:space="0" w:color="auto"/>
            </w:tcBorders>
            <w:shd w:val="clear" w:color="auto" w:fill="auto"/>
            <w:noWrap/>
            <w:vAlign w:val="center"/>
            <w:hideMark/>
          </w:tcPr>
          <w:p w14:paraId="3305BDE3"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94,72</w:t>
            </w:r>
          </w:p>
        </w:tc>
        <w:tc>
          <w:tcPr>
            <w:tcW w:w="1464" w:type="dxa"/>
            <w:tcBorders>
              <w:top w:val="nil"/>
              <w:left w:val="nil"/>
              <w:bottom w:val="single" w:sz="4" w:space="0" w:color="auto"/>
              <w:right w:val="single" w:sz="4" w:space="0" w:color="auto"/>
            </w:tcBorders>
            <w:shd w:val="clear" w:color="auto" w:fill="auto"/>
            <w:vAlign w:val="center"/>
            <w:hideMark/>
          </w:tcPr>
          <w:p w14:paraId="7E528E32"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1m</w:t>
            </w:r>
          </w:p>
        </w:tc>
      </w:tr>
      <w:tr w:rsidR="00A44333" w:rsidRPr="007B2E2F" w14:paraId="62699BFD" w14:textId="77777777" w:rsidTr="00264D96">
        <w:trPr>
          <w:trHeight w:val="345"/>
          <w:jc w:val="center"/>
        </w:trPr>
        <w:tc>
          <w:tcPr>
            <w:tcW w:w="893" w:type="dxa"/>
            <w:vMerge/>
            <w:tcBorders>
              <w:top w:val="nil"/>
              <w:left w:val="single" w:sz="4" w:space="0" w:color="auto"/>
              <w:bottom w:val="single" w:sz="4" w:space="0" w:color="auto"/>
              <w:right w:val="single" w:sz="4" w:space="0" w:color="auto"/>
            </w:tcBorders>
            <w:vAlign w:val="center"/>
            <w:hideMark/>
          </w:tcPr>
          <w:p w14:paraId="0D056D36"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243B6285" w14:textId="77777777" w:rsidR="00A44333" w:rsidRPr="007B2E2F" w:rsidRDefault="00A44333" w:rsidP="004356AA">
            <w:pPr>
              <w:keepNext/>
              <w:keepLines/>
              <w:rPr>
                <w:color w:val="000000" w:themeColor="text1"/>
                <w:sz w:val="26"/>
                <w:szCs w:val="26"/>
              </w:rPr>
            </w:pPr>
            <w:r w:rsidRPr="007B2E2F">
              <w:rPr>
                <w:color w:val="000000" w:themeColor="text1"/>
                <w:sz w:val="26"/>
                <w:szCs w:val="26"/>
              </w:rPr>
              <w:t xml:space="preserve"> .23 - 25 </w:t>
            </w:r>
          </w:p>
        </w:tc>
        <w:tc>
          <w:tcPr>
            <w:tcW w:w="1721" w:type="dxa"/>
            <w:tcBorders>
              <w:top w:val="nil"/>
              <w:left w:val="nil"/>
              <w:bottom w:val="single" w:sz="4" w:space="0" w:color="auto"/>
              <w:right w:val="single" w:sz="4" w:space="0" w:color="auto"/>
            </w:tcBorders>
            <w:shd w:val="clear" w:color="auto" w:fill="auto"/>
            <w:vAlign w:val="center"/>
            <w:hideMark/>
          </w:tcPr>
          <w:p w14:paraId="153F611C"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4,483 x 19 </w:t>
            </w:r>
          </w:p>
        </w:tc>
        <w:tc>
          <w:tcPr>
            <w:tcW w:w="931" w:type="dxa"/>
            <w:tcBorders>
              <w:top w:val="nil"/>
              <w:left w:val="nil"/>
              <w:bottom w:val="single" w:sz="4" w:space="0" w:color="auto"/>
              <w:right w:val="single" w:sz="4" w:space="0" w:color="auto"/>
            </w:tcBorders>
            <w:shd w:val="clear" w:color="auto" w:fill="auto"/>
            <w:vAlign w:val="center"/>
            <w:hideMark/>
          </w:tcPr>
          <w:p w14:paraId="3B7D2C04"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85,18</w:t>
            </w:r>
          </w:p>
        </w:tc>
        <w:tc>
          <w:tcPr>
            <w:tcW w:w="851" w:type="dxa"/>
            <w:tcBorders>
              <w:top w:val="nil"/>
              <w:left w:val="nil"/>
              <w:bottom w:val="single" w:sz="4" w:space="0" w:color="auto"/>
              <w:right w:val="single" w:sz="4" w:space="0" w:color="auto"/>
            </w:tcBorders>
            <w:shd w:val="clear" w:color="auto" w:fill="auto"/>
            <w:noWrap/>
            <w:vAlign w:val="center"/>
            <w:hideMark/>
          </w:tcPr>
          <w:p w14:paraId="4C0E5BCF"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3</w:t>
            </w:r>
          </w:p>
        </w:tc>
        <w:tc>
          <w:tcPr>
            <w:tcW w:w="1134" w:type="dxa"/>
            <w:tcBorders>
              <w:top w:val="nil"/>
              <w:left w:val="nil"/>
              <w:bottom w:val="single" w:sz="4" w:space="0" w:color="auto"/>
              <w:right w:val="single" w:sz="4" w:space="0" w:color="auto"/>
            </w:tcBorders>
            <w:shd w:val="clear" w:color="auto" w:fill="auto"/>
            <w:noWrap/>
            <w:vAlign w:val="center"/>
            <w:hideMark/>
          </w:tcPr>
          <w:p w14:paraId="5DE5038B"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255,53</w:t>
            </w:r>
          </w:p>
        </w:tc>
        <w:tc>
          <w:tcPr>
            <w:tcW w:w="1231" w:type="dxa"/>
            <w:tcBorders>
              <w:top w:val="nil"/>
              <w:left w:val="nil"/>
              <w:bottom w:val="single" w:sz="4" w:space="0" w:color="auto"/>
              <w:right w:val="single" w:sz="4" w:space="0" w:color="auto"/>
            </w:tcBorders>
            <w:shd w:val="clear" w:color="auto" w:fill="auto"/>
            <w:noWrap/>
            <w:vAlign w:val="center"/>
            <w:hideMark/>
          </w:tcPr>
          <w:p w14:paraId="35C5C230"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89,47</w:t>
            </w:r>
          </w:p>
        </w:tc>
        <w:tc>
          <w:tcPr>
            <w:tcW w:w="1464" w:type="dxa"/>
            <w:tcBorders>
              <w:top w:val="nil"/>
              <w:left w:val="nil"/>
              <w:bottom w:val="single" w:sz="4" w:space="0" w:color="auto"/>
              <w:right w:val="single" w:sz="4" w:space="0" w:color="auto"/>
            </w:tcBorders>
            <w:shd w:val="clear" w:color="auto" w:fill="auto"/>
            <w:vAlign w:val="center"/>
            <w:hideMark/>
          </w:tcPr>
          <w:p w14:paraId="7EB78B58"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w:t>
            </w:r>
          </w:p>
        </w:tc>
      </w:tr>
      <w:tr w:rsidR="00A44333" w:rsidRPr="007B2E2F" w14:paraId="5DC50337" w14:textId="77777777" w:rsidTr="00264D96">
        <w:trPr>
          <w:trHeight w:val="345"/>
          <w:jc w:val="center"/>
        </w:trPr>
        <w:tc>
          <w:tcPr>
            <w:tcW w:w="893" w:type="dxa"/>
            <w:vMerge w:val="restart"/>
            <w:tcBorders>
              <w:top w:val="nil"/>
              <w:left w:val="single" w:sz="4" w:space="0" w:color="auto"/>
              <w:bottom w:val="single" w:sz="4" w:space="0" w:color="auto"/>
              <w:right w:val="single" w:sz="4" w:space="0" w:color="auto"/>
            </w:tcBorders>
            <w:shd w:val="clear" w:color="000000" w:fill="DDEBF7"/>
            <w:noWrap/>
            <w:textDirection w:val="btLr"/>
            <w:vAlign w:val="center"/>
            <w:hideMark/>
          </w:tcPr>
          <w:p w14:paraId="08921DD8"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LÔ E, 26 nền</w:t>
            </w:r>
          </w:p>
        </w:tc>
        <w:tc>
          <w:tcPr>
            <w:tcW w:w="1126" w:type="dxa"/>
            <w:tcBorders>
              <w:top w:val="nil"/>
              <w:left w:val="nil"/>
              <w:bottom w:val="single" w:sz="4" w:space="0" w:color="auto"/>
              <w:right w:val="single" w:sz="4" w:space="0" w:color="auto"/>
            </w:tcBorders>
            <w:shd w:val="clear" w:color="auto" w:fill="auto"/>
            <w:vAlign w:val="center"/>
            <w:hideMark/>
          </w:tcPr>
          <w:p w14:paraId="688F8E48" w14:textId="77777777" w:rsidR="00A44333" w:rsidRPr="007B2E2F" w:rsidRDefault="00A44333" w:rsidP="004356AA">
            <w:pPr>
              <w:keepNext/>
              <w:keepLines/>
              <w:rPr>
                <w:color w:val="000000" w:themeColor="text1"/>
                <w:sz w:val="26"/>
                <w:szCs w:val="26"/>
              </w:rPr>
            </w:pPr>
            <w:r w:rsidRPr="007B2E2F">
              <w:rPr>
                <w:color w:val="000000" w:themeColor="text1"/>
                <w:sz w:val="26"/>
                <w:szCs w:val="26"/>
              </w:rPr>
              <w:t xml:space="preserve"> .1 - 8 </w:t>
            </w:r>
          </w:p>
        </w:tc>
        <w:tc>
          <w:tcPr>
            <w:tcW w:w="1721" w:type="dxa"/>
            <w:tcBorders>
              <w:top w:val="nil"/>
              <w:left w:val="nil"/>
              <w:bottom w:val="single" w:sz="4" w:space="0" w:color="auto"/>
              <w:right w:val="single" w:sz="4" w:space="0" w:color="auto"/>
            </w:tcBorders>
            <w:shd w:val="clear" w:color="auto" w:fill="auto"/>
            <w:vAlign w:val="center"/>
            <w:hideMark/>
          </w:tcPr>
          <w:p w14:paraId="66523D71" w14:textId="77777777" w:rsidR="00A44333" w:rsidRPr="007B2E2F" w:rsidRDefault="00A44333" w:rsidP="004356AA">
            <w:pPr>
              <w:keepNext/>
              <w:keepLines/>
              <w:rPr>
                <w:color w:val="000000" w:themeColor="text1"/>
                <w:sz w:val="26"/>
                <w:szCs w:val="26"/>
              </w:rPr>
            </w:pPr>
            <w:r w:rsidRPr="007B2E2F">
              <w:rPr>
                <w:color w:val="000000" w:themeColor="text1"/>
                <w:sz w:val="26"/>
                <w:szCs w:val="26"/>
              </w:rPr>
              <w:t xml:space="preserve"> 5,109 x 18 </w:t>
            </w:r>
          </w:p>
        </w:tc>
        <w:tc>
          <w:tcPr>
            <w:tcW w:w="931" w:type="dxa"/>
            <w:tcBorders>
              <w:top w:val="nil"/>
              <w:left w:val="nil"/>
              <w:bottom w:val="single" w:sz="4" w:space="0" w:color="auto"/>
              <w:right w:val="single" w:sz="4" w:space="0" w:color="auto"/>
            </w:tcBorders>
            <w:shd w:val="clear" w:color="auto" w:fill="auto"/>
            <w:vAlign w:val="center"/>
            <w:hideMark/>
          </w:tcPr>
          <w:p w14:paraId="7C0BF75B"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91,96</w:t>
            </w:r>
          </w:p>
        </w:tc>
        <w:tc>
          <w:tcPr>
            <w:tcW w:w="851" w:type="dxa"/>
            <w:tcBorders>
              <w:top w:val="nil"/>
              <w:left w:val="nil"/>
              <w:bottom w:val="single" w:sz="4" w:space="0" w:color="auto"/>
              <w:right w:val="single" w:sz="4" w:space="0" w:color="auto"/>
            </w:tcBorders>
            <w:shd w:val="clear" w:color="auto" w:fill="auto"/>
            <w:noWrap/>
            <w:vAlign w:val="center"/>
            <w:hideMark/>
          </w:tcPr>
          <w:p w14:paraId="721D600E"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w:t>
            </w:r>
          </w:p>
        </w:tc>
        <w:tc>
          <w:tcPr>
            <w:tcW w:w="1134" w:type="dxa"/>
            <w:tcBorders>
              <w:top w:val="nil"/>
              <w:left w:val="nil"/>
              <w:bottom w:val="single" w:sz="4" w:space="0" w:color="auto"/>
              <w:right w:val="single" w:sz="4" w:space="0" w:color="auto"/>
            </w:tcBorders>
            <w:shd w:val="clear" w:color="auto" w:fill="auto"/>
            <w:noWrap/>
            <w:vAlign w:val="center"/>
            <w:hideMark/>
          </w:tcPr>
          <w:p w14:paraId="6BFAFEFB"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735,70</w:t>
            </w:r>
          </w:p>
        </w:tc>
        <w:tc>
          <w:tcPr>
            <w:tcW w:w="1231" w:type="dxa"/>
            <w:tcBorders>
              <w:top w:val="nil"/>
              <w:left w:val="nil"/>
              <w:bottom w:val="single" w:sz="4" w:space="0" w:color="auto"/>
              <w:right w:val="single" w:sz="4" w:space="0" w:color="auto"/>
            </w:tcBorders>
            <w:shd w:val="clear" w:color="auto" w:fill="auto"/>
            <w:noWrap/>
            <w:vAlign w:val="center"/>
            <w:hideMark/>
          </w:tcPr>
          <w:p w14:paraId="1714D3CE"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88,89</w:t>
            </w:r>
          </w:p>
        </w:tc>
        <w:tc>
          <w:tcPr>
            <w:tcW w:w="1464" w:type="dxa"/>
            <w:tcBorders>
              <w:top w:val="nil"/>
              <w:left w:val="nil"/>
              <w:bottom w:val="single" w:sz="4" w:space="0" w:color="auto"/>
              <w:right w:val="single" w:sz="4" w:space="0" w:color="auto"/>
            </w:tcBorders>
            <w:shd w:val="clear" w:color="auto" w:fill="auto"/>
            <w:vAlign w:val="center"/>
            <w:hideMark/>
          </w:tcPr>
          <w:p w14:paraId="150E399D"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w:t>
            </w:r>
          </w:p>
        </w:tc>
      </w:tr>
      <w:tr w:rsidR="00A44333" w:rsidRPr="007B2E2F" w14:paraId="616ECF69" w14:textId="77777777" w:rsidTr="00264D96">
        <w:trPr>
          <w:trHeight w:val="540"/>
          <w:jc w:val="center"/>
        </w:trPr>
        <w:tc>
          <w:tcPr>
            <w:tcW w:w="893" w:type="dxa"/>
            <w:vMerge/>
            <w:tcBorders>
              <w:top w:val="nil"/>
              <w:left w:val="single" w:sz="4" w:space="0" w:color="auto"/>
              <w:bottom w:val="single" w:sz="4" w:space="0" w:color="auto"/>
              <w:right w:val="single" w:sz="4" w:space="0" w:color="auto"/>
            </w:tcBorders>
            <w:vAlign w:val="center"/>
            <w:hideMark/>
          </w:tcPr>
          <w:p w14:paraId="6A19443F"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665C1AF9"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.9,10,17 và 18 </w:t>
            </w:r>
          </w:p>
        </w:tc>
        <w:tc>
          <w:tcPr>
            <w:tcW w:w="1721" w:type="dxa"/>
            <w:tcBorders>
              <w:top w:val="nil"/>
              <w:left w:val="nil"/>
              <w:bottom w:val="single" w:sz="4" w:space="0" w:color="auto"/>
              <w:right w:val="single" w:sz="4" w:space="0" w:color="auto"/>
            </w:tcBorders>
            <w:shd w:val="clear" w:color="auto" w:fill="auto"/>
            <w:vAlign w:val="center"/>
            <w:hideMark/>
          </w:tcPr>
          <w:p w14:paraId="7683A67C" w14:textId="77777777" w:rsidR="00A44333" w:rsidRPr="007B2E2F" w:rsidRDefault="00A44333" w:rsidP="004356AA">
            <w:pPr>
              <w:keepNext/>
              <w:keepLines/>
              <w:rPr>
                <w:color w:val="000000" w:themeColor="text1"/>
                <w:sz w:val="26"/>
                <w:szCs w:val="26"/>
              </w:rPr>
            </w:pPr>
            <w:r w:rsidRPr="007B2E2F">
              <w:rPr>
                <w:color w:val="000000" w:themeColor="text1"/>
                <w:sz w:val="26"/>
                <w:szCs w:val="26"/>
              </w:rPr>
              <w:t xml:space="preserve"> 6,109 x 18 </w:t>
            </w:r>
          </w:p>
        </w:tc>
        <w:tc>
          <w:tcPr>
            <w:tcW w:w="931" w:type="dxa"/>
            <w:tcBorders>
              <w:top w:val="nil"/>
              <w:left w:val="nil"/>
              <w:bottom w:val="single" w:sz="4" w:space="0" w:color="auto"/>
              <w:right w:val="single" w:sz="4" w:space="0" w:color="auto"/>
            </w:tcBorders>
            <w:shd w:val="clear" w:color="auto" w:fill="auto"/>
            <w:vAlign w:val="center"/>
            <w:hideMark/>
          </w:tcPr>
          <w:p w14:paraId="3396CFB2"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109,96</w:t>
            </w:r>
          </w:p>
        </w:tc>
        <w:tc>
          <w:tcPr>
            <w:tcW w:w="851" w:type="dxa"/>
            <w:tcBorders>
              <w:top w:val="nil"/>
              <w:left w:val="nil"/>
              <w:bottom w:val="single" w:sz="4" w:space="0" w:color="auto"/>
              <w:right w:val="single" w:sz="4" w:space="0" w:color="auto"/>
            </w:tcBorders>
            <w:shd w:val="clear" w:color="auto" w:fill="auto"/>
            <w:noWrap/>
            <w:vAlign w:val="center"/>
            <w:hideMark/>
          </w:tcPr>
          <w:p w14:paraId="3BAAA1D4"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4</w:t>
            </w:r>
          </w:p>
        </w:tc>
        <w:tc>
          <w:tcPr>
            <w:tcW w:w="1134" w:type="dxa"/>
            <w:tcBorders>
              <w:top w:val="nil"/>
              <w:left w:val="nil"/>
              <w:bottom w:val="single" w:sz="4" w:space="0" w:color="auto"/>
              <w:right w:val="single" w:sz="4" w:space="0" w:color="auto"/>
            </w:tcBorders>
            <w:shd w:val="clear" w:color="auto" w:fill="auto"/>
            <w:noWrap/>
            <w:vAlign w:val="center"/>
            <w:hideMark/>
          </w:tcPr>
          <w:p w14:paraId="1C0F0468"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439,85</w:t>
            </w:r>
          </w:p>
        </w:tc>
        <w:tc>
          <w:tcPr>
            <w:tcW w:w="1231" w:type="dxa"/>
            <w:tcBorders>
              <w:top w:val="nil"/>
              <w:left w:val="nil"/>
              <w:bottom w:val="single" w:sz="4" w:space="0" w:color="auto"/>
              <w:right w:val="single" w:sz="4" w:space="0" w:color="auto"/>
            </w:tcBorders>
            <w:shd w:val="clear" w:color="auto" w:fill="auto"/>
            <w:noWrap/>
            <w:vAlign w:val="center"/>
            <w:hideMark/>
          </w:tcPr>
          <w:p w14:paraId="0728BAB7"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74,34</w:t>
            </w:r>
          </w:p>
        </w:tc>
        <w:tc>
          <w:tcPr>
            <w:tcW w:w="1464" w:type="dxa"/>
            <w:tcBorders>
              <w:top w:val="nil"/>
              <w:left w:val="nil"/>
              <w:bottom w:val="single" w:sz="4" w:space="0" w:color="auto"/>
              <w:right w:val="single" w:sz="4" w:space="0" w:color="auto"/>
            </w:tcBorders>
            <w:shd w:val="clear" w:color="auto" w:fill="auto"/>
            <w:vAlign w:val="center"/>
            <w:hideMark/>
          </w:tcPr>
          <w:p w14:paraId="408FA30C"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 lùi đầu hồi 1m</w:t>
            </w:r>
          </w:p>
        </w:tc>
      </w:tr>
      <w:tr w:rsidR="00A44333" w:rsidRPr="007B2E2F" w14:paraId="5487AA2A" w14:textId="77777777" w:rsidTr="00264D96">
        <w:trPr>
          <w:trHeight w:val="375"/>
          <w:jc w:val="center"/>
        </w:trPr>
        <w:tc>
          <w:tcPr>
            <w:tcW w:w="893" w:type="dxa"/>
            <w:vMerge/>
            <w:tcBorders>
              <w:top w:val="nil"/>
              <w:left w:val="single" w:sz="4" w:space="0" w:color="auto"/>
              <w:bottom w:val="single" w:sz="4" w:space="0" w:color="auto"/>
              <w:right w:val="single" w:sz="4" w:space="0" w:color="auto"/>
            </w:tcBorders>
            <w:vAlign w:val="center"/>
            <w:hideMark/>
          </w:tcPr>
          <w:p w14:paraId="7317D6FE"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749FC508" w14:textId="77777777" w:rsidR="00A44333" w:rsidRPr="007B2E2F" w:rsidRDefault="00A44333" w:rsidP="004356AA">
            <w:pPr>
              <w:keepNext/>
              <w:keepLines/>
              <w:rPr>
                <w:color w:val="000000" w:themeColor="text1"/>
                <w:sz w:val="26"/>
                <w:szCs w:val="26"/>
              </w:rPr>
            </w:pPr>
            <w:r w:rsidRPr="007B2E2F">
              <w:rPr>
                <w:color w:val="000000" w:themeColor="text1"/>
                <w:sz w:val="26"/>
                <w:szCs w:val="26"/>
              </w:rPr>
              <w:t xml:space="preserve"> .11 - 16 </w:t>
            </w:r>
          </w:p>
        </w:tc>
        <w:tc>
          <w:tcPr>
            <w:tcW w:w="1721" w:type="dxa"/>
            <w:tcBorders>
              <w:top w:val="nil"/>
              <w:left w:val="nil"/>
              <w:bottom w:val="single" w:sz="4" w:space="0" w:color="auto"/>
              <w:right w:val="single" w:sz="4" w:space="0" w:color="auto"/>
            </w:tcBorders>
            <w:shd w:val="clear" w:color="auto" w:fill="auto"/>
            <w:vAlign w:val="center"/>
            <w:hideMark/>
          </w:tcPr>
          <w:p w14:paraId="3056C05D" w14:textId="77777777" w:rsidR="00A44333" w:rsidRPr="007B2E2F" w:rsidRDefault="00A44333" w:rsidP="004356AA">
            <w:pPr>
              <w:keepNext/>
              <w:keepLines/>
              <w:rPr>
                <w:color w:val="000000" w:themeColor="text1"/>
                <w:sz w:val="26"/>
                <w:szCs w:val="26"/>
              </w:rPr>
            </w:pPr>
            <w:r w:rsidRPr="007B2E2F">
              <w:rPr>
                <w:color w:val="000000" w:themeColor="text1"/>
                <w:sz w:val="26"/>
                <w:szCs w:val="26"/>
              </w:rPr>
              <w:t xml:space="preserve"> 5,109 x 18 </w:t>
            </w:r>
          </w:p>
        </w:tc>
        <w:tc>
          <w:tcPr>
            <w:tcW w:w="931" w:type="dxa"/>
            <w:tcBorders>
              <w:top w:val="nil"/>
              <w:left w:val="nil"/>
              <w:bottom w:val="single" w:sz="4" w:space="0" w:color="auto"/>
              <w:right w:val="single" w:sz="4" w:space="0" w:color="auto"/>
            </w:tcBorders>
            <w:shd w:val="clear" w:color="auto" w:fill="auto"/>
            <w:vAlign w:val="center"/>
            <w:hideMark/>
          </w:tcPr>
          <w:p w14:paraId="0B1E7E63"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91,96</w:t>
            </w:r>
          </w:p>
        </w:tc>
        <w:tc>
          <w:tcPr>
            <w:tcW w:w="851" w:type="dxa"/>
            <w:tcBorders>
              <w:top w:val="nil"/>
              <w:left w:val="nil"/>
              <w:bottom w:val="single" w:sz="4" w:space="0" w:color="auto"/>
              <w:right w:val="single" w:sz="4" w:space="0" w:color="auto"/>
            </w:tcBorders>
            <w:shd w:val="clear" w:color="auto" w:fill="auto"/>
            <w:noWrap/>
            <w:vAlign w:val="center"/>
            <w:hideMark/>
          </w:tcPr>
          <w:p w14:paraId="2BE36433"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6</w:t>
            </w:r>
          </w:p>
        </w:tc>
        <w:tc>
          <w:tcPr>
            <w:tcW w:w="1134" w:type="dxa"/>
            <w:tcBorders>
              <w:top w:val="nil"/>
              <w:left w:val="nil"/>
              <w:bottom w:val="single" w:sz="4" w:space="0" w:color="auto"/>
              <w:right w:val="single" w:sz="4" w:space="0" w:color="auto"/>
            </w:tcBorders>
            <w:shd w:val="clear" w:color="auto" w:fill="auto"/>
            <w:noWrap/>
            <w:vAlign w:val="center"/>
            <w:hideMark/>
          </w:tcPr>
          <w:p w14:paraId="4D87AFE6"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551,77</w:t>
            </w:r>
          </w:p>
        </w:tc>
        <w:tc>
          <w:tcPr>
            <w:tcW w:w="1231" w:type="dxa"/>
            <w:tcBorders>
              <w:top w:val="nil"/>
              <w:left w:val="nil"/>
              <w:bottom w:val="single" w:sz="4" w:space="0" w:color="auto"/>
              <w:right w:val="single" w:sz="4" w:space="0" w:color="auto"/>
            </w:tcBorders>
            <w:shd w:val="clear" w:color="auto" w:fill="auto"/>
            <w:noWrap/>
            <w:vAlign w:val="center"/>
            <w:hideMark/>
          </w:tcPr>
          <w:p w14:paraId="6973ED4F"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88,89</w:t>
            </w:r>
          </w:p>
        </w:tc>
        <w:tc>
          <w:tcPr>
            <w:tcW w:w="1464" w:type="dxa"/>
            <w:tcBorders>
              <w:top w:val="nil"/>
              <w:left w:val="nil"/>
              <w:bottom w:val="single" w:sz="4" w:space="0" w:color="auto"/>
              <w:right w:val="single" w:sz="4" w:space="0" w:color="auto"/>
            </w:tcBorders>
            <w:shd w:val="clear" w:color="auto" w:fill="auto"/>
            <w:vAlign w:val="center"/>
            <w:hideMark/>
          </w:tcPr>
          <w:p w14:paraId="1F63D8FA"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w:t>
            </w:r>
          </w:p>
        </w:tc>
      </w:tr>
      <w:tr w:rsidR="00A44333" w:rsidRPr="007B2E2F" w14:paraId="49966237" w14:textId="77777777" w:rsidTr="00264D96">
        <w:trPr>
          <w:trHeight w:val="360"/>
          <w:jc w:val="center"/>
        </w:trPr>
        <w:tc>
          <w:tcPr>
            <w:tcW w:w="893" w:type="dxa"/>
            <w:vMerge/>
            <w:tcBorders>
              <w:top w:val="nil"/>
              <w:left w:val="single" w:sz="4" w:space="0" w:color="auto"/>
              <w:bottom w:val="single" w:sz="4" w:space="0" w:color="auto"/>
              <w:right w:val="single" w:sz="4" w:space="0" w:color="auto"/>
            </w:tcBorders>
            <w:vAlign w:val="center"/>
            <w:hideMark/>
          </w:tcPr>
          <w:p w14:paraId="7397E1B3"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24BA8511" w14:textId="77777777" w:rsidR="00A44333" w:rsidRPr="007B2E2F" w:rsidRDefault="00A44333" w:rsidP="004356AA">
            <w:pPr>
              <w:keepNext/>
              <w:keepLines/>
              <w:rPr>
                <w:color w:val="000000" w:themeColor="text1"/>
                <w:sz w:val="26"/>
                <w:szCs w:val="26"/>
              </w:rPr>
            </w:pPr>
            <w:r w:rsidRPr="007B2E2F">
              <w:rPr>
                <w:color w:val="000000" w:themeColor="text1"/>
                <w:sz w:val="26"/>
                <w:szCs w:val="26"/>
              </w:rPr>
              <w:t xml:space="preserve"> .19 - 26 </w:t>
            </w:r>
          </w:p>
        </w:tc>
        <w:tc>
          <w:tcPr>
            <w:tcW w:w="1721" w:type="dxa"/>
            <w:tcBorders>
              <w:top w:val="nil"/>
              <w:left w:val="nil"/>
              <w:bottom w:val="single" w:sz="4" w:space="0" w:color="auto"/>
              <w:right w:val="single" w:sz="4" w:space="0" w:color="auto"/>
            </w:tcBorders>
            <w:shd w:val="clear" w:color="auto" w:fill="auto"/>
            <w:vAlign w:val="center"/>
            <w:hideMark/>
          </w:tcPr>
          <w:p w14:paraId="228FAC87" w14:textId="77777777" w:rsidR="00A44333" w:rsidRPr="007B2E2F" w:rsidRDefault="00A44333" w:rsidP="004356AA">
            <w:pPr>
              <w:keepNext/>
              <w:keepLines/>
              <w:rPr>
                <w:color w:val="000000" w:themeColor="text1"/>
                <w:sz w:val="26"/>
                <w:szCs w:val="26"/>
              </w:rPr>
            </w:pPr>
            <w:r w:rsidRPr="007B2E2F">
              <w:rPr>
                <w:color w:val="000000" w:themeColor="text1"/>
                <w:sz w:val="26"/>
                <w:szCs w:val="26"/>
              </w:rPr>
              <w:t xml:space="preserve"> 5,109 x 18 </w:t>
            </w:r>
          </w:p>
        </w:tc>
        <w:tc>
          <w:tcPr>
            <w:tcW w:w="931" w:type="dxa"/>
            <w:tcBorders>
              <w:top w:val="nil"/>
              <w:left w:val="nil"/>
              <w:bottom w:val="single" w:sz="4" w:space="0" w:color="auto"/>
              <w:right w:val="single" w:sz="4" w:space="0" w:color="auto"/>
            </w:tcBorders>
            <w:shd w:val="clear" w:color="auto" w:fill="auto"/>
            <w:vAlign w:val="center"/>
            <w:hideMark/>
          </w:tcPr>
          <w:p w14:paraId="7CDA783A"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91,96</w:t>
            </w:r>
          </w:p>
        </w:tc>
        <w:tc>
          <w:tcPr>
            <w:tcW w:w="851" w:type="dxa"/>
            <w:tcBorders>
              <w:top w:val="nil"/>
              <w:left w:val="nil"/>
              <w:bottom w:val="single" w:sz="4" w:space="0" w:color="auto"/>
              <w:right w:val="single" w:sz="4" w:space="0" w:color="auto"/>
            </w:tcBorders>
            <w:shd w:val="clear" w:color="auto" w:fill="auto"/>
            <w:noWrap/>
            <w:vAlign w:val="center"/>
            <w:hideMark/>
          </w:tcPr>
          <w:p w14:paraId="64434A52"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w:t>
            </w:r>
          </w:p>
        </w:tc>
        <w:tc>
          <w:tcPr>
            <w:tcW w:w="1134" w:type="dxa"/>
            <w:tcBorders>
              <w:top w:val="nil"/>
              <w:left w:val="nil"/>
              <w:bottom w:val="single" w:sz="4" w:space="0" w:color="auto"/>
              <w:right w:val="single" w:sz="4" w:space="0" w:color="auto"/>
            </w:tcBorders>
            <w:shd w:val="clear" w:color="auto" w:fill="auto"/>
            <w:noWrap/>
            <w:vAlign w:val="center"/>
            <w:hideMark/>
          </w:tcPr>
          <w:p w14:paraId="0487125F"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735,70</w:t>
            </w:r>
          </w:p>
        </w:tc>
        <w:tc>
          <w:tcPr>
            <w:tcW w:w="1231" w:type="dxa"/>
            <w:tcBorders>
              <w:top w:val="nil"/>
              <w:left w:val="nil"/>
              <w:bottom w:val="single" w:sz="4" w:space="0" w:color="auto"/>
              <w:right w:val="single" w:sz="4" w:space="0" w:color="auto"/>
            </w:tcBorders>
            <w:shd w:val="clear" w:color="auto" w:fill="auto"/>
            <w:noWrap/>
            <w:vAlign w:val="center"/>
            <w:hideMark/>
          </w:tcPr>
          <w:p w14:paraId="4CD86D2D"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88,89</w:t>
            </w:r>
          </w:p>
        </w:tc>
        <w:tc>
          <w:tcPr>
            <w:tcW w:w="1464" w:type="dxa"/>
            <w:tcBorders>
              <w:top w:val="nil"/>
              <w:left w:val="nil"/>
              <w:bottom w:val="single" w:sz="4" w:space="0" w:color="auto"/>
              <w:right w:val="single" w:sz="4" w:space="0" w:color="auto"/>
            </w:tcBorders>
            <w:shd w:val="clear" w:color="auto" w:fill="auto"/>
            <w:vAlign w:val="center"/>
            <w:hideMark/>
          </w:tcPr>
          <w:p w14:paraId="25E126B3"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w:t>
            </w:r>
          </w:p>
        </w:tc>
      </w:tr>
      <w:tr w:rsidR="00A44333" w:rsidRPr="007B2E2F" w14:paraId="04829D93" w14:textId="77777777" w:rsidTr="00264D96">
        <w:trPr>
          <w:trHeight w:val="405"/>
          <w:jc w:val="center"/>
        </w:trPr>
        <w:tc>
          <w:tcPr>
            <w:tcW w:w="893" w:type="dxa"/>
            <w:vMerge w:val="restart"/>
            <w:tcBorders>
              <w:top w:val="nil"/>
              <w:left w:val="single" w:sz="4" w:space="0" w:color="auto"/>
              <w:bottom w:val="single" w:sz="4" w:space="0" w:color="auto"/>
              <w:right w:val="single" w:sz="4" w:space="0" w:color="auto"/>
            </w:tcBorders>
            <w:shd w:val="clear" w:color="000000" w:fill="DDEBF7"/>
            <w:noWrap/>
            <w:textDirection w:val="btLr"/>
            <w:vAlign w:val="center"/>
            <w:hideMark/>
          </w:tcPr>
          <w:p w14:paraId="2942B2DF"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LÔ F, 12 nền</w:t>
            </w:r>
          </w:p>
        </w:tc>
        <w:tc>
          <w:tcPr>
            <w:tcW w:w="1126" w:type="dxa"/>
            <w:tcBorders>
              <w:top w:val="nil"/>
              <w:left w:val="nil"/>
              <w:bottom w:val="single" w:sz="4" w:space="0" w:color="auto"/>
              <w:right w:val="single" w:sz="4" w:space="0" w:color="auto"/>
            </w:tcBorders>
            <w:shd w:val="clear" w:color="auto" w:fill="auto"/>
            <w:vAlign w:val="center"/>
            <w:hideMark/>
          </w:tcPr>
          <w:p w14:paraId="7ED4D526"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.1 - 3 </w:t>
            </w:r>
          </w:p>
        </w:tc>
        <w:tc>
          <w:tcPr>
            <w:tcW w:w="1721" w:type="dxa"/>
            <w:tcBorders>
              <w:top w:val="nil"/>
              <w:left w:val="nil"/>
              <w:bottom w:val="single" w:sz="4" w:space="0" w:color="auto"/>
              <w:right w:val="single" w:sz="4" w:space="0" w:color="auto"/>
            </w:tcBorders>
            <w:shd w:val="clear" w:color="auto" w:fill="auto"/>
            <w:vAlign w:val="center"/>
            <w:hideMark/>
          </w:tcPr>
          <w:p w14:paraId="4601FF3A"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4,486 x 19 </w:t>
            </w:r>
          </w:p>
        </w:tc>
        <w:tc>
          <w:tcPr>
            <w:tcW w:w="931" w:type="dxa"/>
            <w:tcBorders>
              <w:top w:val="nil"/>
              <w:left w:val="nil"/>
              <w:bottom w:val="single" w:sz="4" w:space="0" w:color="auto"/>
              <w:right w:val="single" w:sz="4" w:space="0" w:color="auto"/>
            </w:tcBorders>
            <w:shd w:val="clear" w:color="auto" w:fill="auto"/>
            <w:vAlign w:val="center"/>
            <w:hideMark/>
          </w:tcPr>
          <w:p w14:paraId="55A9279D"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85,23</w:t>
            </w:r>
          </w:p>
        </w:tc>
        <w:tc>
          <w:tcPr>
            <w:tcW w:w="851" w:type="dxa"/>
            <w:tcBorders>
              <w:top w:val="nil"/>
              <w:left w:val="nil"/>
              <w:bottom w:val="single" w:sz="4" w:space="0" w:color="auto"/>
              <w:right w:val="single" w:sz="4" w:space="0" w:color="auto"/>
            </w:tcBorders>
            <w:shd w:val="clear" w:color="auto" w:fill="auto"/>
            <w:noWrap/>
            <w:vAlign w:val="center"/>
            <w:hideMark/>
          </w:tcPr>
          <w:p w14:paraId="5561A02E"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3</w:t>
            </w:r>
          </w:p>
        </w:tc>
        <w:tc>
          <w:tcPr>
            <w:tcW w:w="1134" w:type="dxa"/>
            <w:tcBorders>
              <w:top w:val="nil"/>
              <w:left w:val="nil"/>
              <w:bottom w:val="single" w:sz="4" w:space="0" w:color="auto"/>
              <w:right w:val="single" w:sz="4" w:space="0" w:color="auto"/>
            </w:tcBorders>
            <w:shd w:val="clear" w:color="auto" w:fill="auto"/>
            <w:noWrap/>
            <w:vAlign w:val="center"/>
            <w:hideMark/>
          </w:tcPr>
          <w:p w14:paraId="1D4ADF01"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255,70</w:t>
            </w:r>
          </w:p>
        </w:tc>
        <w:tc>
          <w:tcPr>
            <w:tcW w:w="1231" w:type="dxa"/>
            <w:tcBorders>
              <w:top w:val="nil"/>
              <w:left w:val="nil"/>
              <w:bottom w:val="single" w:sz="4" w:space="0" w:color="auto"/>
              <w:right w:val="single" w:sz="4" w:space="0" w:color="auto"/>
            </w:tcBorders>
            <w:shd w:val="clear" w:color="auto" w:fill="auto"/>
            <w:noWrap/>
            <w:vAlign w:val="center"/>
            <w:hideMark/>
          </w:tcPr>
          <w:p w14:paraId="5C59D81E"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89,47</w:t>
            </w:r>
          </w:p>
        </w:tc>
        <w:tc>
          <w:tcPr>
            <w:tcW w:w="1464" w:type="dxa"/>
            <w:tcBorders>
              <w:top w:val="nil"/>
              <w:left w:val="nil"/>
              <w:bottom w:val="single" w:sz="4" w:space="0" w:color="auto"/>
              <w:right w:val="single" w:sz="4" w:space="0" w:color="auto"/>
            </w:tcBorders>
            <w:shd w:val="clear" w:color="auto" w:fill="auto"/>
            <w:vAlign w:val="center"/>
            <w:hideMark/>
          </w:tcPr>
          <w:p w14:paraId="7DC4DDEC"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w:t>
            </w:r>
          </w:p>
        </w:tc>
      </w:tr>
      <w:tr w:rsidR="00A44333" w:rsidRPr="007B2E2F" w14:paraId="0CFDD48A" w14:textId="77777777" w:rsidTr="00264D96">
        <w:trPr>
          <w:trHeight w:val="450"/>
          <w:jc w:val="center"/>
        </w:trPr>
        <w:tc>
          <w:tcPr>
            <w:tcW w:w="893" w:type="dxa"/>
            <w:vMerge/>
            <w:tcBorders>
              <w:top w:val="nil"/>
              <w:left w:val="single" w:sz="4" w:space="0" w:color="auto"/>
              <w:bottom w:val="single" w:sz="4" w:space="0" w:color="auto"/>
              <w:right w:val="single" w:sz="4" w:space="0" w:color="auto"/>
            </w:tcBorders>
            <w:vAlign w:val="center"/>
            <w:hideMark/>
          </w:tcPr>
          <w:p w14:paraId="21E3C72D"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3A5CDAB8"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.4 và 12 </w:t>
            </w:r>
          </w:p>
        </w:tc>
        <w:tc>
          <w:tcPr>
            <w:tcW w:w="1721" w:type="dxa"/>
            <w:tcBorders>
              <w:top w:val="nil"/>
              <w:left w:val="nil"/>
              <w:bottom w:val="single" w:sz="4" w:space="0" w:color="auto"/>
              <w:right w:val="single" w:sz="4" w:space="0" w:color="auto"/>
            </w:tcBorders>
            <w:shd w:val="clear" w:color="auto" w:fill="auto"/>
            <w:vAlign w:val="center"/>
            <w:hideMark/>
          </w:tcPr>
          <w:p w14:paraId="173FA8BA"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5,486 x 19 </w:t>
            </w:r>
          </w:p>
        </w:tc>
        <w:tc>
          <w:tcPr>
            <w:tcW w:w="931" w:type="dxa"/>
            <w:tcBorders>
              <w:top w:val="nil"/>
              <w:left w:val="nil"/>
              <w:bottom w:val="single" w:sz="4" w:space="0" w:color="auto"/>
              <w:right w:val="single" w:sz="4" w:space="0" w:color="auto"/>
            </w:tcBorders>
            <w:shd w:val="clear" w:color="auto" w:fill="auto"/>
            <w:vAlign w:val="center"/>
            <w:hideMark/>
          </w:tcPr>
          <w:p w14:paraId="00389FEC"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104,23</w:t>
            </w:r>
          </w:p>
        </w:tc>
        <w:tc>
          <w:tcPr>
            <w:tcW w:w="851" w:type="dxa"/>
            <w:tcBorders>
              <w:top w:val="nil"/>
              <w:left w:val="nil"/>
              <w:bottom w:val="single" w:sz="4" w:space="0" w:color="auto"/>
              <w:right w:val="single" w:sz="4" w:space="0" w:color="auto"/>
            </w:tcBorders>
            <w:shd w:val="clear" w:color="auto" w:fill="auto"/>
            <w:noWrap/>
            <w:vAlign w:val="center"/>
            <w:hideMark/>
          </w:tcPr>
          <w:p w14:paraId="175BC4A1"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2</w:t>
            </w:r>
          </w:p>
        </w:tc>
        <w:tc>
          <w:tcPr>
            <w:tcW w:w="1134" w:type="dxa"/>
            <w:tcBorders>
              <w:top w:val="nil"/>
              <w:left w:val="nil"/>
              <w:bottom w:val="single" w:sz="4" w:space="0" w:color="auto"/>
              <w:right w:val="single" w:sz="4" w:space="0" w:color="auto"/>
            </w:tcBorders>
            <w:shd w:val="clear" w:color="auto" w:fill="auto"/>
            <w:noWrap/>
            <w:vAlign w:val="center"/>
            <w:hideMark/>
          </w:tcPr>
          <w:p w14:paraId="36930831"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208,47</w:t>
            </w:r>
          </w:p>
        </w:tc>
        <w:tc>
          <w:tcPr>
            <w:tcW w:w="1231" w:type="dxa"/>
            <w:tcBorders>
              <w:top w:val="nil"/>
              <w:left w:val="nil"/>
              <w:bottom w:val="single" w:sz="4" w:space="0" w:color="auto"/>
              <w:right w:val="single" w:sz="4" w:space="0" w:color="auto"/>
            </w:tcBorders>
            <w:shd w:val="clear" w:color="auto" w:fill="auto"/>
            <w:noWrap/>
            <w:vAlign w:val="center"/>
            <w:hideMark/>
          </w:tcPr>
          <w:p w14:paraId="41AE0E62"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73,16</w:t>
            </w:r>
          </w:p>
        </w:tc>
        <w:tc>
          <w:tcPr>
            <w:tcW w:w="1464" w:type="dxa"/>
            <w:tcBorders>
              <w:top w:val="nil"/>
              <w:left w:val="nil"/>
              <w:bottom w:val="single" w:sz="4" w:space="0" w:color="auto"/>
              <w:right w:val="single" w:sz="4" w:space="0" w:color="auto"/>
            </w:tcBorders>
            <w:shd w:val="clear" w:color="auto" w:fill="auto"/>
            <w:vAlign w:val="center"/>
            <w:hideMark/>
          </w:tcPr>
          <w:p w14:paraId="4D6A95B3"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 lùi đầu hồi 1m</w:t>
            </w:r>
          </w:p>
        </w:tc>
      </w:tr>
      <w:tr w:rsidR="00A44333" w:rsidRPr="007B2E2F" w14:paraId="0EE9A995" w14:textId="77777777" w:rsidTr="00264D96">
        <w:trPr>
          <w:trHeight w:val="330"/>
          <w:jc w:val="center"/>
        </w:trPr>
        <w:tc>
          <w:tcPr>
            <w:tcW w:w="893" w:type="dxa"/>
            <w:vMerge/>
            <w:tcBorders>
              <w:top w:val="nil"/>
              <w:left w:val="single" w:sz="4" w:space="0" w:color="auto"/>
              <w:bottom w:val="single" w:sz="4" w:space="0" w:color="auto"/>
              <w:right w:val="single" w:sz="4" w:space="0" w:color="auto"/>
            </w:tcBorders>
            <w:vAlign w:val="center"/>
            <w:hideMark/>
          </w:tcPr>
          <w:p w14:paraId="00CF63D1"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2F34E673"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.9 - 11 </w:t>
            </w:r>
          </w:p>
        </w:tc>
        <w:tc>
          <w:tcPr>
            <w:tcW w:w="1721" w:type="dxa"/>
            <w:tcBorders>
              <w:top w:val="nil"/>
              <w:left w:val="nil"/>
              <w:bottom w:val="single" w:sz="4" w:space="0" w:color="auto"/>
              <w:right w:val="single" w:sz="4" w:space="0" w:color="auto"/>
            </w:tcBorders>
            <w:shd w:val="clear" w:color="auto" w:fill="auto"/>
            <w:vAlign w:val="center"/>
            <w:hideMark/>
          </w:tcPr>
          <w:p w14:paraId="1B7992FC"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4,486 x 19 </w:t>
            </w:r>
          </w:p>
        </w:tc>
        <w:tc>
          <w:tcPr>
            <w:tcW w:w="931" w:type="dxa"/>
            <w:tcBorders>
              <w:top w:val="nil"/>
              <w:left w:val="nil"/>
              <w:bottom w:val="single" w:sz="4" w:space="0" w:color="auto"/>
              <w:right w:val="single" w:sz="4" w:space="0" w:color="auto"/>
            </w:tcBorders>
            <w:shd w:val="clear" w:color="auto" w:fill="auto"/>
            <w:vAlign w:val="center"/>
            <w:hideMark/>
          </w:tcPr>
          <w:p w14:paraId="22089E49"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85,23</w:t>
            </w:r>
          </w:p>
        </w:tc>
        <w:tc>
          <w:tcPr>
            <w:tcW w:w="851" w:type="dxa"/>
            <w:tcBorders>
              <w:top w:val="nil"/>
              <w:left w:val="nil"/>
              <w:bottom w:val="single" w:sz="4" w:space="0" w:color="auto"/>
              <w:right w:val="single" w:sz="4" w:space="0" w:color="auto"/>
            </w:tcBorders>
            <w:shd w:val="clear" w:color="auto" w:fill="auto"/>
            <w:noWrap/>
            <w:vAlign w:val="center"/>
            <w:hideMark/>
          </w:tcPr>
          <w:p w14:paraId="3FAD125A"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3</w:t>
            </w:r>
          </w:p>
        </w:tc>
        <w:tc>
          <w:tcPr>
            <w:tcW w:w="1134" w:type="dxa"/>
            <w:tcBorders>
              <w:top w:val="nil"/>
              <w:left w:val="nil"/>
              <w:bottom w:val="single" w:sz="4" w:space="0" w:color="auto"/>
              <w:right w:val="single" w:sz="4" w:space="0" w:color="auto"/>
            </w:tcBorders>
            <w:shd w:val="clear" w:color="auto" w:fill="auto"/>
            <w:noWrap/>
            <w:vAlign w:val="center"/>
            <w:hideMark/>
          </w:tcPr>
          <w:p w14:paraId="6DA5CEE3"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255,70</w:t>
            </w:r>
          </w:p>
        </w:tc>
        <w:tc>
          <w:tcPr>
            <w:tcW w:w="1231" w:type="dxa"/>
            <w:tcBorders>
              <w:top w:val="nil"/>
              <w:left w:val="nil"/>
              <w:bottom w:val="single" w:sz="4" w:space="0" w:color="auto"/>
              <w:right w:val="single" w:sz="4" w:space="0" w:color="auto"/>
            </w:tcBorders>
            <w:shd w:val="clear" w:color="auto" w:fill="auto"/>
            <w:noWrap/>
            <w:vAlign w:val="center"/>
            <w:hideMark/>
          </w:tcPr>
          <w:p w14:paraId="0CFEC7DD"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89,47</w:t>
            </w:r>
          </w:p>
        </w:tc>
        <w:tc>
          <w:tcPr>
            <w:tcW w:w="1464" w:type="dxa"/>
            <w:tcBorders>
              <w:top w:val="nil"/>
              <w:left w:val="nil"/>
              <w:bottom w:val="single" w:sz="4" w:space="0" w:color="auto"/>
              <w:right w:val="single" w:sz="4" w:space="0" w:color="auto"/>
            </w:tcBorders>
            <w:shd w:val="clear" w:color="auto" w:fill="auto"/>
            <w:vAlign w:val="center"/>
            <w:hideMark/>
          </w:tcPr>
          <w:p w14:paraId="25462441"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w:t>
            </w:r>
          </w:p>
        </w:tc>
      </w:tr>
      <w:tr w:rsidR="00A44333" w:rsidRPr="007B2E2F" w14:paraId="44EF3756" w14:textId="77777777" w:rsidTr="00264D96">
        <w:trPr>
          <w:trHeight w:val="330"/>
          <w:jc w:val="center"/>
        </w:trPr>
        <w:tc>
          <w:tcPr>
            <w:tcW w:w="893" w:type="dxa"/>
            <w:vMerge/>
            <w:tcBorders>
              <w:top w:val="nil"/>
              <w:left w:val="single" w:sz="4" w:space="0" w:color="auto"/>
              <w:bottom w:val="single" w:sz="4" w:space="0" w:color="auto"/>
              <w:right w:val="single" w:sz="4" w:space="0" w:color="auto"/>
            </w:tcBorders>
            <w:vAlign w:val="center"/>
            <w:hideMark/>
          </w:tcPr>
          <w:p w14:paraId="351B760C"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798C77AF"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.10 - 13 </w:t>
            </w:r>
          </w:p>
        </w:tc>
        <w:tc>
          <w:tcPr>
            <w:tcW w:w="1721" w:type="dxa"/>
            <w:tcBorders>
              <w:top w:val="nil"/>
              <w:left w:val="nil"/>
              <w:bottom w:val="single" w:sz="4" w:space="0" w:color="auto"/>
              <w:right w:val="single" w:sz="4" w:space="0" w:color="auto"/>
            </w:tcBorders>
            <w:shd w:val="clear" w:color="auto" w:fill="auto"/>
            <w:vAlign w:val="center"/>
            <w:hideMark/>
          </w:tcPr>
          <w:p w14:paraId="1CD85FCD"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5,415 x 18,59 </w:t>
            </w:r>
          </w:p>
        </w:tc>
        <w:tc>
          <w:tcPr>
            <w:tcW w:w="931" w:type="dxa"/>
            <w:tcBorders>
              <w:top w:val="nil"/>
              <w:left w:val="nil"/>
              <w:bottom w:val="single" w:sz="4" w:space="0" w:color="auto"/>
              <w:right w:val="single" w:sz="4" w:space="0" w:color="auto"/>
            </w:tcBorders>
            <w:shd w:val="clear" w:color="auto" w:fill="auto"/>
            <w:vAlign w:val="center"/>
            <w:hideMark/>
          </w:tcPr>
          <w:p w14:paraId="33DFEC41"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100,66</w:t>
            </w:r>
          </w:p>
        </w:tc>
        <w:tc>
          <w:tcPr>
            <w:tcW w:w="851" w:type="dxa"/>
            <w:tcBorders>
              <w:top w:val="nil"/>
              <w:left w:val="nil"/>
              <w:bottom w:val="single" w:sz="4" w:space="0" w:color="auto"/>
              <w:right w:val="single" w:sz="4" w:space="0" w:color="auto"/>
            </w:tcBorders>
            <w:shd w:val="clear" w:color="auto" w:fill="auto"/>
            <w:noWrap/>
            <w:vAlign w:val="center"/>
            <w:hideMark/>
          </w:tcPr>
          <w:p w14:paraId="3077369B"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4</w:t>
            </w:r>
          </w:p>
        </w:tc>
        <w:tc>
          <w:tcPr>
            <w:tcW w:w="1134" w:type="dxa"/>
            <w:tcBorders>
              <w:top w:val="nil"/>
              <w:left w:val="nil"/>
              <w:bottom w:val="single" w:sz="4" w:space="0" w:color="auto"/>
              <w:right w:val="single" w:sz="4" w:space="0" w:color="auto"/>
            </w:tcBorders>
            <w:shd w:val="clear" w:color="auto" w:fill="auto"/>
            <w:noWrap/>
            <w:vAlign w:val="center"/>
            <w:hideMark/>
          </w:tcPr>
          <w:p w14:paraId="6876AC9A"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402,66</w:t>
            </w:r>
          </w:p>
        </w:tc>
        <w:tc>
          <w:tcPr>
            <w:tcW w:w="1231" w:type="dxa"/>
            <w:tcBorders>
              <w:top w:val="nil"/>
              <w:left w:val="nil"/>
              <w:bottom w:val="single" w:sz="4" w:space="0" w:color="auto"/>
              <w:right w:val="single" w:sz="4" w:space="0" w:color="auto"/>
            </w:tcBorders>
            <w:shd w:val="clear" w:color="auto" w:fill="auto"/>
            <w:noWrap/>
            <w:vAlign w:val="center"/>
            <w:hideMark/>
          </w:tcPr>
          <w:p w14:paraId="2BC8770C"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90,00</w:t>
            </w:r>
          </w:p>
        </w:tc>
        <w:tc>
          <w:tcPr>
            <w:tcW w:w="1464" w:type="dxa"/>
            <w:tcBorders>
              <w:top w:val="nil"/>
              <w:left w:val="nil"/>
              <w:bottom w:val="single" w:sz="4" w:space="0" w:color="auto"/>
              <w:right w:val="single" w:sz="4" w:space="0" w:color="auto"/>
            </w:tcBorders>
            <w:shd w:val="clear" w:color="auto" w:fill="auto"/>
            <w:vAlign w:val="center"/>
            <w:hideMark/>
          </w:tcPr>
          <w:p w14:paraId="448BDECD"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1m</w:t>
            </w:r>
          </w:p>
        </w:tc>
      </w:tr>
      <w:tr w:rsidR="00A44333" w:rsidRPr="007B2E2F" w14:paraId="4413EE11" w14:textId="77777777" w:rsidTr="00264D96">
        <w:trPr>
          <w:trHeight w:val="345"/>
          <w:jc w:val="center"/>
        </w:trPr>
        <w:tc>
          <w:tcPr>
            <w:tcW w:w="893" w:type="dxa"/>
            <w:vMerge w:val="restart"/>
            <w:tcBorders>
              <w:top w:val="nil"/>
              <w:left w:val="single" w:sz="4" w:space="0" w:color="auto"/>
              <w:bottom w:val="single" w:sz="4" w:space="0" w:color="auto"/>
              <w:right w:val="single" w:sz="4" w:space="0" w:color="auto"/>
            </w:tcBorders>
            <w:shd w:val="clear" w:color="000000" w:fill="DDEBF7"/>
            <w:noWrap/>
            <w:textDirection w:val="btLr"/>
            <w:vAlign w:val="center"/>
            <w:hideMark/>
          </w:tcPr>
          <w:p w14:paraId="282AC86B"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LÔ G, 24 nền</w:t>
            </w:r>
          </w:p>
        </w:tc>
        <w:tc>
          <w:tcPr>
            <w:tcW w:w="1126" w:type="dxa"/>
            <w:tcBorders>
              <w:top w:val="nil"/>
              <w:left w:val="nil"/>
              <w:bottom w:val="single" w:sz="4" w:space="0" w:color="auto"/>
              <w:right w:val="single" w:sz="4" w:space="0" w:color="auto"/>
            </w:tcBorders>
            <w:shd w:val="clear" w:color="auto" w:fill="auto"/>
            <w:vAlign w:val="center"/>
            <w:hideMark/>
          </w:tcPr>
          <w:p w14:paraId="0C57731C"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.1 - 12 </w:t>
            </w:r>
          </w:p>
        </w:tc>
        <w:tc>
          <w:tcPr>
            <w:tcW w:w="1721" w:type="dxa"/>
            <w:tcBorders>
              <w:top w:val="nil"/>
              <w:left w:val="nil"/>
              <w:bottom w:val="single" w:sz="4" w:space="0" w:color="auto"/>
              <w:right w:val="single" w:sz="4" w:space="0" w:color="auto"/>
            </w:tcBorders>
            <w:shd w:val="clear" w:color="auto" w:fill="auto"/>
            <w:vAlign w:val="center"/>
            <w:hideMark/>
          </w:tcPr>
          <w:p w14:paraId="11E7C288"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5,3 x 18,97 </w:t>
            </w:r>
          </w:p>
        </w:tc>
        <w:tc>
          <w:tcPr>
            <w:tcW w:w="931" w:type="dxa"/>
            <w:tcBorders>
              <w:top w:val="nil"/>
              <w:left w:val="nil"/>
              <w:bottom w:val="single" w:sz="4" w:space="0" w:color="auto"/>
              <w:right w:val="single" w:sz="4" w:space="0" w:color="auto"/>
            </w:tcBorders>
            <w:shd w:val="clear" w:color="auto" w:fill="auto"/>
            <w:vAlign w:val="center"/>
            <w:hideMark/>
          </w:tcPr>
          <w:p w14:paraId="031E8838"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100,54</w:t>
            </w:r>
          </w:p>
        </w:tc>
        <w:tc>
          <w:tcPr>
            <w:tcW w:w="851" w:type="dxa"/>
            <w:tcBorders>
              <w:top w:val="nil"/>
              <w:left w:val="nil"/>
              <w:bottom w:val="single" w:sz="4" w:space="0" w:color="auto"/>
              <w:right w:val="single" w:sz="4" w:space="0" w:color="auto"/>
            </w:tcBorders>
            <w:shd w:val="clear" w:color="auto" w:fill="auto"/>
            <w:noWrap/>
            <w:vAlign w:val="center"/>
            <w:hideMark/>
          </w:tcPr>
          <w:p w14:paraId="455C7149"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12</w:t>
            </w:r>
          </w:p>
        </w:tc>
        <w:tc>
          <w:tcPr>
            <w:tcW w:w="1134" w:type="dxa"/>
            <w:tcBorders>
              <w:top w:val="nil"/>
              <w:left w:val="nil"/>
              <w:bottom w:val="single" w:sz="4" w:space="0" w:color="auto"/>
              <w:right w:val="single" w:sz="4" w:space="0" w:color="auto"/>
            </w:tcBorders>
            <w:shd w:val="clear" w:color="auto" w:fill="auto"/>
            <w:noWrap/>
            <w:vAlign w:val="center"/>
            <w:hideMark/>
          </w:tcPr>
          <w:p w14:paraId="0672C60E"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1206,49</w:t>
            </w:r>
          </w:p>
        </w:tc>
        <w:tc>
          <w:tcPr>
            <w:tcW w:w="1231" w:type="dxa"/>
            <w:tcBorders>
              <w:top w:val="nil"/>
              <w:left w:val="nil"/>
              <w:bottom w:val="single" w:sz="4" w:space="0" w:color="auto"/>
              <w:right w:val="single" w:sz="4" w:space="0" w:color="auto"/>
            </w:tcBorders>
            <w:shd w:val="clear" w:color="auto" w:fill="auto"/>
            <w:noWrap/>
            <w:vAlign w:val="center"/>
            <w:hideMark/>
          </w:tcPr>
          <w:p w14:paraId="7C24CAF8"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90,00</w:t>
            </w:r>
          </w:p>
        </w:tc>
        <w:tc>
          <w:tcPr>
            <w:tcW w:w="1464" w:type="dxa"/>
            <w:tcBorders>
              <w:top w:val="nil"/>
              <w:left w:val="nil"/>
              <w:bottom w:val="single" w:sz="4" w:space="0" w:color="auto"/>
              <w:right w:val="single" w:sz="4" w:space="0" w:color="auto"/>
            </w:tcBorders>
            <w:shd w:val="clear" w:color="auto" w:fill="auto"/>
            <w:vAlign w:val="center"/>
            <w:hideMark/>
          </w:tcPr>
          <w:p w14:paraId="2A8B7BAA"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1m</w:t>
            </w:r>
          </w:p>
        </w:tc>
      </w:tr>
      <w:tr w:rsidR="00A44333" w:rsidRPr="007B2E2F" w14:paraId="1D4D1CF0" w14:textId="77777777" w:rsidTr="00264D96">
        <w:trPr>
          <w:trHeight w:val="450"/>
          <w:jc w:val="center"/>
        </w:trPr>
        <w:tc>
          <w:tcPr>
            <w:tcW w:w="893" w:type="dxa"/>
            <w:vMerge/>
            <w:tcBorders>
              <w:top w:val="nil"/>
              <w:left w:val="single" w:sz="4" w:space="0" w:color="auto"/>
              <w:bottom w:val="single" w:sz="4" w:space="0" w:color="auto"/>
              <w:right w:val="single" w:sz="4" w:space="0" w:color="auto"/>
            </w:tcBorders>
            <w:vAlign w:val="center"/>
            <w:hideMark/>
          </w:tcPr>
          <w:p w14:paraId="4BA0DCB0"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753F35F5"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.13 và 24 </w:t>
            </w:r>
          </w:p>
        </w:tc>
        <w:tc>
          <w:tcPr>
            <w:tcW w:w="1721" w:type="dxa"/>
            <w:tcBorders>
              <w:top w:val="nil"/>
              <w:left w:val="nil"/>
              <w:bottom w:val="single" w:sz="4" w:space="0" w:color="auto"/>
              <w:right w:val="single" w:sz="4" w:space="0" w:color="auto"/>
            </w:tcBorders>
            <w:shd w:val="clear" w:color="auto" w:fill="auto"/>
            <w:vAlign w:val="center"/>
            <w:hideMark/>
          </w:tcPr>
          <w:p w14:paraId="1505F909"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5,486 x 19 </w:t>
            </w:r>
          </w:p>
        </w:tc>
        <w:tc>
          <w:tcPr>
            <w:tcW w:w="931" w:type="dxa"/>
            <w:tcBorders>
              <w:top w:val="nil"/>
              <w:left w:val="nil"/>
              <w:bottom w:val="single" w:sz="4" w:space="0" w:color="auto"/>
              <w:right w:val="single" w:sz="4" w:space="0" w:color="auto"/>
            </w:tcBorders>
            <w:shd w:val="clear" w:color="auto" w:fill="auto"/>
            <w:vAlign w:val="center"/>
            <w:hideMark/>
          </w:tcPr>
          <w:p w14:paraId="212F79A8"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104,23</w:t>
            </w:r>
          </w:p>
        </w:tc>
        <w:tc>
          <w:tcPr>
            <w:tcW w:w="851" w:type="dxa"/>
            <w:tcBorders>
              <w:top w:val="nil"/>
              <w:left w:val="nil"/>
              <w:bottom w:val="single" w:sz="4" w:space="0" w:color="auto"/>
              <w:right w:val="single" w:sz="4" w:space="0" w:color="auto"/>
            </w:tcBorders>
            <w:shd w:val="clear" w:color="auto" w:fill="auto"/>
            <w:noWrap/>
            <w:vAlign w:val="center"/>
            <w:hideMark/>
          </w:tcPr>
          <w:p w14:paraId="355ADC07"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2</w:t>
            </w:r>
          </w:p>
        </w:tc>
        <w:tc>
          <w:tcPr>
            <w:tcW w:w="1134" w:type="dxa"/>
            <w:tcBorders>
              <w:top w:val="nil"/>
              <w:left w:val="nil"/>
              <w:bottom w:val="single" w:sz="4" w:space="0" w:color="auto"/>
              <w:right w:val="single" w:sz="4" w:space="0" w:color="auto"/>
            </w:tcBorders>
            <w:shd w:val="clear" w:color="auto" w:fill="auto"/>
            <w:noWrap/>
            <w:vAlign w:val="center"/>
            <w:hideMark/>
          </w:tcPr>
          <w:p w14:paraId="79B7C2A5"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208,47</w:t>
            </w:r>
          </w:p>
        </w:tc>
        <w:tc>
          <w:tcPr>
            <w:tcW w:w="1231" w:type="dxa"/>
            <w:tcBorders>
              <w:top w:val="nil"/>
              <w:left w:val="nil"/>
              <w:bottom w:val="single" w:sz="4" w:space="0" w:color="auto"/>
              <w:right w:val="single" w:sz="4" w:space="0" w:color="auto"/>
            </w:tcBorders>
            <w:shd w:val="clear" w:color="auto" w:fill="auto"/>
            <w:noWrap/>
            <w:vAlign w:val="center"/>
            <w:hideMark/>
          </w:tcPr>
          <w:p w14:paraId="19B3266F"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73,16</w:t>
            </w:r>
          </w:p>
        </w:tc>
        <w:tc>
          <w:tcPr>
            <w:tcW w:w="1464" w:type="dxa"/>
            <w:tcBorders>
              <w:top w:val="nil"/>
              <w:left w:val="nil"/>
              <w:bottom w:val="single" w:sz="4" w:space="0" w:color="auto"/>
              <w:right w:val="single" w:sz="4" w:space="0" w:color="auto"/>
            </w:tcBorders>
            <w:shd w:val="clear" w:color="auto" w:fill="auto"/>
            <w:vAlign w:val="center"/>
            <w:hideMark/>
          </w:tcPr>
          <w:p w14:paraId="08D638C9"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 lùi đầu hồi 1m</w:t>
            </w:r>
          </w:p>
        </w:tc>
      </w:tr>
      <w:tr w:rsidR="00A44333" w:rsidRPr="007B2E2F" w14:paraId="6D57CA82" w14:textId="77777777" w:rsidTr="00264D96">
        <w:trPr>
          <w:trHeight w:val="315"/>
          <w:jc w:val="center"/>
        </w:trPr>
        <w:tc>
          <w:tcPr>
            <w:tcW w:w="893" w:type="dxa"/>
            <w:vMerge/>
            <w:tcBorders>
              <w:top w:val="nil"/>
              <w:left w:val="single" w:sz="4" w:space="0" w:color="auto"/>
              <w:bottom w:val="single" w:sz="4" w:space="0" w:color="auto"/>
              <w:right w:val="single" w:sz="4" w:space="0" w:color="auto"/>
            </w:tcBorders>
            <w:vAlign w:val="center"/>
            <w:hideMark/>
          </w:tcPr>
          <w:p w14:paraId="325BD338"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07C2CF62"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.14 - 16 </w:t>
            </w:r>
          </w:p>
        </w:tc>
        <w:tc>
          <w:tcPr>
            <w:tcW w:w="1721" w:type="dxa"/>
            <w:tcBorders>
              <w:top w:val="nil"/>
              <w:left w:val="nil"/>
              <w:bottom w:val="single" w:sz="4" w:space="0" w:color="auto"/>
              <w:right w:val="single" w:sz="4" w:space="0" w:color="auto"/>
            </w:tcBorders>
            <w:shd w:val="clear" w:color="auto" w:fill="auto"/>
            <w:vAlign w:val="center"/>
            <w:hideMark/>
          </w:tcPr>
          <w:p w14:paraId="579A9361"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4,483 x 19 </w:t>
            </w:r>
          </w:p>
        </w:tc>
        <w:tc>
          <w:tcPr>
            <w:tcW w:w="931" w:type="dxa"/>
            <w:tcBorders>
              <w:top w:val="nil"/>
              <w:left w:val="nil"/>
              <w:bottom w:val="single" w:sz="4" w:space="0" w:color="auto"/>
              <w:right w:val="single" w:sz="4" w:space="0" w:color="auto"/>
            </w:tcBorders>
            <w:shd w:val="clear" w:color="auto" w:fill="auto"/>
            <w:vAlign w:val="center"/>
            <w:hideMark/>
          </w:tcPr>
          <w:p w14:paraId="6014D397"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85,18</w:t>
            </w:r>
          </w:p>
        </w:tc>
        <w:tc>
          <w:tcPr>
            <w:tcW w:w="851" w:type="dxa"/>
            <w:tcBorders>
              <w:top w:val="nil"/>
              <w:left w:val="nil"/>
              <w:bottom w:val="single" w:sz="4" w:space="0" w:color="auto"/>
              <w:right w:val="single" w:sz="4" w:space="0" w:color="auto"/>
            </w:tcBorders>
            <w:shd w:val="clear" w:color="auto" w:fill="auto"/>
            <w:noWrap/>
            <w:vAlign w:val="center"/>
            <w:hideMark/>
          </w:tcPr>
          <w:p w14:paraId="1A064284"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3</w:t>
            </w:r>
          </w:p>
        </w:tc>
        <w:tc>
          <w:tcPr>
            <w:tcW w:w="1134" w:type="dxa"/>
            <w:tcBorders>
              <w:top w:val="nil"/>
              <w:left w:val="nil"/>
              <w:bottom w:val="single" w:sz="4" w:space="0" w:color="auto"/>
              <w:right w:val="single" w:sz="4" w:space="0" w:color="auto"/>
            </w:tcBorders>
            <w:shd w:val="clear" w:color="auto" w:fill="auto"/>
            <w:noWrap/>
            <w:vAlign w:val="center"/>
            <w:hideMark/>
          </w:tcPr>
          <w:p w14:paraId="7D3282B0"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255,53</w:t>
            </w:r>
          </w:p>
        </w:tc>
        <w:tc>
          <w:tcPr>
            <w:tcW w:w="1231" w:type="dxa"/>
            <w:tcBorders>
              <w:top w:val="nil"/>
              <w:left w:val="nil"/>
              <w:bottom w:val="single" w:sz="4" w:space="0" w:color="auto"/>
              <w:right w:val="single" w:sz="4" w:space="0" w:color="auto"/>
            </w:tcBorders>
            <w:shd w:val="clear" w:color="auto" w:fill="auto"/>
            <w:noWrap/>
            <w:vAlign w:val="center"/>
            <w:hideMark/>
          </w:tcPr>
          <w:p w14:paraId="15CC97BF"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89,47</w:t>
            </w:r>
          </w:p>
        </w:tc>
        <w:tc>
          <w:tcPr>
            <w:tcW w:w="1464" w:type="dxa"/>
            <w:tcBorders>
              <w:top w:val="nil"/>
              <w:left w:val="nil"/>
              <w:bottom w:val="single" w:sz="4" w:space="0" w:color="auto"/>
              <w:right w:val="single" w:sz="4" w:space="0" w:color="auto"/>
            </w:tcBorders>
            <w:shd w:val="clear" w:color="auto" w:fill="auto"/>
            <w:vAlign w:val="center"/>
            <w:hideMark/>
          </w:tcPr>
          <w:p w14:paraId="64E62CF6"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w:t>
            </w:r>
          </w:p>
        </w:tc>
      </w:tr>
      <w:tr w:rsidR="00A44333" w:rsidRPr="007B2E2F" w14:paraId="67746267" w14:textId="77777777" w:rsidTr="00264D96">
        <w:trPr>
          <w:trHeight w:val="315"/>
          <w:jc w:val="center"/>
        </w:trPr>
        <w:tc>
          <w:tcPr>
            <w:tcW w:w="893" w:type="dxa"/>
            <w:vMerge/>
            <w:tcBorders>
              <w:top w:val="nil"/>
              <w:left w:val="single" w:sz="4" w:space="0" w:color="auto"/>
              <w:bottom w:val="single" w:sz="4" w:space="0" w:color="auto"/>
              <w:right w:val="single" w:sz="4" w:space="0" w:color="auto"/>
            </w:tcBorders>
            <w:vAlign w:val="center"/>
            <w:hideMark/>
          </w:tcPr>
          <w:p w14:paraId="5C00C1B4"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2414068F"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.17 - 20 </w:t>
            </w:r>
          </w:p>
        </w:tc>
        <w:tc>
          <w:tcPr>
            <w:tcW w:w="1721" w:type="dxa"/>
            <w:tcBorders>
              <w:top w:val="nil"/>
              <w:left w:val="nil"/>
              <w:bottom w:val="single" w:sz="4" w:space="0" w:color="auto"/>
              <w:right w:val="single" w:sz="4" w:space="0" w:color="auto"/>
            </w:tcBorders>
            <w:shd w:val="clear" w:color="auto" w:fill="auto"/>
            <w:vAlign w:val="center"/>
            <w:hideMark/>
          </w:tcPr>
          <w:p w14:paraId="2F4C7291"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5,415 x 18,97 </w:t>
            </w:r>
          </w:p>
        </w:tc>
        <w:tc>
          <w:tcPr>
            <w:tcW w:w="931" w:type="dxa"/>
            <w:tcBorders>
              <w:top w:val="nil"/>
              <w:left w:val="nil"/>
              <w:bottom w:val="single" w:sz="4" w:space="0" w:color="auto"/>
              <w:right w:val="single" w:sz="4" w:space="0" w:color="auto"/>
            </w:tcBorders>
            <w:shd w:val="clear" w:color="auto" w:fill="auto"/>
            <w:vAlign w:val="center"/>
            <w:hideMark/>
          </w:tcPr>
          <w:p w14:paraId="22D3FD9E"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102,72</w:t>
            </w:r>
          </w:p>
        </w:tc>
        <w:tc>
          <w:tcPr>
            <w:tcW w:w="851" w:type="dxa"/>
            <w:tcBorders>
              <w:top w:val="nil"/>
              <w:left w:val="nil"/>
              <w:bottom w:val="single" w:sz="4" w:space="0" w:color="auto"/>
              <w:right w:val="single" w:sz="4" w:space="0" w:color="auto"/>
            </w:tcBorders>
            <w:shd w:val="clear" w:color="auto" w:fill="auto"/>
            <w:noWrap/>
            <w:vAlign w:val="center"/>
            <w:hideMark/>
          </w:tcPr>
          <w:p w14:paraId="39B5612D"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4</w:t>
            </w:r>
          </w:p>
        </w:tc>
        <w:tc>
          <w:tcPr>
            <w:tcW w:w="1134" w:type="dxa"/>
            <w:tcBorders>
              <w:top w:val="nil"/>
              <w:left w:val="nil"/>
              <w:bottom w:val="single" w:sz="4" w:space="0" w:color="auto"/>
              <w:right w:val="single" w:sz="4" w:space="0" w:color="auto"/>
            </w:tcBorders>
            <w:shd w:val="clear" w:color="auto" w:fill="auto"/>
            <w:noWrap/>
            <w:vAlign w:val="center"/>
            <w:hideMark/>
          </w:tcPr>
          <w:p w14:paraId="7E5DDFD3"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410,89</w:t>
            </w:r>
          </w:p>
        </w:tc>
        <w:tc>
          <w:tcPr>
            <w:tcW w:w="1231" w:type="dxa"/>
            <w:tcBorders>
              <w:top w:val="nil"/>
              <w:left w:val="nil"/>
              <w:bottom w:val="single" w:sz="4" w:space="0" w:color="auto"/>
              <w:right w:val="single" w:sz="4" w:space="0" w:color="auto"/>
            </w:tcBorders>
            <w:shd w:val="clear" w:color="auto" w:fill="auto"/>
            <w:noWrap/>
            <w:vAlign w:val="center"/>
            <w:hideMark/>
          </w:tcPr>
          <w:p w14:paraId="726091BE"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90,00</w:t>
            </w:r>
          </w:p>
        </w:tc>
        <w:tc>
          <w:tcPr>
            <w:tcW w:w="1464" w:type="dxa"/>
            <w:tcBorders>
              <w:top w:val="nil"/>
              <w:left w:val="nil"/>
              <w:bottom w:val="single" w:sz="4" w:space="0" w:color="auto"/>
              <w:right w:val="single" w:sz="4" w:space="0" w:color="auto"/>
            </w:tcBorders>
            <w:shd w:val="clear" w:color="auto" w:fill="auto"/>
            <w:vAlign w:val="center"/>
            <w:hideMark/>
          </w:tcPr>
          <w:p w14:paraId="7DC41C08"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1m</w:t>
            </w:r>
          </w:p>
        </w:tc>
      </w:tr>
      <w:tr w:rsidR="00A44333" w:rsidRPr="007B2E2F" w14:paraId="78F4EA84" w14:textId="77777777" w:rsidTr="00264D96">
        <w:trPr>
          <w:trHeight w:val="300"/>
          <w:jc w:val="center"/>
        </w:trPr>
        <w:tc>
          <w:tcPr>
            <w:tcW w:w="893" w:type="dxa"/>
            <w:vMerge/>
            <w:tcBorders>
              <w:top w:val="nil"/>
              <w:left w:val="single" w:sz="4" w:space="0" w:color="auto"/>
              <w:bottom w:val="single" w:sz="4" w:space="0" w:color="auto"/>
              <w:right w:val="single" w:sz="4" w:space="0" w:color="auto"/>
            </w:tcBorders>
            <w:vAlign w:val="center"/>
            <w:hideMark/>
          </w:tcPr>
          <w:p w14:paraId="76F0013A"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706BF8EA"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.21 - 23 </w:t>
            </w:r>
          </w:p>
        </w:tc>
        <w:tc>
          <w:tcPr>
            <w:tcW w:w="1721" w:type="dxa"/>
            <w:tcBorders>
              <w:top w:val="nil"/>
              <w:left w:val="nil"/>
              <w:bottom w:val="single" w:sz="4" w:space="0" w:color="auto"/>
              <w:right w:val="single" w:sz="4" w:space="0" w:color="auto"/>
            </w:tcBorders>
            <w:shd w:val="clear" w:color="auto" w:fill="auto"/>
            <w:vAlign w:val="center"/>
            <w:hideMark/>
          </w:tcPr>
          <w:p w14:paraId="79392A1B"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4,483 x 19 </w:t>
            </w:r>
          </w:p>
        </w:tc>
        <w:tc>
          <w:tcPr>
            <w:tcW w:w="931" w:type="dxa"/>
            <w:tcBorders>
              <w:top w:val="nil"/>
              <w:left w:val="nil"/>
              <w:bottom w:val="single" w:sz="4" w:space="0" w:color="auto"/>
              <w:right w:val="single" w:sz="4" w:space="0" w:color="auto"/>
            </w:tcBorders>
            <w:shd w:val="clear" w:color="auto" w:fill="auto"/>
            <w:vAlign w:val="center"/>
            <w:hideMark/>
          </w:tcPr>
          <w:p w14:paraId="21114CD0"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85,18</w:t>
            </w:r>
          </w:p>
        </w:tc>
        <w:tc>
          <w:tcPr>
            <w:tcW w:w="851" w:type="dxa"/>
            <w:tcBorders>
              <w:top w:val="nil"/>
              <w:left w:val="nil"/>
              <w:bottom w:val="single" w:sz="4" w:space="0" w:color="auto"/>
              <w:right w:val="single" w:sz="4" w:space="0" w:color="auto"/>
            </w:tcBorders>
            <w:shd w:val="clear" w:color="auto" w:fill="auto"/>
            <w:noWrap/>
            <w:vAlign w:val="center"/>
            <w:hideMark/>
          </w:tcPr>
          <w:p w14:paraId="2FBC9CE8"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3</w:t>
            </w:r>
          </w:p>
        </w:tc>
        <w:tc>
          <w:tcPr>
            <w:tcW w:w="1134" w:type="dxa"/>
            <w:tcBorders>
              <w:top w:val="nil"/>
              <w:left w:val="nil"/>
              <w:bottom w:val="single" w:sz="4" w:space="0" w:color="auto"/>
              <w:right w:val="single" w:sz="4" w:space="0" w:color="auto"/>
            </w:tcBorders>
            <w:shd w:val="clear" w:color="auto" w:fill="auto"/>
            <w:noWrap/>
            <w:vAlign w:val="center"/>
            <w:hideMark/>
          </w:tcPr>
          <w:p w14:paraId="71DC45D9"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255,53</w:t>
            </w:r>
          </w:p>
        </w:tc>
        <w:tc>
          <w:tcPr>
            <w:tcW w:w="1231" w:type="dxa"/>
            <w:tcBorders>
              <w:top w:val="nil"/>
              <w:left w:val="nil"/>
              <w:bottom w:val="single" w:sz="4" w:space="0" w:color="auto"/>
              <w:right w:val="single" w:sz="4" w:space="0" w:color="auto"/>
            </w:tcBorders>
            <w:shd w:val="clear" w:color="auto" w:fill="auto"/>
            <w:noWrap/>
            <w:vAlign w:val="center"/>
            <w:hideMark/>
          </w:tcPr>
          <w:p w14:paraId="2A70804F"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89,47</w:t>
            </w:r>
          </w:p>
        </w:tc>
        <w:tc>
          <w:tcPr>
            <w:tcW w:w="1464" w:type="dxa"/>
            <w:tcBorders>
              <w:top w:val="nil"/>
              <w:left w:val="nil"/>
              <w:bottom w:val="single" w:sz="4" w:space="0" w:color="auto"/>
              <w:right w:val="single" w:sz="4" w:space="0" w:color="auto"/>
            </w:tcBorders>
            <w:shd w:val="clear" w:color="auto" w:fill="auto"/>
            <w:vAlign w:val="center"/>
            <w:hideMark/>
          </w:tcPr>
          <w:p w14:paraId="38F70E86"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w:t>
            </w:r>
          </w:p>
        </w:tc>
      </w:tr>
      <w:tr w:rsidR="00A44333" w:rsidRPr="007B2E2F" w14:paraId="094F6F9E" w14:textId="77777777" w:rsidTr="00264D96">
        <w:trPr>
          <w:trHeight w:val="465"/>
          <w:jc w:val="center"/>
        </w:trPr>
        <w:tc>
          <w:tcPr>
            <w:tcW w:w="893" w:type="dxa"/>
            <w:vMerge w:val="restart"/>
            <w:tcBorders>
              <w:top w:val="nil"/>
              <w:left w:val="single" w:sz="4" w:space="0" w:color="auto"/>
              <w:bottom w:val="single" w:sz="4" w:space="0" w:color="auto"/>
              <w:right w:val="single" w:sz="4" w:space="0" w:color="auto"/>
            </w:tcBorders>
            <w:shd w:val="clear" w:color="000000" w:fill="DDEBF7"/>
            <w:noWrap/>
            <w:textDirection w:val="btLr"/>
            <w:vAlign w:val="center"/>
            <w:hideMark/>
          </w:tcPr>
          <w:p w14:paraId="66D5C0DD"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LÔ H, 16 nền</w:t>
            </w:r>
          </w:p>
        </w:tc>
        <w:tc>
          <w:tcPr>
            <w:tcW w:w="1126" w:type="dxa"/>
            <w:tcBorders>
              <w:top w:val="nil"/>
              <w:left w:val="nil"/>
              <w:bottom w:val="single" w:sz="4" w:space="0" w:color="auto"/>
              <w:right w:val="single" w:sz="4" w:space="0" w:color="auto"/>
            </w:tcBorders>
            <w:shd w:val="clear" w:color="auto" w:fill="auto"/>
            <w:vAlign w:val="center"/>
            <w:hideMark/>
          </w:tcPr>
          <w:p w14:paraId="3154C251"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.1 và 10 </w:t>
            </w:r>
          </w:p>
        </w:tc>
        <w:tc>
          <w:tcPr>
            <w:tcW w:w="1721" w:type="dxa"/>
            <w:tcBorders>
              <w:top w:val="nil"/>
              <w:left w:val="nil"/>
              <w:bottom w:val="single" w:sz="4" w:space="0" w:color="auto"/>
              <w:right w:val="single" w:sz="4" w:space="0" w:color="auto"/>
            </w:tcBorders>
            <w:shd w:val="clear" w:color="auto" w:fill="auto"/>
            <w:vAlign w:val="center"/>
            <w:hideMark/>
          </w:tcPr>
          <w:p w14:paraId="1BAF63B6"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5,94 x 18 </w:t>
            </w:r>
          </w:p>
        </w:tc>
        <w:tc>
          <w:tcPr>
            <w:tcW w:w="931" w:type="dxa"/>
            <w:tcBorders>
              <w:top w:val="nil"/>
              <w:left w:val="nil"/>
              <w:bottom w:val="single" w:sz="4" w:space="0" w:color="auto"/>
              <w:right w:val="single" w:sz="4" w:space="0" w:color="auto"/>
            </w:tcBorders>
            <w:shd w:val="clear" w:color="auto" w:fill="auto"/>
            <w:vAlign w:val="center"/>
            <w:hideMark/>
          </w:tcPr>
          <w:p w14:paraId="3290FF21"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106,92</w:t>
            </w:r>
          </w:p>
        </w:tc>
        <w:tc>
          <w:tcPr>
            <w:tcW w:w="851" w:type="dxa"/>
            <w:tcBorders>
              <w:top w:val="nil"/>
              <w:left w:val="nil"/>
              <w:bottom w:val="single" w:sz="4" w:space="0" w:color="auto"/>
              <w:right w:val="single" w:sz="4" w:space="0" w:color="auto"/>
            </w:tcBorders>
            <w:shd w:val="clear" w:color="auto" w:fill="auto"/>
            <w:noWrap/>
            <w:vAlign w:val="center"/>
            <w:hideMark/>
          </w:tcPr>
          <w:p w14:paraId="7F986FCC"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2</w:t>
            </w:r>
          </w:p>
        </w:tc>
        <w:tc>
          <w:tcPr>
            <w:tcW w:w="1134" w:type="dxa"/>
            <w:tcBorders>
              <w:top w:val="nil"/>
              <w:left w:val="nil"/>
              <w:bottom w:val="single" w:sz="4" w:space="0" w:color="auto"/>
              <w:right w:val="single" w:sz="4" w:space="0" w:color="auto"/>
            </w:tcBorders>
            <w:shd w:val="clear" w:color="auto" w:fill="auto"/>
            <w:noWrap/>
            <w:vAlign w:val="center"/>
            <w:hideMark/>
          </w:tcPr>
          <w:p w14:paraId="1605EB02"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213,84</w:t>
            </w:r>
          </w:p>
        </w:tc>
        <w:tc>
          <w:tcPr>
            <w:tcW w:w="1231" w:type="dxa"/>
            <w:tcBorders>
              <w:top w:val="nil"/>
              <w:left w:val="nil"/>
              <w:bottom w:val="single" w:sz="4" w:space="0" w:color="auto"/>
              <w:right w:val="single" w:sz="4" w:space="0" w:color="auto"/>
            </w:tcBorders>
            <w:shd w:val="clear" w:color="auto" w:fill="auto"/>
            <w:noWrap/>
            <w:vAlign w:val="center"/>
            <w:hideMark/>
          </w:tcPr>
          <w:p w14:paraId="7C1575FA"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73,92</w:t>
            </w:r>
          </w:p>
        </w:tc>
        <w:tc>
          <w:tcPr>
            <w:tcW w:w="1464" w:type="dxa"/>
            <w:tcBorders>
              <w:top w:val="nil"/>
              <w:left w:val="nil"/>
              <w:bottom w:val="single" w:sz="4" w:space="0" w:color="auto"/>
              <w:right w:val="single" w:sz="4" w:space="0" w:color="auto"/>
            </w:tcBorders>
            <w:shd w:val="clear" w:color="auto" w:fill="auto"/>
            <w:vAlign w:val="center"/>
            <w:hideMark/>
          </w:tcPr>
          <w:p w14:paraId="5E5BF83F"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 lùi đầu hồi 1m</w:t>
            </w:r>
          </w:p>
        </w:tc>
      </w:tr>
      <w:tr w:rsidR="00A44333" w:rsidRPr="007B2E2F" w14:paraId="27AB5B45" w14:textId="77777777" w:rsidTr="00264D96">
        <w:trPr>
          <w:trHeight w:val="360"/>
          <w:jc w:val="center"/>
        </w:trPr>
        <w:tc>
          <w:tcPr>
            <w:tcW w:w="893" w:type="dxa"/>
            <w:vMerge/>
            <w:tcBorders>
              <w:top w:val="nil"/>
              <w:left w:val="single" w:sz="4" w:space="0" w:color="auto"/>
              <w:bottom w:val="single" w:sz="4" w:space="0" w:color="auto"/>
              <w:right w:val="single" w:sz="4" w:space="0" w:color="auto"/>
            </w:tcBorders>
            <w:vAlign w:val="center"/>
            <w:hideMark/>
          </w:tcPr>
          <w:p w14:paraId="4779B4FF"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2321881C"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.2 - 9 </w:t>
            </w:r>
          </w:p>
        </w:tc>
        <w:tc>
          <w:tcPr>
            <w:tcW w:w="1721" w:type="dxa"/>
            <w:tcBorders>
              <w:top w:val="nil"/>
              <w:left w:val="nil"/>
              <w:bottom w:val="single" w:sz="4" w:space="0" w:color="auto"/>
              <w:right w:val="single" w:sz="4" w:space="0" w:color="auto"/>
            </w:tcBorders>
            <w:shd w:val="clear" w:color="auto" w:fill="auto"/>
            <w:vAlign w:val="center"/>
            <w:hideMark/>
          </w:tcPr>
          <w:p w14:paraId="586F5C1C"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4,94 x 18 </w:t>
            </w:r>
          </w:p>
        </w:tc>
        <w:tc>
          <w:tcPr>
            <w:tcW w:w="931" w:type="dxa"/>
            <w:tcBorders>
              <w:top w:val="nil"/>
              <w:left w:val="nil"/>
              <w:bottom w:val="single" w:sz="4" w:space="0" w:color="auto"/>
              <w:right w:val="single" w:sz="4" w:space="0" w:color="auto"/>
            </w:tcBorders>
            <w:shd w:val="clear" w:color="auto" w:fill="auto"/>
            <w:vAlign w:val="center"/>
            <w:hideMark/>
          </w:tcPr>
          <w:p w14:paraId="432D7204"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88,92</w:t>
            </w:r>
          </w:p>
        </w:tc>
        <w:tc>
          <w:tcPr>
            <w:tcW w:w="851" w:type="dxa"/>
            <w:tcBorders>
              <w:top w:val="nil"/>
              <w:left w:val="nil"/>
              <w:bottom w:val="single" w:sz="4" w:space="0" w:color="auto"/>
              <w:right w:val="single" w:sz="4" w:space="0" w:color="auto"/>
            </w:tcBorders>
            <w:shd w:val="clear" w:color="auto" w:fill="auto"/>
            <w:noWrap/>
            <w:vAlign w:val="center"/>
            <w:hideMark/>
          </w:tcPr>
          <w:p w14:paraId="417BE71C"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w:t>
            </w:r>
          </w:p>
        </w:tc>
        <w:tc>
          <w:tcPr>
            <w:tcW w:w="1134" w:type="dxa"/>
            <w:tcBorders>
              <w:top w:val="nil"/>
              <w:left w:val="nil"/>
              <w:bottom w:val="single" w:sz="4" w:space="0" w:color="auto"/>
              <w:right w:val="single" w:sz="4" w:space="0" w:color="auto"/>
            </w:tcBorders>
            <w:shd w:val="clear" w:color="auto" w:fill="auto"/>
            <w:noWrap/>
            <w:vAlign w:val="center"/>
            <w:hideMark/>
          </w:tcPr>
          <w:p w14:paraId="495DE6FA"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711,36</w:t>
            </w:r>
          </w:p>
        </w:tc>
        <w:tc>
          <w:tcPr>
            <w:tcW w:w="1231" w:type="dxa"/>
            <w:tcBorders>
              <w:top w:val="nil"/>
              <w:left w:val="nil"/>
              <w:bottom w:val="single" w:sz="4" w:space="0" w:color="auto"/>
              <w:right w:val="single" w:sz="4" w:space="0" w:color="auto"/>
            </w:tcBorders>
            <w:shd w:val="clear" w:color="auto" w:fill="auto"/>
            <w:noWrap/>
            <w:vAlign w:val="center"/>
            <w:hideMark/>
          </w:tcPr>
          <w:p w14:paraId="3272DB70"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88,89</w:t>
            </w:r>
          </w:p>
        </w:tc>
        <w:tc>
          <w:tcPr>
            <w:tcW w:w="1464" w:type="dxa"/>
            <w:tcBorders>
              <w:top w:val="nil"/>
              <w:left w:val="nil"/>
              <w:bottom w:val="single" w:sz="4" w:space="0" w:color="auto"/>
              <w:right w:val="single" w:sz="4" w:space="0" w:color="auto"/>
            </w:tcBorders>
            <w:shd w:val="clear" w:color="auto" w:fill="auto"/>
            <w:vAlign w:val="center"/>
            <w:hideMark/>
          </w:tcPr>
          <w:p w14:paraId="7B5930A0" w14:textId="77777777" w:rsidR="00A44333" w:rsidRPr="007B2E2F" w:rsidRDefault="00A44333" w:rsidP="004356AA">
            <w:pPr>
              <w:keepNext/>
              <w:keepLines/>
              <w:rPr>
                <w:color w:val="000000" w:themeColor="text1"/>
                <w:sz w:val="26"/>
                <w:szCs w:val="26"/>
              </w:rPr>
            </w:pPr>
            <w:r w:rsidRPr="007B2E2F">
              <w:rPr>
                <w:color w:val="000000" w:themeColor="text1"/>
                <w:sz w:val="26"/>
                <w:szCs w:val="26"/>
              </w:rPr>
              <w:t>Lùi mặt sau 2m</w:t>
            </w:r>
          </w:p>
        </w:tc>
      </w:tr>
      <w:tr w:rsidR="00A44333" w:rsidRPr="007B2E2F" w14:paraId="204522F2" w14:textId="77777777" w:rsidTr="00264D96">
        <w:trPr>
          <w:trHeight w:val="360"/>
          <w:jc w:val="center"/>
        </w:trPr>
        <w:tc>
          <w:tcPr>
            <w:tcW w:w="893" w:type="dxa"/>
            <w:vMerge/>
            <w:tcBorders>
              <w:top w:val="nil"/>
              <w:left w:val="single" w:sz="4" w:space="0" w:color="auto"/>
              <w:bottom w:val="single" w:sz="4" w:space="0" w:color="auto"/>
              <w:right w:val="single" w:sz="4" w:space="0" w:color="auto"/>
            </w:tcBorders>
            <w:vAlign w:val="center"/>
            <w:hideMark/>
          </w:tcPr>
          <w:p w14:paraId="73D92454" w14:textId="77777777" w:rsidR="00A44333" w:rsidRPr="007B2E2F" w:rsidRDefault="00A44333" w:rsidP="004356AA">
            <w:pPr>
              <w:keepNext/>
              <w:keepLines/>
              <w:rPr>
                <w:color w:val="000000" w:themeColor="text1"/>
                <w:sz w:val="26"/>
                <w:szCs w:val="26"/>
              </w:rPr>
            </w:pPr>
          </w:p>
        </w:tc>
        <w:tc>
          <w:tcPr>
            <w:tcW w:w="1126" w:type="dxa"/>
            <w:tcBorders>
              <w:top w:val="nil"/>
              <w:left w:val="nil"/>
              <w:bottom w:val="single" w:sz="4" w:space="0" w:color="auto"/>
              <w:right w:val="single" w:sz="4" w:space="0" w:color="auto"/>
            </w:tcBorders>
            <w:shd w:val="clear" w:color="auto" w:fill="auto"/>
            <w:vAlign w:val="center"/>
            <w:hideMark/>
          </w:tcPr>
          <w:p w14:paraId="6C53A88B"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.11 - 16 </w:t>
            </w:r>
          </w:p>
        </w:tc>
        <w:tc>
          <w:tcPr>
            <w:tcW w:w="1721" w:type="dxa"/>
            <w:tcBorders>
              <w:top w:val="nil"/>
              <w:left w:val="nil"/>
              <w:bottom w:val="single" w:sz="4" w:space="0" w:color="auto"/>
              <w:right w:val="single" w:sz="4" w:space="0" w:color="auto"/>
            </w:tcBorders>
            <w:shd w:val="clear" w:color="auto" w:fill="auto"/>
            <w:vAlign w:val="center"/>
            <w:hideMark/>
          </w:tcPr>
          <w:p w14:paraId="6075CA6A"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xml:space="preserve"> 5 x 18 </w:t>
            </w:r>
          </w:p>
        </w:tc>
        <w:tc>
          <w:tcPr>
            <w:tcW w:w="931" w:type="dxa"/>
            <w:tcBorders>
              <w:top w:val="nil"/>
              <w:left w:val="nil"/>
              <w:bottom w:val="single" w:sz="4" w:space="0" w:color="auto"/>
              <w:right w:val="single" w:sz="4" w:space="0" w:color="auto"/>
            </w:tcBorders>
            <w:shd w:val="clear" w:color="auto" w:fill="auto"/>
            <w:vAlign w:val="center"/>
            <w:hideMark/>
          </w:tcPr>
          <w:p w14:paraId="21E33055"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88,92</w:t>
            </w:r>
          </w:p>
        </w:tc>
        <w:tc>
          <w:tcPr>
            <w:tcW w:w="851" w:type="dxa"/>
            <w:tcBorders>
              <w:top w:val="nil"/>
              <w:left w:val="nil"/>
              <w:bottom w:val="single" w:sz="4" w:space="0" w:color="auto"/>
              <w:right w:val="single" w:sz="4" w:space="0" w:color="auto"/>
            </w:tcBorders>
            <w:shd w:val="clear" w:color="auto" w:fill="auto"/>
            <w:noWrap/>
            <w:vAlign w:val="center"/>
            <w:hideMark/>
          </w:tcPr>
          <w:p w14:paraId="23C1EEF8"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6</w:t>
            </w:r>
          </w:p>
        </w:tc>
        <w:tc>
          <w:tcPr>
            <w:tcW w:w="1134" w:type="dxa"/>
            <w:tcBorders>
              <w:top w:val="nil"/>
              <w:left w:val="nil"/>
              <w:bottom w:val="single" w:sz="4" w:space="0" w:color="auto"/>
              <w:right w:val="single" w:sz="4" w:space="0" w:color="auto"/>
            </w:tcBorders>
            <w:shd w:val="clear" w:color="auto" w:fill="auto"/>
            <w:noWrap/>
            <w:vAlign w:val="center"/>
            <w:hideMark/>
          </w:tcPr>
          <w:p w14:paraId="61F95B83"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533,52</w:t>
            </w:r>
          </w:p>
        </w:tc>
        <w:tc>
          <w:tcPr>
            <w:tcW w:w="1231" w:type="dxa"/>
            <w:tcBorders>
              <w:top w:val="nil"/>
              <w:left w:val="nil"/>
              <w:bottom w:val="single" w:sz="4" w:space="0" w:color="auto"/>
              <w:right w:val="single" w:sz="4" w:space="0" w:color="auto"/>
            </w:tcBorders>
            <w:shd w:val="clear" w:color="auto" w:fill="auto"/>
            <w:noWrap/>
            <w:vAlign w:val="center"/>
            <w:hideMark/>
          </w:tcPr>
          <w:p w14:paraId="36388C01"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100,00</w:t>
            </w:r>
          </w:p>
        </w:tc>
        <w:tc>
          <w:tcPr>
            <w:tcW w:w="1464" w:type="dxa"/>
            <w:tcBorders>
              <w:top w:val="nil"/>
              <w:left w:val="nil"/>
              <w:bottom w:val="single" w:sz="4" w:space="0" w:color="auto"/>
              <w:right w:val="single" w:sz="4" w:space="0" w:color="auto"/>
            </w:tcBorders>
            <w:shd w:val="clear" w:color="auto" w:fill="auto"/>
            <w:vAlign w:val="center"/>
            <w:hideMark/>
          </w:tcPr>
          <w:p w14:paraId="325FCCEB" w14:textId="77777777" w:rsidR="00A44333" w:rsidRPr="007B2E2F" w:rsidRDefault="00A44333" w:rsidP="004356AA">
            <w:pPr>
              <w:keepNext/>
              <w:keepLines/>
              <w:rPr>
                <w:color w:val="000000" w:themeColor="text1"/>
                <w:sz w:val="26"/>
                <w:szCs w:val="26"/>
              </w:rPr>
            </w:pPr>
            <w:r w:rsidRPr="007B2E2F">
              <w:rPr>
                <w:color w:val="000000" w:themeColor="text1"/>
                <w:sz w:val="26"/>
                <w:szCs w:val="26"/>
              </w:rPr>
              <w:t>Không lùi</w:t>
            </w:r>
          </w:p>
        </w:tc>
      </w:tr>
      <w:tr w:rsidR="00A44333" w:rsidRPr="007B2E2F" w14:paraId="2E437D5C" w14:textId="77777777" w:rsidTr="00264D96">
        <w:trPr>
          <w:trHeight w:val="569"/>
          <w:jc w:val="center"/>
        </w:trPr>
        <w:tc>
          <w:tcPr>
            <w:tcW w:w="467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75A7402" w14:textId="77777777" w:rsidR="00A44333" w:rsidRPr="007B2E2F" w:rsidRDefault="00A44333" w:rsidP="004356AA">
            <w:pPr>
              <w:keepNext/>
              <w:keepLines/>
              <w:jc w:val="center"/>
              <w:rPr>
                <w:b/>
                <w:bCs/>
                <w:color w:val="000000" w:themeColor="text1"/>
                <w:sz w:val="26"/>
                <w:szCs w:val="26"/>
              </w:rPr>
            </w:pPr>
            <w:r w:rsidRPr="007B2E2F">
              <w:rPr>
                <w:b/>
                <w:bCs/>
                <w:color w:val="000000" w:themeColor="text1"/>
                <w:sz w:val="26"/>
                <w:szCs w:val="26"/>
              </w:rPr>
              <w:t>Tổng</w:t>
            </w:r>
          </w:p>
        </w:tc>
        <w:tc>
          <w:tcPr>
            <w:tcW w:w="851" w:type="dxa"/>
            <w:tcBorders>
              <w:top w:val="nil"/>
              <w:left w:val="nil"/>
              <w:bottom w:val="single" w:sz="4" w:space="0" w:color="auto"/>
              <w:right w:val="single" w:sz="4" w:space="0" w:color="auto"/>
            </w:tcBorders>
            <w:shd w:val="clear" w:color="auto" w:fill="auto"/>
            <w:vAlign w:val="center"/>
            <w:hideMark/>
          </w:tcPr>
          <w:p w14:paraId="04213F41" w14:textId="7A0E4664" w:rsidR="00A44333" w:rsidRPr="007B2E2F" w:rsidRDefault="00A44333" w:rsidP="004356AA">
            <w:pPr>
              <w:keepNext/>
              <w:keepLines/>
              <w:jc w:val="center"/>
              <w:rPr>
                <w:b/>
                <w:bCs/>
                <w:color w:val="000000" w:themeColor="text1"/>
                <w:sz w:val="26"/>
                <w:szCs w:val="26"/>
              </w:rPr>
            </w:pPr>
            <w:r w:rsidRPr="007B2E2F">
              <w:rPr>
                <w:b/>
                <w:bCs/>
                <w:color w:val="000000" w:themeColor="text1"/>
                <w:sz w:val="26"/>
                <w:szCs w:val="26"/>
              </w:rPr>
              <w:t>185</w:t>
            </w:r>
          </w:p>
        </w:tc>
        <w:tc>
          <w:tcPr>
            <w:tcW w:w="1134" w:type="dxa"/>
            <w:tcBorders>
              <w:top w:val="nil"/>
              <w:left w:val="nil"/>
              <w:bottom w:val="single" w:sz="4" w:space="0" w:color="auto"/>
              <w:right w:val="single" w:sz="4" w:space="0" w:color="auto"/>
            </w:tcBorders>
            <w:shd w:val="clear" w:color="auto" w:fill="auto"/>
            <w:vAlign w:val="center"/>
            <w:hideMark/>
          </w:tcPr>
          <w:p w14:paraId="0A8461E1" w14:textId="33B0BF80" w:rsidR="00A44333" w:rsidRPr="007B2E2F" w:rsidRDefault="00A44333" w:rsidP="004356AA">
            <w:pPr>
              <w:keepNext/>
              <w:keepLines/>
              <w:jc w:val="center"/>
              <w:rPr>
                <w:b/>
                <w:bCs/>
                <w:color w:val="000000" w:themeColor="text1"/>
                <w:sz w:val="26"/>
                <w:szCs w:val="26"/>
              </w:rPr>
            </w:pPr>
            <w:r w:rsidRPr="007B2E2F">
              <w:rPr>
                <w:b/>
                <w:bCs/>
                <w:color w:val="000000" w:themeColor="text1"/>
                <w:sz w:val="26"/>
                <w:szCs w:val="26"/>
              </w:rPr>
              <w:t>17.176</w:t>
            </w:r>
          </w:p>
        </w:tc>
        <w:tc>
          <w:tcPr>
            <w:tcW w:w="1231" w:type="dxa"/>
            <w:tcBorders>
              <w:top w:val="nil"/>
              <w:left w:val="nil"/>
              <w:bottom w:val="single" w:sz="4" w:space="0" w:color="auto"/>
              <w:right w:val="single" w:sz="4" w:space="0" w:color="auto"/>
            </w:tcBorders>
            <w:shd w:val="clear" w:color="auto" w:fill="auto"/>
            <w:noWrap/>
            <w:vAlign w:val="center"/>
            <w:hideMark/>
          </w:tcPr>
          <w:p w14:paraId="13ABB03C" w14:textId="77777777" w:rsidR="00A44333" w:rsidRPr="007B2E2F" w:rsidRDefault="00A44333" w:rsidP="004356AA">
            <w:pPr>
              <w:keepNext/>
              <w:keepLines/>
              <w:jc w:val="center"/>
              <w:rPr>
                <w:color w:val="000000" w:themeColor="text1"/>
                <w:sz w:val="26"/>
                <w:szCs w:val="26"/>
              </w:rPr>
            </w:pPr>
            <w:r w:rsidRPr="007B2E2F">
              <w:rPr>
                <w:color w:val="000000" w:themeColor="text1"/>
                <w:sz w:val="26"/>
                <w:szCs w:val="26"/>
              </w:rPr>
              <w:t> </w:t>
            </w:r>
          </w:p>
        </w:tc>
        <w:tc>
          <w:tcPr>
            <w:tcW w:w="1464" w:type="dxa"/>
            <w:tcBorders>
              <w:top w:val="nil"/>
              <w:left w:val="nil"/>
              <w:bottom w:val="single" w:sz="4" w:space="0" w:color="auto"/>
              <w:right w:val="single" w:sz="4" w:space="0" w:color="auto"/>
            </w:tcBorders>
            <w:shd w:val="clear" w:color="auto" w:fill="auto"/>
            <w:vAlign w:val="bottom"/>
            <w:hideMark/>
          </w:tcPr>
          <w:p w14:paraId="3C94A9D1" w14:textId="77777777" w:rsidR="00A44333" w:rsidRPr="007B2E2F" w:rsidRDefault="00A44333" w:rsidP="004356AA">
            <w:pPr>
              <w:keepNext/>
              <w:keepLines/>
              <w:rPr>
                <w:color w:val="000000" w:themeColor="text1"/>
                <w:sz w:val="26"/>
                <w:szCs w:val="26"/>
              </w:rPr>
            </w:pPr>
            <w:r w:rsidRPr="007B2E2F">
              <w:rPr>
                <w:color w:val="000000" w:themeColor="text1"/>
                <w:sz w:val="26"/>
                <w:szCs w:val="26"/>
              </w:rPr>
              <w:t> </w:t>
            </w:r>
          </w:p>
        </w:tc>
      </w:tr>
    </w:tbl>
    <w:p w14:paraId="59EC9DD9" w14:textId="7558D05B" w:rsidR="002A5662" w:rsidRPr="007B2E2F" w:rsidRDefault="009B72D3" w:rsidP="004356AA">
      <w:pPr>
        <w:pStyle w:val="ListParagraph"/>
        <w:keepNext/>
        <w:keepLines/>
        <w:widowControl w:val="0"/>
        <w:spacing w:before="120" w:after="0" w:line="240" w:lineRule="auto"/>
        <w:ind w:left="0" w:firstLine="720"/>
        <w:jc w:val="both"/>
        <w:rPr>
          <w:rFonts w:eastAsia="Times New Roman"/>
          <w:b w:val="0"/>
          <w:bCs/>
          <w:iCs/>
          <w:color w:val="000000" w:themeColor="text1"/>
          <w:szCs w:val="28"/>
          <w:lang w:val="sv-SE"/>
        </w:rPr>
      </w:pPr>
      <w:r w:rsidRPr="007B2E2F">
        <w:rPr>
          <w:rFonts w:eastAsia="Times New Roman"/>
          <w:b w:val="0"/>
          <w:bCs/>
          <w:iCs/>
          <w:color w:val="000000" w:themeColor="text1"/>
          <w:szCs w:val="28"/>
          <w:lang w:val="sv-SE"/>
        </w:rPr>
        <w:t>3</w:t>
      </w:r>
      <w:r w:rsidR="002F45F3" w:rsidRPr="007B2E2F">
        <w:rPr>
          <w:rFonts w:eastAsia="Times New Roman"/>
          <w:b w:val="0"/>
          <w:bCs/>
          <w:iCs/>
          <w:color w:val="000000" w:themeColor="text1"/>
          <w:szCs w:val="28"/>
          <w:lang w:val="sv-SE"/>
        </w:rPr>
        <w:t xml:space="preserve">.2. </w:t>
      </w:r>
      <w:r w:rsidR="002A5662" w:rsidRPr="007B2E2F">
        <w:rPr>
          <w:rFonts w:eastAsia="Times New Roman"/>
          <w:b w:val="0"/>
          <w:bCs/>
          <w:iCs/>
          <w:color w:val="000000" w:themeColor="text1"/>
          <w:szCs w:val="28"/>
          <w:lang w:val="sv-SE"/>
        </w:rPr>
        <w:t>Khu đất cây xanh và khu vực phục vụ sinh hoạt cộng đồng:</w:t>
      </w:r>
    </w:p>
    <w:p w14:paraId="4F831FE3" w14:textId="2C3B0B23" w:rsidR="00737BCE" w:rsidRPr="007B2E2F" w:rsidRDefault="002A5662" w:rsidP="004356AA">
      <w:pPr>
        <w:pStyle w:val="ListParagraph"/>
        <w:keepNext/>
        <w:keepLines/>
        <w:widowControl w:val="0"/>
        <w:spacing w:before="120" w:after="0" w:line="240" w:lineRule="auto"/>
        <w:ind w:left="0" w:firstLine="720"/>
        <w:jc w:val="both"/>
        <w:rPr>
          <w:rFonts w:eastAsia="Times New Roman"/>
          <w:b w:val="0"/>
          <w:bCs/>
          <w:iCs/>
          <w:color w:val="000000" w:themeColor="text1"/>
          <w:szCs w:val="28"/>
          <w:lang w:val="sv-SE"/>
        </w:rPr>
      </w:pPr>
      <w:r w:rsidRPr="007B2E2F">
        <w:rPr>
          <w:rFonts w:eastAsia="Times New Roman"/>
          <w:b w:val="0"/>
          <w:bCs/>
          <w:iCs/>
          <w:color w:val="000000" w:themeColor="text1"/>
          <w:szCs w:val="28"/>
          <w:lang w:val="sv-SE"/>
        </w:rPr>
        <w:t xml:space="preserve">Khu đất cây xanh và khu vực sinh hoạt cộng đồng với tổng quy mô </w:t>
      </w:r>
      <w:r w:rsidR="00264D96" w:rsidRPr="007B2E2F">
        <w:rPr>
          <w:rFonts w:eastAsia="Times New Roman"/>
          <w:b w:val="0"/>
          <w:bCs/>
          <w:iCs/>
          <w:color w:val="000000" w:themeColor="text1"/>
          <w:szCs w:val="28"/>
          <w:lang w:val="sv-SE"/>
        </w:rPr>
        <w:t>2.536</w:t>
      </w:r>
      <w:r w:rsidRPr="007B2E2F">
        <w:rPr>
          <w:rFonts w:eastAsia="Times New Roman"/>
          <w:b w:val="0"/>
          <w:bCs/>
          <w:iCs/>
          <w:color w:val="000000" w:themeColor="text1"/>
          <w:szCs w:val="28"/>
          <w:lang w:val="sv-SE"/>
        </w:rPr>
        <w:t>m</w:t>
      </w:r>
      <w:r w:rsidRPr="007B2E2F">
        <w:rPr>
          <w:rFonts w:eastAsia="Times New Roman"/>
          <w:b w:val="0"/>
          <w:bCs/>
          <w:iCs/>
          <w:color w:val="000000" w:themeColor="text1"/>
          <w:szCs w:val="28"/>
          <w:vertAlign w:val="superscript"/>
          <w:lang w:val="sv-SE"/>
        </w:rPr>
        <w:t>2</w:t>
      </w:r>
      <w:r w:rsidRPr="007B2E2F">
        <w:rPr>
          <w:rFonts w:eastAsia="Times New Roman"/>
          <w:b w:val="0"/>
          <w:bCs/>
          <w:iCs/>
          <w:color w:val="000000" w:themeColor="text1"/>
          <w:szCs w:val="28"/>
          <w:lang w:val="sv-SE"/>
        </w:rPr>
        <w:t xml:space="preserve">. Bố trí cây xanh tạo cảnh quang </w:t>
      </w:r>
      <w:r w:rsidR="00724AF8" w:rsidRPr="007B2E2F">
        <w:rPr>
          <w:rFonts w:eastAsia="Times New Roman"/>
          <w:b w:val="0"/>
          <w:bCs/>
          <w:iCs/>
          <w:color w:val="000000" w:themeColor="text1"/>
          <w:szCs w:val="28"/>
          <w:lang w:val="sv-SE"/>
        </w:rPr>
        <w:t>mãng xanh đồng thời</w:t>
      </w:r>
      <w:r w:rsidRPr="007B2E2F">
        <w:rPr>
          <w:rFonts w:eastAsia="Times New Roman"/>
          <w:b w:val="0"/>
          <w:bCs/>
          <w:iCs/>
          <w:color w:val="000000" w:themeColor="text1"/>
          <w:szCs w:val="28"/>
          <w:lang w:val="sv-SE"/>
        </w:rPr>
        <w:t xml:space="preserve"> nâng cao chất lượng cuộc sống của người dân thông qua việc tạo cơ hội học tập, sinh hoạt giả trí của người dân trong cộng đồng.</w:t>
      </w:r>
      <w:r w:rsidR="00724AF8" w:rsidRPr="007B2E2F">
        <w:rPr>
          <w:rFonts w:eastAsia="Times New Roman"/>
          <w:b w:val="0"/>
          <w:bCs/>
          <w:iCs/>
          <w:color w:val="000000" w:themeColor="text1"/>
          <w:szCs w:val="28"/>
          <w:lang w:val="sv-SE"/>
        </w:rPr>
        <w:t xml:space="preserve"> </w:t>
      </w:r>
    </w:p>
    <w:p w14:paraId="3171ACD2" w14:textId="76EEF81D" w:rsidR="009B72D3" w:rsidRPr="007B2E2F" w:rsidRDefault="009B72D3" w:rsidP="004356AA">
      <w:pPr>
        <w:keepNext/>
        <w:keepLines/>
        <w:spacing w:before="120"/>
        <w:ind w:firstLine="720"/>
        <w:jc w:val="both"/>
        <w:outlineLvl w:val="2"/>
        <w:rPr>
          <w:b/>
          <w:color w:val="000000" w:themeColor="text1"/>
          <w:lang w:eastAsia="vi-VN"/>
        </w:rPr>
      </w:pPr>
      <w:bookmarkStart w:id="74" w:name="_Toc76547601"/>
      <w:bookmarkStart w:id="75" w:name="_Toc98246081"/>
      <w:r w:rsidRPr="007B2E2F">
        <w:rPr>
          <w:b/>
          <w:color w:val="000000" w:themeColor="text1"/>
          <w:lang w:eastAsia="vi-VN"/>
        </w:rPr>
        <w:t>4. Khoảng lùi công trình:</w:t>
      </w:r>
      <w:bookmarkEnd w:id="74"/>
      <w:bookmarkEnd w:id="75"/>
    </w:p>
    <w:p w14:paraId="70FFB852" w14:textId="77777777" w:rsidR="009B72D3" w:rsidRPr="007B2E2F" w:rsidRDefault="009B72D3" w:rsidP="004356AA">
      <w:pPr>
        <w:keepNext/>
        <w:keepLines/>
        <w:widowControl w:val="0"/>
        <w:spacing w:before="120"/>
        <w:ind w:firstLine="720"/>
        <w:jc w:val="both"/>
        <w:rPr>
          <w:color w:val="000000" w:themeColor="text1"/>
        </w:rPr>
      </w:pPr>
      <w:r w:rsidRPr="007B2E2F">
        <w:rPr>
          <w:color w:val="000000" w:themeColor="text1"/>
        </w:rPr>
        <w:t xml:space="preserve">- Chỉ giới xây dựng mặt tiền công trình trùng với chỉ giới đường đỏ. </w:t>
      </w:r>
    </w:p>
    <w:p w14:paraId="1D4F1F4C" w14:textId="77777777" w:rsidR="009B72D3" w:rsidRPr="007B2E2F" w:rsidRDefault="009B72D3" w:rsidP="004356AA">
      <w:pPr>
        <w:keepNext/>
        <w:keepLines/>
        <w:widowControl w:val="0"/>
        <w:spacing w:before="120"/>
        <w:ind w:firstLine="720"/>
        <w:jc w:val="both"/>
        <w:rPr>
          <w:color w:val="000000" w:themeColor="text1"/>
        </w:rPr>
      </w:pPr>
      <w:r w:rsidRPr="007B2E2F">
        <w:rPr>
          <w:color w:val="000000" w:themeColor="text1"/>
        </w:rPr>
        <w:t>- Trong khuôn viên công trình công cộng phải bố trí chổ đỗ xe phù hợp với chức năng, nhiệm vụ và quy mô phục vụ của mỗi công trình theo đúng quy chuấn xây dựng Việt Nam.</w:t>
      </w:r>
    </w:p>
    <w:p w14:paraId="17C78A91" w14:textId="668E366A" w:rsidR="007336D9" w:rsidRPr="007B2E2F" w:rsidRDefault="007336D9" w:rsidP="004356AA">
      <w:pPr>
        <w:pStyle w:val="Heading2"/>
        <w:keepLines/>
        <w:widowControl w:val="0"/>
        <w:numPr>
          <w:ilvl w:val="0"/>
          <w:numId w:val="0"/>
        </w:numPr>
        <w:tabs>
          <w:tab w:val="left" w:pos="426"/>
        </w:tabs>
        <w:spacing w:before="120" w:after="0"/>
        <w:ind w:firstLine="720"/>
        <w:rPr>
          <w:rFonts w:ascii="Times New Roman" w:hAnsi="Times New Roman" w:cs="Times New Roman"/>
          <w:color w:val="000000" w:themeColor="text1"/>
          <w:sz w:val="26"/>
          <w:szCs w:val="26"/>
        </w:rPr>
      </w:pPr>
      <w:bookmarkStart w:id="76" w:name="_Toc98246082"/>
      <w:r w:rsidRPr="007B2E2F">
        <w:rPr>
          <w:rFonts w:ascii="Times New Roman" w:hAnsi="Times New Roman" w:cs="Times New Roman"/>
          <w:color w:val="000000" w:themeColor="text1"/>
          <w:sz w:val="26"/>
          <w:szCs w:val="26"/>
        </w:rPr>
        <w:t>VI. QUY HOẠCH KHÔNG GIAN KIẾN TRÚC CẢNH QUAN</w:t>
      </w:r>
      <w:bookmarkEnd w:id="76"/>
    </w:p>
    <w:p w14:paraId="26B43F8F" w14:textId="085D1E76" w:rsidR="00292AFA" w:rsidRPr="007B2E2F" w:rsidRDefault="002F45F3" w:rsidP="004356AA">
      <w:pPr>
        <w:keepNext/>
        <w:keepLines/>
        <w:widowControl w:val="0"/>
        <w:spacing w:before="120"/>
        <w:ind w:firstLine="720"/>
        <w:jc w:val="both"/>
        <w:outlineLvl w:val="2"/>
        <w:rPr>
          <w:b/>
          <w:iCs/>
          <w:color w:val="000000" w:themeColor="text1"/>
        </w:rPr>
      </w:pPr>
      <w:bookmarkStart w:id="77" w:name="_Toc98246083"/>
      <w:r w:rsidRPr="007B2E2F">
        <w:rPr>
          <w:b/>
          <w:iCs/>
          <w:color w:val="000000" w:themeColor="text1"/>
        </w:rPr>
        <w:t>1.</w:t>
      </w:r>
      <w:r w:rsidR="00292AFA" w:rsidRPr="007B2E2F">
        <w:rPr>
          <w:b/>
          <w:iCs/>
          <w:color w:val="000000" w:themeColor="text1"/>
        </w:rPr>
        <w:t xml:space="preserve"> Quan điểm chung:</w:t>
      </w:r>
      <w:bookmarkEnd w:id="77"/>
    </w:p>
    <w:p w14:paraId="6BF715E2" w14:textId="0C7AA2D2" w:rsidR="00292AFA" w:rsidRPr="007B2E2F" w:rsidRDefault="007336D9" w:rsidP="004356AA">
      <w:pPr>
        <w:keepNext/>
        <w:keepLines/>
        <w:spacing w:before="120"/>
        <w:ind w:firstLine="720"/>
        <w:jc w:val="both"/>
        <w:rPr>
          <w:color w:val="000000" w:themeColor="text1"/>
        </w:rPr>
      </w:pPr>
      <w:r w:rsidRPr="007B2E2F">
        <w:rPr>
          <w:color w:val="000000" w:themeColor="text1"/>
        </w:rPr>
        <w:lastRenderedPageBreak/>
        <w:t xml:space="preserve">1.1. </w:t>
      </w:r>
      <w:r w:rsidR="00292AFA" w:rsidRPr="007B2E2F">
        <w:rPr>
          <w:color w:val="000000" w:themeColor="text1"/>
        </w:rPr>
        <w:t>Các nội dung quy hoạch kiến trúc quy hoạch phù hợp với Quy chuẩn kỹ thuật Quốc gia Việt Nam về Quy hoạch xây dựng và các quy phạm, tiêu chuẩn hiện hành khác có liên quan. Đảm bảo hài hòa về không gian kiến trúc, cảnh quan và kết nối đồng bộ về hạ tầng kỹ thuật giữa khu vực lập quy hoạch và khu vực xung quanh, nhất là các dự án đầu từ có liên quan đã được phê duyệt, triển khai. Quan tâm đến khu vực trọng tâm và xu hướng phát triển của địa phương.</w:t>
      </w:r>
    </w:p>
    <w:p w14:paraId="010F5D24" w14:textId="3B1971C8" w:rsidR="00292AFA" w:rsidRPr="007B2E2F" w:rsidRDefault="007336D9" w:rsidP="004356AA">
      <w:pPr>
        <w:keepNext/>
        <w:keepLines/>
        <w:spacing w:before="120"/>
        <w:ind w:firstLine="720"/>
        <w:jc w:val="both"/>
        <w:rPr>
          <w:bCs/>
          <w:color w:val="000000" w:themeColor="text1"/>
        </w:rPr>
      </w:pPr>
      <w:r w:rsidRPr="007B2E2F">
        <w:rPr>
          <w:bCs/>
          <w:color w:val="000000" w:themeColor="text1"/>
        </w:rPr>
        <w:t>1.</w:t>
      </w:r>
      <w:r w:rsidR="002F45F3" w:rsidRPr="007B2E2F">
        <w:rPr>
          <w:bCs/>
          <w:color w:val="000000" w:themeColor="text1"/>
        </w:rPr>
        <w:t>2.</w:t>
      </w:r>
      <w:r w:rsidR="00292AFA" w:rsidRPr="007B2E2F">
        <w:rPr>
          <w:bCs/>
          <w:color w:val="000000" w:themeColor="text1"/>
        </w:rPr>
        <w:t xml:space="preserve"> Nguyên tắc, yêu cầu tổ chức không gian:</w:t>
      </w:r>
    </w:p>
    <w:p w14:paraId="4574E00E" w14:textId="3F9E103D" w:rsidR="00292AFA" w:rsidRPr="007B2E2F" w:rsidRDefault="00292AFA" w:rsidP="004356AA">
      <w:pPr>
        <w:keepNext/>
        <w:keepLines/>
        <w:spacing w:before="120"/>
        <w:ind w:firstLine="720"/>
        <w:jc w:val="both"/>
        <w:rPr>
          <w:bCs/>
          <w:color w:val="000000" w:themeColor="text1"/>
        </w:rPr>
      </w:pPr>
      <w:r w:rsidRPr="007B2E2F">
        <w:rPr>
          <w:bCs/>
          <w:color w:val="000000" w:themeColor="text1"/>
        </w:rPr>
        <w:t xml:space="preserve"> Đảm bảo về hướng nhìn tối ưu nhưng không che chắn, phân bổ không gian cây xanh theo cấp đơn vị ở và các cụm nhóm ở.</w:t>
      </w:r>
    </w:p>
    <w:p w14:paraId="2FC458D9" w14:textId="5468EF7D" w:rsidR="00292AFA" w:rsidRPr="007B2E2F" w:rsidRDefault="007336D9" w:rsidP="004356AA">
      <w:pPr>
        <w:keepNext/>
        <w:keepLines/>
        <w:spacing w:before="120"/>
        <w:ind w:firstLine="720"/>
        <w:jc w:val="both"/>
        <w:rPr>
          <w:bCs/>
          <w:color w:val="000000" w:themeColor="text1"/>
        </w:rPr>
      </w:pPr>
      <w:r w:rsidRPr="007B2E2F">
        <w:rPr>
          <w:bCs/>
          <w:color w:val="000000" w:themeColor="text1"/>
        </w:rPr>
        <w:t>1.</w:t>
      </w:r>
      <w:r w:rsidR="002F45F3" w:rsidRPr="007B2E2F">
        <w:rPr>
          <w:bCs/>
          <w:color w:val="000000" w:themeColor="text1"/>
        </w:rPr>
        <w:t>3.</w:t>
      </w:r>
      <w:r w:rsidR="00292AFA" w:rsidRPr="007B2E2F">
        <w:rPr>
          <w:bCs/>
          <w:color w:val="000000" w:themeColor="text1"/>
        </w:rPr>
        <w:t xml:space="preserve"> </w:t>
      </w:r>
      <w:r w:rsidR="00292AFA" w:rsidRPr="007B2E2F">
        <w:rPr>
          <w:bCs/>
          <w:color w:val="000000" w:themeColor="text1"/>
        </w:rPr>
        <w:fldChar w:fldCharType="begin"/>
      </w:r>
      <w:r w:rsidR="00292AFA" w:rsidRPr="007B2E2F">
        <w:rPr>
          <w:bCs/>
          <w:color w:val="000000" w:themeColor="text1"/>
        </w:rPr>
        <w:instrText>tc "3. Phaân khu chöùc naêng"</w:instrText>
      </w:r>
      <w:r w:rsidR="00292AFA" w:rsidRPr="007B2E2F">
        <w:rPr>
          <w:bCs/>
          <w:color w:val="000000" w:themeColor="text1"/>
        </w:rPr>
        <w:fldChar w:fldCharType="end"/>
      </w:r>
      <w:r w:rsidR="00292AFA" w:rsidRPr="007B2E2F">
        <w:rPr>
          <w:bCs/>
          <w:color w:val="000000" w:themeColor="text1"/>
        </w:rPr>
        <w:t>Bố cục không gian kiến trúc toàn khu:</w:t>
      </w:r>
    </w:p>
    <w:p w14:paraId="1A914105" w14:textId="53CC9BC5" w:rsidR="00292AFA" w:rsidRPr="007B2E2F" w:rsidRDefault="00CD6A47" w:rsidP="004356AA">
      <w:pPr>
        <w:keepNext/>
        <w:keepLines/>
        <w:spacing w:before="120"/>
        <w:ind w:firstLine="720"/>
        <w:jc w:val="both"/>
        <w:rPr>
          <w:bCs/>
          <w:color w:val="000000" w:themeColor="text1"/>
        </w:rPr>
      </w:pPr>
      <w:r w:rsidRPr="007B2E2F">
        <w:rPr>
          <w:bCs/>
          <w:color w:val="000000" w:themeColor="text1"/>
        </w:rPr>
        <w:t>Không gian kiến trúc cảnh quan toàn khu trong quy hoạch được phân bố rõ ràng, thuận tiện trong việc kết nối giao thông, đảm bảo tính hài hòa về tầng cao, sự đồng bộ và tính liên kết với khu vực hiện hữu ngoài ranh điều chỉnh</w:t>
      </w:r>
      <w:r w:rsidR="00292AFA" w:rsidRPr="007B2E2F">
        <w:rPr>
          <w:bCs/>
          <w:color w:val="000000" w:themeColor="text1"/>
        </w:rPr>
        <w:t>.</w:t>
      </w:r>
    </w:p>
    <w:p w14:paraId="51781B88" w14:textId="351415F7" w:rsidR="00292AFA" w:rsidRPr="007B2E2F" w:rsidRDefault="007336D9" w:rsidP="004356AA">
      <w:pPr>
        <w:keepNext/>
        <w:keepLines/>
        <w:spacing w:before="120"/>
        <w:ind w:firstLine="720"/>
        <w:jc w:val="both"/>
        <w:rPr>
          <w:bCs/>
          <w:color w:val="000000" w:themeColor="text1"/>
          <w:lang w:val="fr-FR"/>
        </w:rPr>
      </w:pPr>
      <w:r w:rsidRPr="007B2E2F">
        <w:rPr>
          <w:bCs/>
          <w:color w:val="000000" w:themeColor="text1"/>
          <w:lang w:val="fr-FR"/>
        </w:rPr>
        <w:t>1.</w:t>
      </w:r>
      <w:r w:rsidR="002F45F3" w:rsidRPr="007B2E2F">
        <w:rPr>
          <w:bCs/>
          <w:color w:val="000000" w:themeColor="text1"/>
          <w:lang w:val="fr-FR"/>
        </w:rPr>
        <w:t>4.</w:t>
      </w:r>
      <w:r w:rsidR="00292AFA" w:rsidRPr="007B2E2F">
        <w:rPr>
          <w:bCs/>
          <w:color w:val="000000" w:themeColor="text1"/>
          <w:lang w:val="fr-FR"/>
        </w:rPr>
        <w:t xml:space="preserve"> Các yêu cầu tổ chức và bảo vệ cảnh quan:</w:t>
      </w:r>
    </w:p>
    <w:p w14:paraId="07C50B86" w14:textId="77777777" w:rsidR="00292AFA" w:rsidRPr="007B2E2F" w:rsidRDefault="00292AFA" w:rsidP="004356AA">
      <w:pPr>
        <w:keepNext/>
        <w:keepLines/>
        <w:spacing w:before="120"/>
        <w:ind w:firstLine="720"/>
        <w:jc w:val="both"/>
        <w:rPr>
          <w:bCs/>
          <w:color w:val="000000" w:themeColor="text1"/>
          <w:lang w:val="vi-VN"/>
        </w:rPr>
      </w:pPr>
      <w:r w:rsidRPr="007B2E2F">
        <w:rPr>
          <w:bCs/>
          <w:color w:val="000000" w:themeColor="text1"/>
          <w:lang w:val="vi-VN"/>
        </w:rPr>
        <w:t>Tuân thủ chỉ giới xây dựng, chỉ giới đường đỏ.</w:t>
      </w:r>
    </w:p>
    <w:p w14:paraId="2D57C25D" w14:textId="77777777" w:rsidR="00292AFA" w:rsidRPr="007B2E2F" w:rsidRDefault="00292AFA" w:rsidP="004356AA">
      <w:pPr>
        <w:keepNext/>
        <w:keepLines/>
        <w:spacing w:before="120"/>
        <w:ind w:firstLine="720"/>
        <w:jc w:val="both"/>
        <w:rPr>
          <w:bCs/>
          <w:color w:val="000000" w:themeColor="text1"/>
          <w:lang w:val="vi-VN"/>
        </w:rPr>
      </w:pPr>
      <w:r w:rsidRPr="007B2E2F">
        <w:rPr>
          <w:bCs/>
          <w:color w:val="000000" w:themeColor="text1"/>
          <w:lang w:val="vi-VN"/>
        </w:rPr>
        <w:t>Xây dựng theo mật độ quy định trong từng lô đất (trong trường hợp có đề xuất khác từ dự án cụ thể cần phải được cơ quan có chức năng xem xét, chấp thuận)</w:t>
      </w:r>
    </w:p>
    <w:p w14:paraId="1EA7DD5A" w14:textId="3D32B225" w:rsidR="00292AFA" w:rsidRPr="007B2E2F" w:rsidRDefault="00292AFA" w:rsidP="004356AA">
      <w:pPr>
        <w:keepNext/>
        <w:keepLines/>
        <w:spacing w:before="120"/>
        <w:ind w:firstLine="720"/>
        <w:jc w:val="both"/>
        <w:rPr>
          <w:bCs/>
          <w:iCs/>
          <w:color w:val="000000" w:themeColor="text1"/>
          <w:lang w:val="vi-VN"/>
        </w:rPr>
      </w:pPr>
      <w:r w:rsidRPr="007B2E2F">
        <w:rPr>
          <w:bCs/>
          <w:color w:val="000000" w:themeColor="text1"/>
          <w:lang w:val="vi-VN"/>
        </w:rPr>
        <w:t>Chấp hành các quy định tại quy chế quản lý xây dựng theo quy hoạch để đảm bảo tính</w:t>
      </w:r>
      <w:r w:rsidRPr="007B2E2F">
        <w:rPr>
          <w:bCs/>
          <w:iCs/>
          <w:color w:val="000000" w:themeColor="text1"/>
          <w:lang w:val="vi-VN"/>
        </w:rPr>
        <w:t xml:space="preserve"> công bằng, nhất quán trong suốt quá trình đầu tư xây dựng, khai thác sử dụng. </w:t>
      </w:r>
    </w:p>
    <w:p w14:paraId="71F3C63C" w14:textId="77777777" w:rsidR="007336D9" w:rsidRPr="007B2E2F" w:rsidRDefault="007336D9" w:rsidP="004356AA">
      <w:pPr>
        <w:keepNext/>
        <w:keepLines/>
        <w:widowControl w:val="0"/>
        <w:spacing w:before="120"/>
        <w:ind w:firstLine="720"/>
        <w:jc w:val="both"/>
        <w:outlineLvl w:val="2"/>
        <w:rPr>
          <w:b/>
          <w:iCs/>
          <w:color w:val="000000" w:themeColor="text1"/>
        </w:rPr>
      </w:pPr>
      <w:bookmarkStart w:id="78" w:name="_Toc76547600"/>
      <w:bookmarkStart w:id="79" w:name="_Toc98246084"/>
      <w:r w:rsidRPr="007B2E2F">
        <w:rPr>
          <w:b/>
          <w:iCs/>
          <w:color w:val="000000" w:themeColor="text1"/>
        </w:rPr>
        <w:t>2. Quy định quản lý kiến trúc xây dựng:</w:t>
      </w:r>
      <w:bookmarkEnd w:id="78"/>
      <w:bookmarkEnd w:id="79"/>
    </w:p>
    <w:p w14:paraId="3008D632" w14:textId="77777777" w:rsidR="007336D9" w:rsidRPr="007B2E2F" w:rsidRDefault="007336D9" w:rsidP="004356AA">
      <w:pPr>
        <w:keepNext/>
        <w:keepLines/>
        <w:tabs>
          <w:tab w:val="left" w:pos="900"/>
        </w:tabs>
        <w:spacing w:before="120"/>
        <w:ind w:firstLine="720"/>
        <w:jc w:val="both"/>
        <w:rPr>
          <w:rFonts w:cs="Arial"/>
          <w:bCs/>
          <w:iCs/>
          <w:color w:val="000000" w:themeColor="text1"/>
        </w:rPr>
      </w:pPr>
      <w:r w:rsidRPr="007B2E2F">
        <w:rPr>
          <w:rFonts w:cs="Arial"/>
          <w:bCs/>
          <w:iCs/>
          <w:color w:val="000000" w:themeColor="text1"/>
        </w:rPr>
        <w:t>Nhà ở cần có giải pháp kỹ thuật để phòng chống thiên tai, bão lụt, phù hợp với khí hậu ven biển;</w:t>
      </w:r>
    </w:p>
    <w:p w14:paraId="5E0E134E" w14:textId="77777777" w:rsidR="007336D9" w:rsidRPr="007B2E2F" w:rsidRDefault="007336D9" w:rsidP="004356AA">
      <w:pPr>
        <w:keepNext/>
        <w:keepLines/>
        <w:tabs>
          <w:tab w:val="left" w:pos="900"/>
        </w:tabs>
        <w:spacing w:before="120"/>
        <w:ind w:firstLine="720"/>
        <w:jc w:val="both"/>
        <w:rPr>
          <w:rFonts w:cs="Arial"/>
          <w:bCs/>
          <w:iCs/>
          <w:color w:val="000000" w:themeColor="text1"/>
        </w:rPr>
      </w:pPr>
      <w:r w:rsidRPr="007B2E2F">
        <w:rPr>
          <w:rFonts w:cs="Arial"/>
          <w:bCs/>
          <w:iCs/>
          <w:color w:val="000000" w:themeColor="text1"/>
        </w:rPr>
        <w:t>Không được đưa các chi tiết công trình lấn chiếm không gian, các công trình kế cận kể cả phần ngầm;</w:t>
      </w:r>
    </w:p>
    <w:p w14:paraId="5D077AB0" w14:textId="77777777" w:rsidR="007336D9" w:rsidRPr="007B2E2F" w:rsidRDefault="007336D9" w:rsidP="004356AA">
      <w:pPr>
        <w:keepNext/>
        <w:keepLines/>
        <w:tabs>
          <w:tab w:val="left" w:pos="900"/>
        </w:tabs>
        <w:spacing w:before="120"/>
        <w:ind w:firstLine="720"/>
        <w:jc w:val="both"/>
        <w:rPr>
          <w:rFonts w:cs="Arial"/>
          <w:bCs/>
          <w:iCs/>
          <w:color w:val="000000" w:themeColor="text1"/>
        </w:rPr>
      </w:pPr>
      <w:r w:rsidRPr="007B2E2F">
        <w:rPr>
          <w:rFonts w:cs="Arial"/>
          <w:bCs/>
          <w:iCs/>
          <w:color w:val="000000" w:themeColor="text1"/>
        </w:rPr>
        <w:t>Hình thức kiến trúc thiết kế đơn giản, hiện đại, giàu bản sắc dân tộc và bảo đảm tính đồng nhất giữa các công trình. Không được sử dụng nhiều chi tiết kiến trúc lai tạp, không đảm bảo mỹ quan kiến trúc công trình;</w:t>
      </w:r>
    </w:p>
    <w:p w14:paraId="02FAAC99" w14:textId="77777777" w:rsidR="007336D9" w:rsidRPr="007B2E2F" w:rsidRDefault="007336D9" w:rsidP="004356AA">
      <w:pPr>
        <w:keepNext/>
        <w:keepLines/>
        <w:tabs>
          <w:tab w:val="left" w:pos="900"/>
        </w:tabs>
        <w:spacing w:before="120"/>
        <w:ind w:firstLine="720"/>
        <w:jc w:val="both"/>
        <w:rPr>
          <w:rFonts w:cs="Arial"/>
          <w:bCs/>
          <w:iCs/>
          <w:color w:val="000000" w:themeColor="text1"/>
        </w:rPr>
      </w:pPr>
      <w:r w:rsidRPr="007B2E2F">
        <w:rPr>
          <w:rFonts w:cs="Arial"/>
          <w:bCs/>
          <w:iCs/>
          <w:color w:val="000000" w:themeColor="text1"/>
        </w:rPr>
        <w:t>Phải có biện pháp che chắn hoặc thiết kế bảo đảm mỹ quan các thiết bị lắp đặt kèm theo như: Máy điều hòa, bồn nước mái, các thiết bị sử dụng năng lượng mặt trời; Sân phơi quần, áo không được bố trí ra các mặt ngoài công trình;</w:t>
      </w:r>
    </w:p>
    <w:p w14:paraId="65BC2A51" w14:textId="77777777" w:rsidR="007336D9" w:rsidRPr="007B2E2F" w:rsidRDefault="007336D9" w:rsidP="004356AA">
      <w:pPr>
        <w:keepNext/>
        <w:keepLines/>
        <w:tabs>
          <w:tab w:val="left" w:pos="900"/>
        </w:tabs>
        <w:spacing w:before="120"/>
        <w:ind w:firstLine="720"/>
        <w:jc w:val="both"/>
        <w:rPr>
          <w:rFonts w:cs="Arial"/>
          <w:bCs/>
          <w:iCs/>
          <w:color w:val="000000" w:themeColor="text1"/>
        </w:rPr>
      </w:pPr>
      <w:r w:rsidRPr="007B2E2F">
        <w:rPr>
          <w:rFonts w:cs="Arial"/>
          <w:bCs/>
          <w:iCs/>
          <w:color w:val="000000" w:themeColor="text1"/>
        </w:rPr>
        <w:t>Không được xây các kiến trúc bằng vật liệu tạm (tranh, tre, nứa, lá), trừ trường hợp có yêu cầu đặc biệt về kiến trúc và được phép của Sở Xây dựng;</w:t>
      </w:r>
    </w:p>
    <w:p w14:paraId="7EB0633B" w14:textId="77777777" w:rsidR="007336D9" w:rsidRPr="007B2E2F" w:rsidRDefault="007336D9" w:rsidP="004356AA">
      <w:pPr>
        <w:keepNext/>
        <w:keepLines/>
        <w:tabs>
          <w:tab w:val="left" w:pos="900"/>
        </w:tabs>
        <w:spacing w:before="120"/>
        <w:ind w:firstLine="720"/>
        <w:jc w:val="both"/>
        <w:rPr>
          <w:rFonts w:cs="Arial"/>
          <w:bCs/>
          <w:iCs/>
          <w:color w:val="000000" w:themeColor="text1"/>
        </w:rPr>
      </w:pPr>
      <w:r w:rsidRPr="007B2E2F">
        <w:rPr>
          <w:rFonts w:cs="Arial"/>
          <w:bCs/>
          <w:iCs/>
          <w:color w:val="000000" w:themeColor="text1"/>
        </w:rPr>
        <w:t>Hàng rào phải được thiết kế xây dựng thoáng với tỷ lệ khoảng 60%. Khuyến khích xây dựng hồ nước, thác nước, khe suối nhân tạo và trồng cây xanh trong khuôn viên đất; Khuyến khích trồng hoa, cây xanh trong khuôn viên đất góp phần xanh hóa cho khu vực; Các tranh, tượng phải được bố trí và thiết kế bảo đảm mỹ quan và phải được các cơ quan chức năng cấp phép xây dựng theo quy định;</w:t>
      </w:r>
    </w:p>
    <w:p w14:paraId="4FDBBE4D" w14:textId="77777777" w:rsidR="007336D9" w:rsidRPr="007B2E2F" w:rsidRDefault="007336D9" w:rsidP="004356AA">
      <w:pPr>
        <w:keepNext/>
        <w:keepLines/>
        <w:tabs>
          <w:tab w:val="left" w:pos="900"/>
        </w:tabs>
        <w:spacing w:before="120"/>
        <w:ind w:firstLine="720"/>
        <w:jc w:val="both"/>
        <w:rPr>
          <w:rFonts w:cs="Arial"/>
          <w:bCs/>
          <w:iCs/>
          <w:color w:val="000000" w:themeColor="text1"/>
        </w:rPr>
      </w:pPr>
      <w:r w:rsidRPr="007B2E2F">
        <w:rPr>
          <w:rFonts w:cs="Arial"/>
          <w:bCs/>
          <w:iCs/>
          <w:color w:val="000000" w:themeColor="text1"/>
        </w:rPr>
        <w:lastRenderedPageBreak/>
        <w:t>Nước thải khu vệ sinh (xí, tiểu) phải được xử lý qua bể tự hoại, xây dựng đúng tiêu chuẩn kỹ thuật trước khi đổ vào hệ thống cống chung theo quy định; Không thải nước bẩn chưa xử lý, đất, cát, betonite vào hệ thống thoát nước chung, phải liên hệ với cơ quan chức năng để xin phép xử lý phế thải đúng nơi quy định; Nước mưa và các loại nước thải không được xả trực tiếp lên mặt vỉa hè, cống sau nhà, đường phố hay các thửa đất kế cận mà phải theo hệ thống ống, cống ngầm từ nhà chảy vào hệ thống thoát nước đô thị. Nước thải sản xuất và hoạt động dịch vụ phải được xử lý cục bộ đạt yêu cầu quy định trước khi xả vào hệ thống cống chung; Không được gây tiếng ồn, xả khói và khí thải gây ảnh hưởng cho dân cư xung quanh. Miệng xả khói, ống thông hơi không được hướng ra đường phố, nhà xung quanh.</w:t>
      </w:r>
    </w:p>
    <w:p w14:paraId="015CE117" w14:textId="37DCC1AB" w:rsidR="007336D9" w:rsidRPr="007B2E2F" w:rsidRDefault="009E00C2" w:rsidP="004356AA">
      <w:pPr>
        <w:keepNext/>
        <w:keepLines/>
        <w:spacing w:before="120"/>
        <w:ind w:firstLine="720"/>
        <w:jc w:val="both"/>
        <w:outlineLvl w:val="2"/>
        <w:rPr>
          <w:b/>
          <w:color w:val="000000" w:themeColor="text1"/>
          <w:lang w:eastAsia="vi-VN"/>
        </w:rPr>
      </w:pPr>
      <w:bookmarkStart w:id="80" w:name="_Toc76547602"/>
      <w:bookmarkStart w:id="81" w:name="_Toc98246085"/>
      <w:r w:rsidRPr="007B2E2F">
        <w:rPr>
          <w:b/>
          <w:color w:val="000000" w:themeColor="text1"/>
          <w:lang w:eastAsia="vi-VN"/>
        </w:rPr>
        <w:t>3</w:t>
      </w:r>
      <w:r w:rsidR="007336D9" w:rsidRPr="007B2E2F">
        <w:rPr>
          <w:b/>
          <w:color w:val="000000" w:themeColor="text1"/>
          <w:lang w:eastAsia="vi-VN"/>
        </w:rPr>
        <w:t>. Chiều cao xây dựng công trong khu quy hoạch:</w:t>
      </w:r>
      <w:bookmarkEnd w:id="80"/>
      <w:bookmarkEnd w:id="81"/>
    </w:p>
    <w:p w14:paraId="6333CFB9" w14:textId="2B9D9A96" w:rsidR="007336D9" w:rsidRPr="007B2E2F" w:rsidRDefault="007336D9" w:rsidP="004356AA">
      <w:pPr>
        <w:keepNext/>
        <w:keepLines/>
        <w:widowControl w:val="0"/>
        <w:spacing w:before="120"/>
        <w:ind w:firstLine="720"/>
        <w:jc w:val="both"/>
        <w:rPr>
          <w:color w:val="000000" w:themeColor="text1"/>
        </w:rPr>
      </w:pPr>
      <w:r w:rsidRPr="007B2E2F">
        <w:rPr>
          <w:color w:val="000000" w:themeColor="text1"/>
        </w:rPr>
        <w:t>- Đối với nhà ở chia lô đất</w:t>
      </w:r>
      <w:r w:rsidR="00992D78" w:rsidRPr="007B2E2F">
        <w:rPr>
          <w:color w:val="000000" w:themeColor="text1"/>
        </w:rPr>
        <w:t xml:space="preserve"> cụm</w:t>
      </w:r>
      <w:r w:rsidRPr="007B2E2F">
        <w:rPr>
          <w:color w:val="000000" w:themeColor="text1"/>
        </w:rPr>
        <w:t xml:space="preserve"> dân cư mới: nhà ở chia lô trên một thửa đất dân cư mới, yêu cầu xây dựng theo các mô hình kiến trúc nhà phố hiện đại cho phép xây dựng tối đa 03 tầng (tổng chiều cao &lt;11,1m)</w:t>
      </w:r>
    </w:p>
    <w:p w14:paraId="15D07876" w14:textId="77777777" w:rsidR="007336D9" w:rsidRPr="007B2E2F" w:rsidRDefault="007336D9" w:rsidP="004356AA">
      <w:pPr>
        <w:keepNext/>
        <w:keepLines/>
        <w:widowControl w:val="0"/>
        <w:spacing w:before="120"/>
        <w:ind w:firstLine="720"/>
        <w:jc w:val="both"/>
        <w:rPr>
          <w:color w:val="000000" w:themeColor="text1"/>
        </w:rPr>
      </w:pPr>
      <w:r w:rsidRPr="007B2E2F">
        <w:rPr>
          <w:color w:val="000000" w:themeColor="text1"/>
        </w:rPr>
        <w:t xml:space="preserve">- Quy định về chiều cao tầng: </w:t>
      </w:r>
    </w:p>
    <w:p w14:paraId="79A9FA44" w14:textId="77777777" w:rsidR="007336D9" w:rsidRPr="007B2E2F" w:rsidRDefault="007336D9" w:rsidP="004356AA">
      <w:pPr>
        <w:keepNext/>
        <w:keepLines/>
        <w:widowControl w:val="0"/>
        <w:spacing w:before="120"/>
        <w:ind w:firstLine="720"/>
        <w:jc w:val="both"/>
        <w:rPr>
          <w:color w:val="000000" w:themeColor="text1"/>
        </w:rPr>
      </w:pPr>
      <w:r w:rsidRPr="007B2E2F">
        <w:rPr>
          <w:color w:val="000000" w:themeColor="text1"/>
        </w:rPr>
        <w:t xml:space="preserve">+ Tầng 1: 3,9m. </w:t>
      </w:r>
    </w:p>
    <w:p w14:paraId="08F2F3C6" w14:textId="77777777" w:rsidR="007336D9" w:rsidRPr="007B2E2F" w:rsidRDefault="007336D9" w:rsidP="004356AA">
      <w:pPr>
        <w:keepNext/>
        <w:keepLines/>
        <w:widowControl w:val="0"/>
        <w:spacing w:before="120"/>
        <w:ind w:firstLine="720"/>
        <w:jc w:val="both"/>
        <w:rPr>
          <w:color w:val="000000" w:themeColor="text1"/>
        </w:rPr>
      </w:pPr>
      <w:r w:rsidRPr="007B2E2F">
        <w:rPr>
          <w:color w:val="000000" w:themeColor="text1"/>
        </w:rPr>
        <w:t>+ Từ tầng 2 trở lên 3,6m/01 tầng.</w:t>
      </w:r>
    </w:p>
    <w:p w14:paraId="6B7EAA26" w14:textId="77777777" w:rsidR="007336D9" w:rsidRPr="007B2E2F" w:rsidRDefault="007336D9" w:rsidP="004356AA">
      <w:pPr>
        <w:keepNext/>
        <w:keepLines/>
        <w:widowControl w:val="0"/>
        <w:spacing w:before="120"/>
        <w:ind w:firstLine="720"/>
        <w:jc w:val="both"/>
        <w:rPr>
          <w:color w:val="000000" w:themeColor="text1"/>
        </w:rPr>
      </w:pPr>
      <w:r w:rsidRPr="007B2E2F">
        <w:rPr>
          <w:color w:val="000000" w:themeColor="text1"/>
        </w:rPr>
        <w:t>- Quy định về cao độ tầng 1 (tầng trệt): cao hơn so với cốt nền vỉa hè là 0,2m.</w:t>
      </w:r>
    </w:p>
    <w:p w14:paraId="75526EFC" w14:textId="76D061C8" w:rsidR="007336D9" w:rsidRPr="007B2E2F" w:rsidRDefault="007336D9" w:rsidP="004356AA">
      <w:pPr>
        <w:keepNext/>
        <w:keepLines/>
        <w:widowControl w:val="0"/>
        <w:spacing w:before="120"/>
        <w:ind w:firstLine="720"/>
        <w:jc w:val="both"/>
        <w:rPr>
          <w:color w:val="000000" w:themeColor="text1"/>
        </w:rPr>
      </w:pPr>
      <w:r w:rsidRPr="007B2E2F">
        <w:rPr>
          <w:color w:val="000000" w:themeColor="text1"/>
        </w:rPr>
        <w:t xml:space="preserve">- Đối với các công trình công cộng: việc xây dựng các công trình công cộng cần tuân thủ theo quy chuẩn xây dựng việt nam và quy định quản lý xây dựng của </w:t>
      </w:r>
      <w:r w:rsidR="0026665C">
        <w:rPr>
          <w:color w:val="000000" w:themeColor="text1"/>
        </w:rPr>
        <w:t>địa phương</w:t>
      </w:r>
      <w:r w:rsidRPr="007B2E2F">
        <w:rPr>
          <w:color w:val="000000" w:themeColor="text1"/>
        </w:rPr>
        <w:t xml:space="preserve"> ban hành. khi thiết kế xây dựng phải đảm bảo an toàn phòng cháy, chữa cháy theo yêu cầu quy định.</w:t>
      </w:r>
    </w:p>
    <w:p w14:paraId="7678AB0F" w14:textId="02BBBB03" w:rsidR="007336D9" w:rsidRPr="007B2E2F" w:rsidRDefault="009E00C2" w:rsidP="004356AA">
      <w:pPr>
        <w:keepNext/>
        <w:keepLines/>
        <w:spacing w:before="120"/>
        <w:ind w:firstLine="720"/>
        <w:jc w:val="both"/>
        <w:outlineLvl w:val="2"/>
        <w:rPr>
          <w:b/>
          <w:color w:val="000000" w:themeColor="text1"/>
          <w:lang w:eastAsia="vi-VN"/>
        </w:rPr>
      </w:pPr>
      <w:bookmarkStart w:id="82" w:name="_Toc76547603"/>
      <w:bookmarkStart w:id="83" w:name="_Toc98246086"/>
      <w:r w:rsidRPr="007B2E2F">
        <w:rPr>
          <w:b/>
          <w:color w:val="000000" w:themeColor="text1"/>
          <w:lang w:eastAsia="vi-VN"/>
        </w:rPr>
        <w:t>4</w:t>
      </w:r>
      <w:r w:rsidR="007336D9" w:rsidRPr="007B2E2F">
        <w:rPr>
          <w:b/>
          <w:color w:val="000000" w:themeColor="text1"/>
          <w:lang w:eastAsia="vi-VN"/>
        </w:rPr>
        <w:t>. Hình khối, màu sắc, hình thức kiến trúc chủ đạo của các công trình kiến trúc:</w:t>
      </w:r>
      <w:bookmarkEnd w:id="82"/>
      <w:bookmarkEnd w:id="83"/>
    </w:p>
    <w:p w14:paraId="0E4765D9" w14:textId="77777777" w:rsidR="007336D9" w:rsidRPr="007B2E2F" w:rsidRDefault="007336D9" w:rsidP="004356AA">
      <w:pPr>
        <w:keepNext/>
        <w:keepLines/>
        <w:widowControl w:val="0"/>
        <w:spacing w:before="120"/>
        <w:ind w:firstLine="720"/>
        <w:jc w:val="both"/>
        <w:rPr>
          <w:color w:val="000000" w:themeColor="text1"/>
        </w:rPr>
      </w:pPr>
      <w:r w:rsidRPr="007B2E2F">
        <w:rPr>
          <w:color w:val="000000" w:themeColor="text1"/>
        </w:rPr>
        <w:t xml:space="preserve">- Hình thức kiến trúc thiết kế đơn giản, hiện đại, giàu bản sắc dân tộc và bảo đảm tính đồng nhất giữa các công trình. không được sử dụng nhiều chi tiết kiến trúc lai tạp không đảm bảo mỹ quan kiến trúc công trình. </w:t>
      </w:r>
    </w:p>
    <w:p w14:paraId="641AF1FF" w14:textId="77777777" w:rsidR="007336D9" w:rsidRPr="007B2E2F" w:rsidRDefault="007336D9" w:rsidP="004356AA">
      <w:pPr>
        <w:keepNext/>
        <w:keepLines/>
        <w:widowControl w:val="0"/>
        <w:spacing w:before="120"/>
        <w:ind w:firstLine="720"/>
        <w:jc w:val="both"/>
        <w:rPr>
          <w:color w:val="000000" w:themeColor="text1"/>
        </w:rPr>
      </w:pPr>
      <w:r w:rsidRPr="007B2E2F">
        <w:rPr>
          <w:color w:val="000000" w:themeColor="text1"/>
        </w:rPr>
        <w:t>- Màu sắc thiết kế phù hợp mỹ quan công trình tránh sử dụng quá nhiều vật liệu mang tính phản xạ cao gây phản cảm cho người xung quanh</w:t>
      </w:r>
    </w:p>
    <w:p w14:paraId="78C2BE5E" w14:textId="77777777" w:rsidR="007336D9" w:rsidRPr="007B2E2F" w:rsidRDefault="007336D9" w:rsidP="004356AA">
      <w:pPr>
        <w:keepNext/>
        <w:keepLines/>
        <w:widowControl w:val="0"/>
        <w:spacing w:before="120"/>
        <w:ind w:firstLine="720"/>
        <w:jc w:val="both"/>
        <w:rPr>
          <w:color w:val="000000" w:themeColor="text1"/>
        </w:rPr>
      </w:pPr>
      <w:r w:rsidRPr="007B2E2F">
        <w:rPr>
          <w:color w:val="000000" w:themeColor="text1"/>
        </w:rPr>
        <w:t>- Phải có biện pháp che chắn hoặc thiết kế bảo đảm bảo mỹ quan các thiết bị lắp đặt kèm theo như: máy điều hòa, bồn nước mái, các thiết bị sử dụng năng lượng mặt trời; sân phơi quần, áo không được bố trí ra các mặt ngoài công trình. không được đưa các chi tiết công trình lấn chiếm không gian, các công trình kế cận kể cả phần ngầm.</w:t>
      </w:r>
    </w:p>
    <w:p w14:paraId="620E0A37" w14:textId="77777777" w:rsidR="007336D9" w:rsidRPr="007B2E2F" w:rsidRDefault="007336D9" w:rsidP="004356AA">
      <w:pPr>
        <w:keepNext/>
        <w:keepLines/>
        <w:widowControl w:val="0"/>
        <w:spacing w:before="120"/>
        <w:ind w:firstLine="720"/>
        <w:jc w:val="both"/>
        <w:rPr>
          <w:color w:val="000000" w:themeColor="text1"/>
        </w:rPr>
      </w:pPr>
      <w:r w:rsidRPr="007B2E2F">
        <w:rPr>
          <w:color w:val="000000" w:themeColor="text1"/>
        </w:rPr>
        <w:t>- Không được xây các kiến trúc bằng vật liệu tạm (tranh, tre, nứa, lá), trừ trường hợp có yêu cầu đặc biệt về kiến trúc và được phép của sở xây dựng.</w:t>
      </w:r>
    </w:p>
    <w:p w14:paraId="5306F17E" w14:textId="139FF07A" w:rsidR="004E1668" w:rsidRPr="007B2E2F" w:rsidRDefault="00BA7A17" w:rsidP="004356AA">
      <w:pPr>
        <w:pStyle w:val="Heading2"/>
        <w:keepLines/>
        <w:widowControl w:val="0"/>
        <w:numPr>
          <w:ilvl w:val="0"/>
          <w:numId w:val="0"/>
        </w:numPr>
        <w:tabs>
          <w:tab w:val="left" w:pos="426"/>
        </w:tabs>
        <w:spacing w:before="120" w:after="0"/>
        <w:ind w:firstLine="720"/>
        <w:rPr>
          <w:rFonts w:ascii="Times New Roman" w:hAnsi="Times New Roman" w:cs="Times New Roman"/>
          <w:color w:val="000000" w:themeColor="text1"/>
          <w:sz w:val="26"/>
          <w:szCs w:val="26"/>
        </w:rPr>
      </w:pPr>
      <w:bookmarkStart w:id="84" w:name="_Toc98246087"/>
      <w:r w:rsidRPr="007B2E2F">
        <w:rPr>
          <w:rFonts w:ascii="Times New Roman" w:hAnsi="Times New Roman" w:cs="Times New Roman"/>
          <w:color w:val="000000" w:themeColor="text1"/>
          <w:sz w:val="26"/>
          <w:szCs w:val="26"/>
        </w:rPr>
        <w:t>VI</w:t>
      </w:r>
      <w:r w:rsidR="007336D9" w:rsidRPr="007B2E2F">
        <w:rPr>
          <w:rFonts w:ascii="Times New Roman" w:hAnsi="Times New Roman" w:cs="Times New Roman"/>
          <w:color w:val="000000" w:themeColor="text1"/>
          <w:sz w:val="26"/>
          <w:szCs w:val="26"/>
        </w:rPr>
        <w:t>I</w:t>
      </w:r>
      <w:r w:rsidRPr="007B2E2F">
        <w:rPr>
          <w:rFonts w:ascii="Times New Roman" w:hAnsi="Times New Roman" w:cs="Times New Roman"/>
          <w:color w:val="000000" w:themeColor="text1"/>
          <w:sz w:val="26"/>
          <w:szCs w:val="26"/>
        </w:rPr>
        <w:t>.</w:t>
      </w:r>
      <w:r w:rsidR="008E79EE" w:rsidRPr="007B2E2F">
        <w:rPr>
          <w:rFonts w:ascii="Times New Roman" w:hAnsi="Times New Roman" w:cs="Times New Roman"/>
          <w:color w:val="000000" w:themeColor="text1"/>
          <w:sz w:val="26"/>
          <w:szCs w:val="26"/>
        </w:rPr>
        <w:t xml:space="preserve"> </w:t>
      </w:r>
      <w:r w:rsidR="00B824F2" w:rsidRPr="007B2E2F">
        <w:rPr>
          <w:rFonts w:ascii="Times New Roman" w:hAnsi="Times New Roman" w:cs="Times New Roman"/>
          <w:color w:val="000000" w:themeColor="text1"/>
          <w:sz w:val="26"/>
          <w:szCs w:val="26"/>
        </w:rPr>
        <w:t>QUY HOẠCH GIAO THÔNG</w:t>
      </w:r>
      <w:bookmarkEnd w:id="84"/>
    </w:p>
    <w:p w14:paraId="4C6B441E" w14:textId="6E23CC09" w:rsidR="004E1668" w:rsidRPr="007B2E2F" w:rsidRDefault="00292AFA" w:rsidP="004356AA">
      <w:pPr>
        <w:keepNext/>
        <w:keepLines/>
        <w:widowControl w:val="0"/>
        <w:spacing w:before="120"/>
        <w:ind w:firstLine="720"/>
        <w:jc w:val="both"/>
        <w:outlineLvl w:val="2"/>
        <w:rPr>
          <w:b/>
          <w:iCs/>
          <w:color w:val="000000" w:themeColor="text1"/>
        </w:rPr>
      </w:pPr>
      <w:r w:rsidRPr="007B2E2F">
        <w:rPr>
          <w:b/>
          <w:iCs/>
          <w:color w:val="000000" w:themeColor="text1"/>
        </w:rPr>
        <w:t xml:space="preserve"> </w:t>
      </w:r>
      <w:r w:rsidR="00600015" w:rsidRPr="007B2E2F">
        <w:rPr>
          <w:b/>
          <w:iCs/>
          <w:color w:val="000000" w:themeColor="text1"/>
        </w:rPr>
        <w:t xml:space="preserve"> </w:t>
      </w:r>
      <w:bookmarkStart w:id="85" w:name="_Toc98246088"/>
      <w:r w:rsidRPr="007B2E2F">
        <w:rPr>
          <w:b/>
          <w:iCs/>
          <w:color w:val="000000" w:themeColor="text1"/>
        </w:rPr>
        <w:t xml:space="preserve">1. </w:t>
      </w:r>
      <w:r w:rsidR="00600015" w:rsidRPr="007B2E2F">
        <w:rPr>
          <w:b/>
          <w:iCs/>
          <w:color w:val="000000" w:themeColor="text1"/>
        </w:rPr>
        <w:t>Quy hoạch san nền</w:t>
      </w:r>
      <w:r w:rsidR="004E1668" w:rsidRPr="007B2E2F">
        <w:rPr>
          <w:b/>
          <w:iCs/>
          <w:color w:val="000000" w:themeColor="text1"/>
        </w:rPr>
        <w:t>:</w:t>
      </w:r>
      <w:bookmarkEnd w:id="85"/>
      <w:r w:rsidR="004E1668" w:rsidRPr="007B2E2F">
        <w:rPr>
          <w:b/>
          <w:iCs/>
          <w:color w:val="000000" w:themeColor="text1"/>
        </w:rPr>
        <w:t xml:space="preserve"> </w:t>
      </w:r>
    </w:p>
    <w:p w14:paraId="45452761" w14:textId="6546B3FF" w:rsidR="00600015" w:rsidRPr="007B2E2F" w:rsidRDefault="00600015" w:rsidP="004356AA">
      <w:pPr>
        <w:keepNext/>
        <w:keepLines/>
        <w:widowControl w:val="0"/>
        <w:spacing w:before="120"/>
        <w:ind w:firstLine="720"/>
        <w:jc w:val="both"/>
        <w:rPr>
          <w:bCs/>
          <w:iCs/>
          <w:color w:val="000000" w:themeColor="text1"/>
          <w:lang w:val="sv-SE"/>
        </w:rPr>
      </w:pPr>
      <w:r w:rsidRPr="007B2E2F">
        <w:rPr>
          <w:bCs/>
          <w:iCs/>
          <w:color w:val="000000" w:themeColor="text1"/>
        </w:rPr>
        <w:lastRenderedPageBreak/>
        <w:t xml:space="preserve">- </w:t>
      </w:r>
      <w:r w:rsidRPr="007B2E2F">
        <w:rPr>
          <w:bCs/>
          <w:iCs/>
          <w:color w:val="000000" w:themeColor="text1"/>
          <w:lang w:val="vi-VN"/>
        </w:rPr>
        <w:t>Cao độ san lấp:</w:t>
      </w:r>
      <w:r w:rsidRPr="007B2E2F">
        <w:rPr>
          <w:bCs/>
          <w:iCs/>
          <w:color w:val="000000" w:themeColor="text1"/>
        </w:rPr>
        <w:t xml:space="preserve"> Thực hiện san lấp toàn bộ diện tích đạt cao độ thiết kế phù hợp với cao độ khống chế trong khu vực, đảm bảo chống ngập nước trong mùa mưa lũ và thoát nước mặt cho khu vực</w:t>
      </w:r>
    </w:p>
    <w:p w14:paraId="4A210877" w14:textId="1BF50801" w:rsidR="004E1668" w:rsidRPr="007B2E2F" w:rsidRDefault="00600015" w:rsidP="004356AA">
      <w:pPr>
        <w:keepNext/>
        <w:keepLines/>
        <w:widowControl w:val="0"/>
        <w:spacing w:before="120"/>
        <w:ind w:firstLine="720"/>
        <w:jc w:val="both"/>
        <w:rPr>
          <w:bCs/>
          <w:iCs/>
          <w:color w:val="000000" w:themeColor="text1"/>
          <w:lang w:val="sv-SE"/>
        </w:rPr>
      </w:pPr>
      <w:r w:rsidRPr="007B2E2F">
        <w:rPr>
          <w:bCs/>
          <w:iCs/>
          <w:color w:val="000000" w:themeColor="text1"/>
          <w:lang w:val="sv-SE"/>
        </w:rPr>
        <w:t xml:space="preserve">- </w:t>
      </w:r>
      <w:r w:rsidR="004E1668" w:rsidRPr="007B2E2F">
        <w:rPr>
          <w:bCs/>
          <w:iCs/>
          <w:color w:val="000000" w:themeColor="text1"/>
          <w:lang w:val="sv-SE"/>
        </w:rPr>
        <w:t>Cao độ san lấp: +</w:t>
      </w:r>
      <w:r w:rsidR="00DC11E4" w:rsidRPr="007B2E2F">
        <w:rPr>
          <w:bCs/>
          <w:iCs/>
          <w:color w:val="000000" w:themeColor="text1"/>
          <w:lang w:val="sv-SE"/>
        </w:rPr>
        <w:t>4.6</w:t>
      </w:r>
      <w:r w:rsidR="004E1668" w:rsidRPr="007B2E2F">
        <w:rPr>
          <w:bCs/>
          <w:iCs/>
          <w:color w:val="000000" w:themeColor="text1"/>
          <w:lang w:val="sv-SE"/>
        </w:rPr>
        <w:t>00</w:t>
      </w:r>
    </w:p>
    <w:p w14:paraId="704EA7B3" w14:textId="1A7FCA2C" w:rsidR="004E1668" w:rsidRPr="007B2E2F" w:rsidRDefault="00600015" w:rsidP="004356AA">
      <w:pPr>
        <w:keepNext/>
        <w:keepLines/>
        <w:widowControl w:val="0"/>
        <w:spacing w:before="120"/>
        <w:ind w:firstLine="720"/>
        <w:jc w:val="both"/>
        <w:rPr>
          <w:bCs/>
          <w:iCs/>
          <w:color w:val="000000" w:themeColor="text1"/>
          <w:lang w:val="sv-SE"/>
        </w:rPr>
      </w:pPr>
      <w:r w:rsidRPr="007B2E2F">
        <w:rPr>
          <w:bCs/>
          <w:iCs/>
          <w:color w:val="000000" w:themeColor="text1"/>
          <w:lang w:val="sv-SE"/>
        </w:rPr>
        <w:t xml:space="preserve">- </w:t>
      </w:r>
      <w:r w:rsidR="000705F0" w:rsidRPr="007B2E2F">
        <w:rPr>
          <w:bCs/>
          <w:iCs/>
          <w:color w:val="000000" w:themeColor="text1"/>
          <w:lang w:val="sv-SE"/>
        </w:rPr>
        <w:t>Cao độ đỉnh đường giao thông: +</w:t>
      </w:r>
      <w:r w:rsidR="00DC11E4" w:rsidRPr="007B2E2F">
        <w:rPr>
          <w:bCs/>
          <w:iCs/>
          <w:color w:val="000000" w:themeColor="text1"/>
          <w:lang w:val="sv-SE"/>
        </w:rPr>
        <w:t>4.800</w:t>
      </w:r>
    </w:p>
    <w:p w14:paraId="14848281" w14:textId="44B59F6C" w:rsidR="004E1668" w:rsidRPr="007B2E2F" w:rsidRDefault="00600015" w:rsidP="004356AA">
      <w:pPr>
        <w:keepNext/>
        <w:keepLines/>
        <w:widowControl w:val="0"/>
        <w:spacing w:before="120"/>
        <w:ind w:firstLine="720"/>
        <w:jc w:val="both"/>
        <w:rPr>
          <w:bCs/>
          <w:iCs/>
          <w:color w:val="000000" w:themeColor="text1"/>
          <w:lang w:val="sv-SE"/>
        </w:rPr>
      </w:pPr>
      <w:r w:rsidRPr="007B2E2F">
        <w:rPr>
          <w:bCs/>
          <w:iCs/>
          <w:color w:val="000000" w:themeColor="text1"/>
          <w:lang w:val="sv-SE"/>
        </w:rPr>
        <w:t xml:space="preserve">- </w:t>
      </w:r>
      <w:r w:rsidR="004E1668" w:rsidRPr="007B2E2F">
        <w:rPr>
          <w:bCs/>
          <w:iCs/>
          <w:color w:val="000000" w:themeColor="text1"/>
          <w:lang w:val="sv-SE"/>
        </w:rPr>
        <w:t>Cao độ xây dựng công trình tuỳ từng trường hợp cụ thể n</w:t>
      </w:r>
      <w:r w:rsidR="000705F0" w:rsidRPr="007B2E2F">
        <w:rPr>
          <w:bCs/>
          <w:iCs/>
          <w:color w:val="000000" w:themeColor="text1"/>
          <w:lang w:val="sv-SE"/>
        </w:rPr>
        <w:t>hưng không được thấp hơn +</w:t>
      </w:r>
      <w:r w:rsidR="00DC11E4" w:rsidRPr="007B2E2F">
        <w:rPr>
          <w:bCs/>
          <w:iCs/>
          <w:color w:val="000000" w:themeColor="text1"/>
          <w:lang w:val="sv-SE"/>
        </w:rPr>
        <w:t>5.100</w:t>
      </w:r>
    </w:p>
    <w:p w14:paraId="097DDE88" w14:textId="56D20954" w:rsidR="00600015" w:rsidRPr="007B2E2F" w:rsidRDefault="00600015" w:rsidP="004356AA">
      <w:pPr>
        <w:keepNext/>
        <w:keepLines/>
        <w:widowControl w:val="0"/>
        <w:spacing w:before="120"/>
        <w:ind w:firstLine="720"/>
        <w:jc w:val="both"/>
        <w:outlineLvl w:val="2"/>
        <w:rPr>
          <w:b/>
          <w:iCs/>
          <w:color w:val="000000" w:themeColor="text1"/>
        </w:rPr>
      </w:pPr>
      <w:bookmarkStart w:id="86" w:name="_Toc98246089"/>
      <w:r w:rsidRPr="007B2E2F">
        <w:rPr>
          <w:b/>
          <w:iCs/>
          <w:color w:val="000000" w:themeColor="text1"/>
        </w:rPr>
        <w:t>2. Quy hoạch giao thông:</w:t>
      </w:r>
      <w:bookmarkEnd w:id="86"/>
    </w:p>
    <w:p w14:paraId="15888BBC" w14:textId="52C1DD59" w:rsidR="00600015" w:rsidRPr="007B2E2F" w:rsidRDefault="00B8662B" w:rsidP="004356AA">
      <w:pPr>
        <w:keepNext/>
        <w:keepLines/>
        <w:widowControl w:val="0"/>
        <w:spacing w:before="120"/>
        <w:ind w:firstLine="720"/>
        <w:jc w:val="both"/>
        <w:rPr>
          <w:bCs/>
          <w:iCs/>
          <w:color w:val="000000" w:themeColor="text1"/>
        </w:rPr>
      </w:pPr>
      <w:r w:rsidRPr="007B2E2F">
        <w:rPr>
          <w:bCs/>
          <w:iCs/>
          <w:color w:val="000000" w:themeColor="text1"/>
        </w:rPr>
        <w:t xml:space="preserve"> - </w:t>
      </w:r>
      <w:r w:rsidR="002A4513" w:rsidRPr="007B2E2F">
        <w:rPr>
          <w:bCs/>
          <w:iCs/>
          <w:color w:val="000000" w:themeColor="text1"/>
        </w:rPr>
        <w:t>Cấu trúc tổng thể mạng lưới giao thông:</w:t>
      </w:r>
    </w:p>
    <w:p w14:paraId="24100E7A" w14:textId="731FDB74" w:rsidR="000326F7" w:rsidRPr="007B2E2F" w:rsidRDefault="00600015" w:rsidP="004356AA">
      <w:pPr>
        <w:keepNext/>
        <w:keepLines/>
        <w:widowControl w:val="0"/>
        <w:spacing w:before="120"/>
        <w:ind w:firstLine="720"/>
        <w:jc w:val="both"/>
        <w:rPr>
          <w:bCs/>
          <w:iCs/>
          <w:color w:val="000000" w:themeColor="text1"/>
        </w:rPr>
      </w:pPr>
      <w:r w:rsidRPr="007B2E2F">
        <w:rPr>
          <w:bCs/>
          <w:iCs/>
          <w:color w:val="000000" w:themeColor="text1"/>
        </w:rPr>
        <w:t>Bảng tổng hợp lộ giới:</w:t>
      </w:r>
    </w:p>
    <w:tbl>
      <w:tblPr>
        <w:tblW w:w="8926" w:type="dxa"/>
        <w:jc w:val="center"/>
        <w:tblLook w:val="04A0" w:firstRow="1" w:lastRow="0" w:firstColumn="1" w:lastColumn="0" w:noHBand="0" w:noVBand="1"/>
      </w:tblPr>
      <w:tblGrid>
        <w:gridCol w:w="760"/>
        <w:gridCol w:w="1420"/>
        <w:gridCol w:w="1501"/>
        <w:gridCol w:w="1701"/>
        <w:gridCol w:w="1701"/>
        <w:gridCol w:w="1843"/>
      </w:tblGrid>
      <w:tr w:rsidR="00C456D2" w:rsidRPr="007B2E2F" w14:paraId="45A750E3" w14:textId="77777777" w:rsidTr="00C456D2">
        <w:trPr>
          <w:trHeight w:val="804"/>
          <w:jc w:val="center"/>
        </w:trPr>
        <w:tc>
          <w:tcPr>
            <w:tcW w:w="760"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62D3477" w14:textId="77777777" w:rsidR="005953D0" w:rsidRPr="007B2E2F" w:rsidRDefault="005953D0" w:rsidP="004356AA">
            <w:pPr>
              <w:keepNext/>
              <w:keepLines/>
              <w:jc w:val="center"/>
              <w:rPr>
                <w:b/>
                <w:bCs/>
                <w:color w:val="000000" w:themeColor="text1"/>
              </w:rPr>
            </w:pPr>
            <w:r w:rsidRPr="007B2E2F">
              <w:rPr>
                <w:b/>
                <w:bCs/>
                <w:color w:val="000000" w:themeColor="text1"/>
              </w:rPr>
              <w:t>STT</w:t>
            </w:r>
          </w:p>
        </w:tc>
        <w:tc>
          <w:tcPr>
            <w:tcW w:w="1420" w:type="dxa"/>
            <w:tcBorders>
              <w:top w:val="single" w:sz="4" w:space="0" w:color="auto"/>
              <w:left w:val="nil"/>
              <w:bottom w:val="single" w:sz="4" w:space="0" w:color="auto"/>
              <w:right w:val="single" w:sz="4" w:space="0" w:color="auto"/>
            </w:tcBorders>
            <w:shd w:val="clear" w:color="000000" w:fill="DDEBF7"/>
            <w:vAlign w:val="center"/>
            <w:hideMark/>
          </w:tcPr>
          <w:p w14:paraId="1F42ABB9" w14:textId="77777777" w:rsidR="005953D0" w:rsidRPr="007B2E2F" w:rsidRDefault="005953D0" w:rsidP="004356AA">
            <w:pPr>
              <w:keepNext/>
              <w:keepLines/>
              <w:jc w:val="center"/>
              <w:rPr>
                <w:b/>
                <w:bCs/>
                <w:color w:val="000000" w:themeColor="text1"/>
              </w:rPr>
            </w:pPr>
            <w:r w:rsidRPr="007B2E2F">
              <w:rPr>
                <w:b/>
                <w:bCs/>
                <w:color w:val="000000" w:themeColor="text1"/>
              </w:rPr>
              <w:t>Tên đường</w:t>
            </w:r>
          </w:p>
        </w:tc>
        <w:tc>
          <w:tcPr>
            <w:tcW w:w="1501" w:type="dxa"/>
            <w:tcBorders>
              <w:top w:val="single" w:sz="4" w:space="0" w:color="auto"/>
              <w:left w:val="nil"/>
              <w:bottom w:val="single" w:sz="4" w:space="0" w:color="auto"/>
              <w:right w:val="single" w:sz="4" w:space="0" w:color="auto"/>
            </w:tcBorders>
            <w:shd w:val="clear" w:color="000000" w:fill="DDEBF7"/>
            <w:vAlign w:val="center"/>
            <w:hideMark/>
          </w:tcPr>
          <w:p w14:paraId="5BC2A0A9" w14:textId="77777777" w:rsidR="005953D0" w:rsidRPr="007B2E2F" w:rsidRDefault="005953D0" w:rsidP="004356AA">
            <w:pPr>
              <w:keepNext/>
              <w:keepLines/>
              <w:jc w:val="center"/>
              <w:rPr>
                <w:b/>
                <w:bCs/>
                <w:color w:val="000000" w:themeColor="text1"/>
              </w:rPr>
            </w:pPr>
            <w:r w:rsidRPr="007B2E2F">
              <w:rPr>
                <w:b/>
                <w:bCs/>
                <w:color w:val="000000" w:themeColor="text1"/>
              </w:rPr>
              <w:t>Vỉa hè trái</w:t>
            </w:r>
            <w:r w:rsidRPr="007B2E2F">
              <w:rPr>
                <w:color w:val="000000" w:themeColor="text1"/>
              </w:rPr>
              <w:t xml:space="preserve"> (m)</w:t>
            </w:r>
          </w:p>
        </w:tc>
        <w:tc>
          <w:tcPr>
            <w:tcW w:w="1701" w:type="dxa"/>
            <w:tcBorders>
              <w:top w:val="single" w:sz="4" w:space="0" w:color="auto"/>
              <w:left w:val="nil"/>
              <w:bottom w:val="single" w:sz="4" w:space="0" w:color="auto"/>
              <w:right w:val="single" w:sz="4" w:space="0" w:color="auto"/>
            </w:tcBorders>
            <w:shd w:val="clear" w:color="000000" w:fill="DDEBF7"/>
            <w:vAlign w:val="center"/>
            <w:hideMark/>
          </w:tcPr>
          <w:p w14:paraId="549A6609" w14:textId="77777777" w:rsidR="005953D0" w:rsidRPr="007B2E2F" w:rsidRDefault="005953D0" w:rsidP="004356AA">
            <w:pPr>
              <w:keepNext/>
              <w:keepLines/>
              <w:jc w:val="center"/>
              <w:rPr>
                <w:b/>
                <w:bCs/>
                <w:color w:val="000000" w:themeColor="text1"/>
              </w:rPr>
            </w:pPr>
            <w:r w:rsidRPr="007B2E2F">
              <w:rPr>
                <w:b/>
                <w:bCs/>
                <w:color w:val="000000" w:themeColor="text1"/>
              </w:rPr>
              <w:t>Lòng đường</w:t>
            </w:r>
            <w:r w:rsidRPr="007B2E2F">
              <w:rPr>
                <w:color w:val="000000" w:themeColor="text1"/>
              </w:rPr>
              <w:t xml:space="preserve"> (m)</w:t>
            </w:r>
          </w:p>
        </w:tc>
        <w:tc>
          <w:tcPr>
            <w:tcW w:w="1701" w:type="dxa"/>
            <w:tcBorders>
              <w:top w:val="single" w:sz="4" w:space="0" w:color="auto"/>
              <w:left w:val="nil"/>
              <w:bottom w:val="single" w:sz="4" w:space="0" w:color="auto"/>
              <w:right w:val="single" w:sz="4" w:space="0" w:color="auto"/>
            </w:tcBorders>
            <w:shd w:val="clear" w:color="000000" w:fill="DDEBF7"/>
            <w:vAlign w:val="center"/>
            <w:hideMark/>
          </w:tcPr>
          <w:p w14:paraId="42493DA9" w14:textId="77777777" w:rsidR="005953D0" w:rsidRPr="007B2E2F" w:rsidRDefault="005953D0" w:rsidP="004356AA">
            <w:pPr>
              <w:keepNext/>
              <w:keepLines/>
              <w:jc w:val="center"/>
              <w:rPr>
                <w:b/>
                <w:bCs/>
                <w:color w:val="000000" w:themeColor="text1"/>
              </w:rPr>
            </w:pPr>
            <w:r w:rsidRPr="007B2E2F">
              <w:rPr>
                <w:b/>
                <w:bCs/>
                <w:color w:val="000000" w:themeColor="text1"/>
              </w:rPr>
              <w:t>Vỉa hè phải</w:t>
            </w:r>
            <w:r w:rsidRPr="007B2E2F">
              <w:rPr>
                <w:color w:val="000000" w:themeColor="text1"/>
              </w:rPr>
              <w:t xml:space="preserve"> (m)</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14:paraId="0ECF66CC" w14:textId="77777777" w:rsidR="005953D0" w:rsidRPr="007B2E2F" w:rsidRDefault="005953D0" w:rsidP="004356AA">
            <w:pPr>
              <w:keepNext/>
              <w:keepLines/>
              <w:jc w:val="center"/>
              <w:rPr>
                <w:b/>
                <w:bCs/>
                <w:color w:val="000000" w:themeColor="text1"/>
              </w:rPr>
            </w:pPr>
            <w:r w:rsidRPr="007B2E2F">
              <w:rPr>
                <w:b/>
                <w:bCs/>
                <w:color w:val="000000" w:themeColor="text1"/>
              </w:rPr>
              <w:t>Chiều dài tuyến</w:t>
            </w:r>
            <w:r w:rsidRPr="007B2E2F">
              <w:rPr>
                <w:color w:val="000000" w:themeColor="text1"/>
              </w:rPr>
              <w:t xml:space="preserve"> (m)</w:t>
            </w:r>
          </w:p>
        </w:tc>
      </w:tr>
      <w:tr w:rsidR="005953D0" w:rsidRPr="007B2E2F" w14:paraId="7641018D" w14:textId="77777777" w:rsidTr="00C456D2">
        <w:trPr>
          <w:trHeight w:val="300"/>
          <w:jc w:val="center"/>
        </w:trPr>
        <w:tc>
          <w:tcPr>
            <w:tcW w:w="760" w:type="dxa"/>
            <w:tcBorders>
              <w:top w:val="nil"/>
              <w:left w:val="single" w:sz="4" w:space="0" w:color="auto"/>
              <w:bottom w:val="single" w:sz="4" w:space="0" w:color="auto"/>
              <w:right w:val="single" w:sz="4" w:space="0" w:color="auto"/>
            </w:tcBorders>
            <w:shd w:val="clear" w:color="000000" w:fill="DDEBF7"/>
            <w:noWrap/>
            <w:vAlign w:val="center"/>
            <w:hideMark/>
          </w:tcPr>
          <w:p w14:paraId="3ED6F7D2" w14:textId="77777777" w:rsidR="005953D0" w:rsidRPr="007B2E2F" w:rsidRDefault="005953D0" w:rsidP="004356AA">
            <w:pPr>
              <w:keepNext/>
              <w:keepLines/>
              <w:jc w:val="center"/>
              <w:rPr>
                <w:color w:val="000000" w:themeColor="text1"/>
              </w:rPr>
            </w:pPr>
            <w:r w:rsidRPr="007B2E2F">
              <w:rPr>
                <w:color w:val="000000" w:themeColor="text1"/>
              </w:rPr>
              <w:t>1</w:t>
            </w:r>
          </w:p>
        </w:tc>
        <w:tc>
          <w:tcPr>
            <w:tcW w:w="1420" w:type="dxa"/>
            <w:tcBorders>
              <w:top w:val="nil"/>
              <w:left w:val="nil"/>
              <w:bottom w:val="single" w:sz="4" w:space="0" w:color="auto"/>
              <w:right w:val="single" w:sz="4" w:space="0" w:color="auto"/>
            </w:tcBorders>
            <w:shd w:val="clear" w:color="auto" w:fill="auto"/>
            <w:vAlign w:val="center"/>
            <w:hideMark/>
          </w:tcPr>
          <w:p w14:paraId="57EE0795" w14:textId="36E1CD73" w:rsidR="005953D0" w:rsidRPr="007B2E2F" w:rsidRDefault="005953D0" w:rsidP="004356AA">
            <w:pPr>
              <w:keepNext/>
              <w:keepLines/>
              <w:jc w:val="center"/>
              <w:rPr>
                <w:color w:val="000000" w:themeColor="text1"/>
              </w:rPr>
            </w:pPr>
            <w:r w:rsidRPr="007B2E2F">
              <w:rPr>
                <w:color w:val="000000" w:themeColor="text1"/>
              </w:rPr>
              <w:t>D1</w:t>
            </w:r>
          </w:p>
        </w:tc>
        <w:tc>
          <w:tcPr>
            <w:tcW w:w="1501" w:type="dxa"/>
            <w:tcBorders>
              <w:top w:val="nil"/>
              <w:left w:val="nil"/>
              <w:bottom w:val="single" w:sz="4" w:space="0" w:color="auto"/>
              <w:right w:val="single" w:sz="4" w:space="0" w:color="auto"/>
            </w:tcBorders>
            <w:shd w:val="clear" w:color="auto" w:fill="auto"/>
            <w:vAlign w:val="center"/>
            <w:hideMark/>
          </w:tcPr>
          <w:p w14:paraId="61A5C63A" w14:textId="26E50256" w:rsidR="005953D0" w:rsidRPr="007B2E2F" w:rsidRDefault="005953D0" w:rsidP="004356AA">
            <w:pPr>
              <w:keepNext/>
              <w:keepLines/>
              <w:jc w:val="center"/>
              <w:rPr>
                <w:color w:val="000000" w:themeColor="text1"/>
              </w:rPr>
            </w:pPr>
            <w:r w:rsidRPr="007B2E2F">
              <w:rPr>
                <w:color w:val="000000" w:themeColor="text1"/>
              </w:rPr>
              <w:t>6,0</w:t>
            </w:r>
          </w:p>
        </w:tc>
        <w:tc>
          <w:tcPr>
            <w:tcW w:w="1701" w:type="dxa"/>
            <w:tcBorders>
              <w:top w:val="nil"/>
              <w:left w:val="nil"/>
              <w:bottom w:val="single" w:sz="4" w:space="0" w:color="auto"/>
              <w:right w:val="single" w:sz="4" w:space="0" w:color="auto"/>
            </w:tcBorders>
            <w:shd w:val="clear" w:color="auto" w:fill="auto"/>
            <w:vAlign w:val="center"/>
            <w:hideMark/>
          </w:tcPr>
          <w:p w14:paraId="2FB29CE0" w14:textId="5D5ECDB7" w:rsidR="005953D0" w:rsidRPr="007B2E2F" w:rsidRDefault="005953D0" w:rsidP="004356AA">
            <w:pPr>
              <w:keepNext/>
              <w:keepLines/>
              <w:jc w:val="center"/>
              <w:rPr>
                <w:color w:val="000000" w:themeColor="text1"/>
              </w:rPr>
            </w:pPr>
            <w:r w:rsidRPr="007B2E2F">
              <w:rPr>
                <w:color w:val="000000" w:themeColor="text1"/>
              </w:rPr>
              <w:t>11,0</w:t>
            </w:r>
          </w:p>
        </w:tc>
        <w:tc>
          <w:tcPr>
            <w:tcW w:w="1701" w:type="dxa"/>
            <w:tcBorders>
              <w:top w:val="nil"/>
              <w:left w:val="nil"/>
              <w:bottom w:val="single" w:sz="4" w:space="0" w:color="auto"/>
              <w:right w:val="single" w:sz="4" w:space="0" w:color="auto"/>
            </w:tcBorders>
            <w:shd w:val="clear" w:color="auto" w:fill="auto"/>
            <w:noWrap/>
            <w:vAlign w:val="center"/>
            <w:hideMark/>
          </w:tcPr>
          <w:p w14:paraId="7239163D" w14:textId="37478C06" w:rsidR="005953D0" w:rsidRPr="007B2E2F" w:rsidRDefault="005953D0" w:rsidP="004356AA">
            <w:pPr>
              <w:keepNext/>
              <w:keepLines/>
              <w:jc w:val="center"/>
              <w:rPr>
                <w:color w:val="000000" w:themeColor="text1"/>
              </w:rPr>
            </w:pPr>
            <w:r w:rsidRPr="007B2E2F">
              <w:rPr>
                <w:color w:val="000000" w:themeColor="text1"/>
              </w:rPr>
              <w:t>6,0</w:t>
            </w:r>
          </w:p>
        </w:tc>
        <w:tc>
          <w:tcPr>
            <w:tcW w:w="1843" w:type="dxa"/>
            <w:tcBorders>
              <w:top w:val="nil"/>
              <w:left w:val="nil"/>
              <w:bottom w:val="single" w:sz="4" w:space="0" w:color="auto"/>
              <w:right w:val="single" w:sz="4" w:space="0" w:color="auto"/>
            </w:tcBorders>
            <w:shd w:val="clear" w:color="auto" w:fill="auto"/>
            <w:noWrap/>
            <w:vAlign w:val="center"/>
            <w:hideMark/>
          </w:tcPr>
          <w:p w14:paraId="13170C56" w14:textId="279F3748" w:rsidR="005953D0" w:rsidRPr="007B2E2F" w:rsidRDefault="005953D0" w:rsidP="004356AA">
            <w:pPr>
              <w:keepNext/>
              <w:keepLines/>
              <w:jc w:val="center"/>
              <w:rPr>
                <w:color w:val="000000" w:themeColor="text1"/>
              </w:rPr>
            </w:pPr>
            <w:r w:rsidRPr="007B2E2F">
              <w:rPr>
                <w:color w:val="000000" w:themeColor="text1"/>
              </w:rPr>
              <w:t>130,3</w:t>
            </w:r>
          </w:p>
        </w:tc>
      </w:tr>
      <w:tr w:rsidR="005953D0" w:rsidRPr="007B2E2F" w14:paraId="7A4A9D45" w14:textId="77777777" w:rsidTr="00C456D2">
        <w:trPr>
          <w:trHeight w:val="315"/>
          <w:jc w:val="center"/>
        </w:trPr>
        <w:tc>
          <w:tcPr>
            <w:tcW w:w="760" w:type="dxa"/>
            <w:tcBorders>
              <w:top w:val="nil"/>
              <w:left w:val="single" w:sz="4" w:space="0" w:color="auto"/>
              <w:bottom w:val="single" w:sz="4" w:space="0" w:color="auto"/>
              <w:right w:val="single" w:sz="4" w:space="0" w:color="auto"/>
            </w:tcBorders>
            <w:shd w:val="clear" w:color="000000" w:fill="DDEBF7"/>
            <w:noWrap/>
            <w:vAlign w:val="center"/>
            <w:hideMark/>
          </w:tcPr>
          <w:p w14:paraId="36E574E9" w14:textId="77777777" w:rsidR="005953D0" w:rsidRPr="007B2E2F" w:rsidRDefault="005953D0" w:rsidP="004356AA">
            <w:pPr>
              <w:keepNext/>
              <w:keepLines/>
              <w:jc w:val="center"/>
              <w:rPr>
                <w:color w:val="000000" w:themeColor="text1"/>
              </w:rPr>
            </w:pPr>
            <w:r w:rsidRPr="007B2E2F">
              <w:rPr>
                <w:color w:val="000000" w:themeColor="text1"/>
              </w:rPr>
              <w:t>2</w:t>
            </w:r>
          </w:p>
        </w:tc>
        <w:tc>
          <w:tcPr>
            <w:tcW w:w="1420" w:type="dxa"/>
            <w:tcBorders>
              <w:top w:val="nil"/>
              <w:left w:val="nil"/>
              <w:bottom w:val="single" w:sz="4" w:space="0" w:color="auto"/>
              <w:right w:val="single" w:sz="4" w:space="0" w:color="auto"/>
            </w:tcBorders>
            <w:shd w:val="clear" w:color="auto" w:fill="auto"/>
            <w:vAlign w:val="center"/>
            <w:hideMark/>
          </w:tcPr>
          <w:p w14:paraId="1BC2DDB2" w14:textId="24A1396F" w:rsidR="005953D0" w:rsidRPr="007B2E2F" w:rsidRDefault="005953D0" w:rsidP="004356AA">
            <w:pPr>
              <w:keepNext/>
              <w:keepLines/>
              <w:jc w:val="center"/>
              <w:rPr>
                <w:color w:val="000000" w:themeColor="text1"/>
              </w:rPr>
            </w:pPr>
            <w:r w:rsidRPr="007B2E2F">
              <w:rPr>
                <w:color w:val="000000" w:themeColor="text1"/>
              </w:rPr>
              <w:t>D2</w:t>
            </w:r>
          </w:p>
        </w:tc>
        <w:tc>
          <w:tcPr>
            <w:tcW w:w="1501" w:type="dxa"/>
            <w:tcBorders>
              <w:top w:val="nil"/>
              <w:left w:val="nil"/>
              <w:bottom w:val="single" w:sz="4" w:space="0" w:color="auto"/>
              <w:right w:val="single" w:sz="4" w:space="0" w:color="auto"/>
            </w:tcBorders>
            <w:shd w:val="clear" w:color="auto" w:fill="auto"/>
            <w:vAlign w:val="center"/>
            <w:hideMark/>
          </w:tcPr>
          <w:p w14:paraId="1DBFC158" w14:textId="21699D25" w:rsidR="005953D0" w:rsidRPr="007B2E2F" w:rsidRDefault="005953D0" w:rsidP="004356AA">
            <w:pPr>
              <w:keepNext/>
              <w:keepLines/>
              <w:jc w:val="center"/>
              <w:rPr>
                <w:color w:val="000000" w:themeColor="text1"/>
              </w:rPr>
            </w:pPr>
            <w:r w:rsidRPr="007B2E2F">
              <w:rPr>
                <w:color w:val="000000" w:themeColor="text1"/>
              </w:rPr>
              <w:t>3,0</w:t>
            </w:r>
          </w:p>
        </w:tc>
        <w:tc>
          <w:tcPr>
            <w:tcW w:w="1701" w:type="dxa"/>
            <w:tcBorders>
              <w:top w:val="nil"/>
              <w:left w:val="nil"/>
              <w:bottom w:val="single" w:sz="4" w:space="0" w:color="auto"/>
              <w:right w:val="single" w:sz="4" w:space="0" w:color="auto"/>
            </w:tcBorders>
            <w:shd w:val="clear" w:color="auto" w:fill="auto"/>
            <w:vAlign w:val="center"/>
            <w:hideMark/>
          </w:tcPr>
          <w:p w14:paraId="606911FA" w14:textId="00E1F121" w:rsidR="005953D0" w:rsidRPr="007B2E2F" w:rsidRDefault="005953D0" w:rsidP="004356AA">
            <w:pPr>
              <w:keepNext/>
              <w:keepLines/>
              <w:jc w:val="center"/>
              <w:rPr>
                <w:color w:val="000000" w:themeColor="text1"/>
              </w:rPr>
            </w:pPr>
            <w:r w:rsidRPr="007B2E2F">
              <w:rPr>
                <w:color w:val="000000" w:themeColor="text1"/>
              </w:rPr>
              <w:t>5,5</w:t>
            </w:r>
          </w:p>
        </w:tc>
        <w:tc>
          <w:tcPr>
            <w:tcW w:w="1701" w:type="dxa"/>
            <w:tcBorders>
              <w:top w:val="nil"/>
              <w:left w:val="nil"/>
              <w:bottom w:val="single" w:sz="4" w:space="0" w:color="auto"/>
              <w:right w:val="single" w:sz="4" w:space="0" w:color="auto"/>
            </w:tcBorders>
            <w:shd w:val="clear" w:color="auto" w:fill="auto"/>
            <w:noWrap/>
            <w:vAlign w:val="center"/>
            <w:hideMark/>
          </w:tcPr>
          <w:p w14:paraId="39E388D3" w14:textId="5E41D1F0" w:rsidR="005953D0" w:rsidRPr="007B2E2F" w:rsidRDefault="005953D0" w:rsidP="004356AA">
            <w:pPr>
              <w:keepNext/>
              <w:keepLines/>
              <w:jc w:val="center"/>
              <w:rPr>
                <w:color w:val="000000" w:themeColor="text1"/>
              </w:rPr>
            </w:pPr>
            <w:r w:rsidRPr="007B2E2F">
              <w:rPr>
                <w:color w:val="000000" w:themeColor="text1"/>
              </w:rPr>
              <w:t>3,0</w:t>
            </w:r>
          </w:p>
        </w:tc>
        <w:tc>
          <w:tcPr>
            <w:tcW w:w="1843" w:type="dxa"/>
            <w:tcBorders>
              <w:top w:val="nil"/>
              <w:left w:val="nil"/>
              <w:bottom w:val="single" w:sz="4" w:space="0" w:color="auto"/>
              <w:right w:val="single" w:sz="4" w:space="0" w:color="auto"/>
            </w:tcBorders>
            <w:shd w:val="clear" w:color="auto" w:fill="auto"/>
            <w:noWrap/>
            <w:vAlign w:val="center"/>
            <w:hideMark/>
          </w:tcPr>
          <w:p w14:paraId="6904DACB" w14:textId="43A45A63" w:rsidR="005953D0" w:rsidRPr="007B2E2F" w:rsidRDefault="005953D0" w:rsidP="004356AA">
            <w:pPr>
              <w:keepNext/>
              <w:keepLines/>
              <w:jc w:val="center"/>
              <w:rPr>
                <w:color w:val="000000" w:themeColor="text1"/>
              </w:rPr>
            </w:pPr>
            <w:r w:rsidRPr="007B2E2F">
              <w:rPr>
                <w:color w:val="000000" w:themeColor="text1"/>
              </w:rPr>
              <w:t>102,8</w:t>
            </w:r>
          </w:p>
        </w:tc>
      </w:tr>
      <w:tr w:rsidR="005953D0" w:rsidRPr="007B2E2F" w14:paraId="606CB7D4" w14:textId="77777777" w:rsidTr="00C456D2">
        <w:trPr>
          <w:trHeight w:val="360"/>
          <w:jc w:val="center"/>
        </w:trPr>
        <w:tc>
          <w:tcPr>
            <w:tcW w:w="760" w:type="dxa"/>
            <w:tcBorders>
              <w:top w:val="nil"/>
              <w:left w:val="single" w:sz="4" w:space="0" w:color="auto"/>
              <w:bottom w:val="single" w:sz="4" w:space="0" w:color="auto"/>
              <w:right w:val="single" w:sz="4" w:space="0" w:color="auto"/>
            </w:tcBorders>
            <w:shd w:val="clear" w:color="000000" w:fill="DDEBF7"/>
            <w:noWrap/>
            <w:vAlign w:val="center"/>
            <w:hideMark/>
          </w:tcPr>
          <w:p w14:paraId="1B80661E" w14:textId="77777777" w:rsidR="005953D0" w:rsidRPr="007B2E2F" w:rsidRDefault="005953D0" w:rsidP="004356AA">
            <w:pPr>
              <w:keepNext/>
              <w:keepLines/>
              <w:jc w:val="center"/>
              <w:rPr>
                <w:color w:val="000000" w:themeColor="text1"/>
              </w:rPr>
            </w:pPr>
            <w:r w:rsidRPr="007B2E2F">
              <w:rPr>
                <w:color w:val="000000" w:themeColor="text1"/>
              </w:rPr>
              <w:t>3</w:t>
            </w:r>
          </w:p>
        </w:tc>
        <w:tc>
          <w:tcPr>
            <w:tcW w:w="1420" w:type="dxa"/>
            <w:tcBorders>
              <w:top w:val="nil"/>
              <w:left w:val="nil"/>
              <w:bottom w:val="single" w:sz="4" w:space="0" w:color="auto"/>
              <w:right w:val="single" w:sz="4" w:space="0" w:color="auto"/>
            </w:tcBorders>
            <w:shd w:val="clear" w:color="auto" w:fill="auto"/>
            <w:vAlign w:val="center"/>
            <w:hideMark/>
          </w:tcPr>
          <w:p w14:paraId="27DA3EBA" w14:textId="27AE3926" w:rsidR="005953D0" w:rsidRPr="007B2E2F" w:rsidRDefault="005953D0" w:rsidP="004356AA">
            <w:pPr>
              <w:keepNext/>
              <w:keepLines/>
              <w:jc w:val="center"/>
              <w:rPr>
                <w:color w:val="000000" w:themeColor="text1"/>
              </w:rPr>
            </w:pPr>
            <w:r w:rsidRPr="007B2E2F">
              <w:rPr>
                <w:color w:val="000000" w:themeColor="text1"/>
              </w:rPr>
              <w:t>D3</w:t>
            </w:r>
          </w:p>
        </w:tc>
        <w:tc>
          <w:tcPr>
            <w:tcW w:w="1501" w:type="dxa"/>
            <w:tcBorders>
              <w:top w:val="nil"/>
              <w:left w:val="nil"/>
              <w:bottom w:val="single" w:sz="4" w:space="0" w:color="auto"/>
              <w:right w:val="single" w:sz="4" w:space="0" w:color="auto"/>
            </w:tcBorders>
            <w:shd w:val="clear" w:color="auto" w:fill="auto"/>
            <w:vAlign w:val="center"/>
            <w:hideMark/>
          </w:tcPr>
          <w:p w14:paraId="7AA53764" w14:textId="7E69E25F" w:rsidR="005953D0" w:rsidRPr="007B2E2F" w:rsidRDefault="005953D0" w:rsidP="004356AA">
            <w:pPr>
              <w:keepNext/>
              <w:keepLines/>
              <w:jc w:val="center"/>
              <w:rPr>
                <w:color w:val="000000" w:themeColor="text1"/>
              </w:rPr>
            </w:pPr>
            <w:r w:rsidRPr="007B2E2F">
              <w:rPr>
                <w:color w:val="000000" w:themeColor="text1"/>
              </w:rPr>
              <w:t>4,0</w:t>
            </w:r>
          </w:p>
        </w:tc>
        <w:tc>
          <w:tcPr>
            <w:tcW w:w="1701" w:type="dxa"/>
            <w:tcBorders>
              <w:top w:val="nil"/>
              <w:left w:val="nil"/>
              <w:bottom w:val="single" w:sz="4" w:space="0" w:color="auto"/>
              <w:right w:val="single" w:sz="4" w:space="0" w:color="auto"/>
            </w:tcBorders>
            <w:shd w:val="clear" w:color="auto" w:fill="auto"/>
            <w:vAlign w:val="center"/>
            <w:hideMark/>
          </w:tcPr>
          <w:p w14:paraId="2F4ADEA8" w14:textId="09564337" w:rsidR="005953D0" w:rsidRPr="007B2E2F" w:rsidRDefault="005953D0" w:rsidP="004356AA">
            <w:pPr>
              <w:keepNext/>
              <w:keepLines/>
              <w:jc w:val="center"/>
              <w:rPr>
                <w:color w:val="000000" w:themeColor="text1"/>
              </w:rPr>
            </w:pPr>
            <w:r w:rsidRPr="007B2E2F">
              <w:rPr>
                <w:color w:val="000000" w:themeColor="text1"/>
              </w:rPr>
              <w:t>5,5</w:t>
            </w:r>
          </w:p>
        </w:tc>
        <w:tc>
          <w:tcPr>
            <w:tcW w:w="1701" w:type="dxa"/>
            <w:tcBorders>
              <w:top w:val="nil"/>
              <w:left w:val="nil"/>
              <w:bottom w:val="single" w:sz="4" w:space="0" w:color="auto"/>
              <w:right w:val="single" w:sz="4" w:space="0" w:color="auto"/>
            </w:tcBorders>
            <w:shd w:val="clear" w:color="auto" w:fill="auto"/>
            <w:noWrap/>
            <w:vAlign w:val="center"/>
            <w:hideMark/>
          </w:tcPr>
          <w:p w14:paraId="664C9916" w14:textId="0E86641E" w:rsidR="005953D0" w:rsidRPr="007B2E2F" w:rsidRDefault="005953D0" w:rsidP="004356AA">
            <w:pPr>
              <w:keepNext/>
              <w:keepLines/>
              <w:jc w:val="center"/>
              <w:rPr>
                <w:color w:val="000000" w:themeColor="text1"/>
              </w:rPr>
            </w:pPr>
            <w:r w:rsidRPr="007B2E2F">
              <w:rPr>
                <w:color w:val="000000" w:themeColor="text1"/>
              </w:rPr>
              <w:t>4,0</w:t>
            </w:r>
          </w:p>
        </w:tc>
        <w:tc>
          <w:tcPr>
            <w:tcW w:w="1843" w:type="dxa"/>
            <w:tcBorders>
              <w:top w:val="nil"/>
              <w:left w:val="nil"/>
              <w:bottom w:val="single" w:sz="4" w:space="0" w:color="auto"/>
              <w:right w:val="single" w:sz="4" w:space="0" w:color="auto"/>
            </w:tcBorders>
            <w:shd w:val="clear" w:color="auto" w:fill="auto"/>
            <w:noWrap/>
            <w:vAlign w:val="center"/>
            <w:hideMark/>
          </w:tcPr>
          <w:p w14:paraId="2399DAD4" w14:textId="3C915AD8" w:rsidR="005953D0" w:rsidRPr="007B2E2F" w:rsidRDefault="005953D0" w:rsidP="004356AA">
            <w:pPr>
              <w:keepNext/>
              <w:keepLines/>
              <w:jc w:val="center"/>
              <w:rPr>
                <w:color w:val="000000" w:themeColor="text1"/>
              </w:rPr>
            </w:pPr>
            <w:r w:rsidRPr="007B2E2F">
              <w:rPr>
                <w:color w:val="000000" w:themeColor="text1"/>
              </w:rPr>
              <w:t>130,3</w:t>
            </w:r>
          </w:p>
        </w:tc>
      </w:tr>
      <w:tr w:rsidR="005953D0" w:rsidRPr="007B2E2F" w14:paraId="695D480D" w14:textId="77777777" w:rsidTr="00C456D2">
        <w:trPr>
          <w:trHeight w:val="360"/>
          <w:jc w:val="center"/>
        </w:trPr>
        <w:tc>
          <w:tcPr>
            <w:tcW w:w="760" w:type="dxa"/>
            <w:tcBorders>
              <w:top w:val="nil"/>
              <w:left w:val="single" w:sz="4" w:space="0" w:color="auto"/>
              <w:bottom w:val="single" w:sz="4" w:space="0" w:color="auto"/>
              <w:right w:val="single" w:sz="4" w:space="0" w:color="auto"/>
            </w:tcBorders>
            <w:shd w:val="clear" w:color="000000" w:fill="DDEBF7"/>
            <w:noWrap/>
            <w:vAlign w:val="center"/>
            <w:hideMark/>
          </w:tcPr>
          <w:p w14:paraId="45D51E6D" w14:textId="77777777" w:rsidR="005953D0" w:rsidRPr="007B2E2F" w:rsidRDefault="005953D0" w:rsidP="004356AA">
            <w:pPr>
              <w:keepNext/>
              <w:keepLines/>
              <w:jc w:val="center"/>
              <w:rPr>
                <w:color w:val="000000" w:themeColor="text1"/>
              </w:rPr>
            </w:pPr>
            <w:r w:rsidRPr="007B2E2F">
              <w:rPr>
                <w:color w:val="000000" w:themeColor="text1"/>
              </w:rPr>
              <w:t>4</w:t>
            </w:r>
          </w:p>
        </w:tc>
        <w:tc>
          <w:tcPr>
            <w:tcW w:w="1420" w:type="dxa"/>
            <w:tcBorders>
              <w:top w:val="nil"/>
              <w:left w:val="nil"/>
              <w:bottom w:val="single" w:sz="4" w:space="0" w:color="auto"/>
              <w:right w:val="single" w:sz="4" w:space="0" w:color="auto"/>
            </w:tcBorders>
            <w:shd w:val="clear" w:color="auto" w:fill="auto"/>
            <w:vAlign w:val="center"/>
            <w:hideMark/>
          </w:tcPr>
          <w:p w14:paraId="1BFD1058" w14:textId="347609BA" w:rsidR="005953D0" w:rsidRPr="007B2E2F" w:rsidRDefault="005953D0" w:rsidP="004356AA">
            <w:pPr>
              <w:keepNext/>
              <w:keepLines/>
              <w:jc w:val="center"/>
              <w:rPr>
                <w:color w:val="000000" w:themeColor="text1"/>
              </w:rPr>
            </w:pPr>
            <w:r w:rsidRPr="007B2E2F">
              <w:rPr>
                <w:color w:val="000000" w:themeColor="text1"/>
              </w:rPr>
              <w:t>D4</w:t>
            </w:r>
          </w:p>
        </w:tc>
        <w:tc>
          <w:tcPr>
            <w:tcW w:w="1501" w:type="dxa"/>
            <w:tcBorders>
              <w:top w:val="nil"/>
              <w:left w:val="nil"/>
              <w:bottom w:val="single" w:sz="4" w:space="0" w:color="auto"/>
              <w:right w:val="single" w:sz="4" w:space="0" w:color="auto"/>
            </w:tcBorders>
            <w:shd w:val="clear" w:color="auto" w:fill="auto"/>
            <w:vAlign w:val="center"/>
            <w:hideMark/>
          </w:tcPr>
          <w:p w14:paraId="5668C427" w14:textId="0D881829" w:rsidR="005953D0" w:rsidRPr="007B2E2F" w:rsidRDefault="005953D0" w:rsidP="004356AA">
            <w:pPr>
              <w:keepNext/>
              <w:keepLines/>
              <w:jc w:val="center"/>
              <w:rPr>
                <w:color w:val="000000" w:themeColor="text1"/>
              </w:rPr>
            </w:pPr>
            <w:r w:rsidRPr="007B2E2F">
              <w:rPr>
                <w:color w:val="000000" w:themeColor="text1"/>
              </w:rPr>
              <w:t>4,0</w:t>
            </w:r>
          </w:p>
        </w:tc>
        <w:tc>
          <w:tcPr>
            <w:tcW w:w="1701" w:type="dxa"/>
            <w:tcBorders>
              <w:top w:val="nil"/>
              <w:left w:val="nil"/>
              <w:bottom w:val="single" w:sz="4" w:space="0" w:color="auto"/>
              <w:right w:val="single" w:sz="4" w:space="0" w:color="auto"/>
            </w:tcBorders>
            <w:shd w:val="clear" w:color="auto" w:fill="auto"/>
            <w:vAlign w:val="center"/>
            <w:hideMark/>
          </w:tcPr>
          <w:p w14:paraId="0C39F140" w14:textId="3F9632AD" w:rsidR="005953D0" w:rsidRPr="007B2E2F" w:rsidRDefault="005953D0" w:rsidP="004356AA">
            <w:pPr>
              <w:keepNext/>
              <w:keepLines/>
              <w:jc w:val="center"/>
              <w:rPr>
                <w:color w:val="000000" w:themeColor="text1"/>
              </w:rPr>
            </w:pPr>
            <w:r w:rsidRPr="007B2E2F">
              <w:rPr>
                <w:color w:val="000000" w:themeColor="text1"/>
              </w:rPr>
              <w:t>5,5</w:t>
            </w:r>
          </w:p>
        </w:tc>
        <w:tc>
          <w:tcPr>
            <w:tcW w:w="1701" w:type="dxa"/>
            <w:tcBorders>
              <w:top w:val="nil"/>
              <w:left w:val="nil"/>
              <w:bottom w:val="single" w:sz="4" w:space="0" w:color="auto"/>
              <w:right w:val="single" w:sz="4" w:space="0" w:color="auto"/>
            </w:tcBorders>
            <w:shd w:val="clear" w:color="auto" w:fill="auto"/>
            <w:noWrap/>
            <w:vAlign w:val="center"/>
            <w:hideMark/>
          </w:tcPr>
          <w:p w14:paraId="25E8D900" w14:textId="542E2780" w:rsidR="005953D0" w:rsidRPr="007B2E2F" w:rsidRDefault="005953D0" w:rsidP="004356AA">
            <w:pPr>
              <w:keepNext/>
              <w:keepLines/>
              <w:jc w:val="center"/>
              <w:rPr>
                <w:color w:val="000000" w:themeColor="text1"/>
              </w:rPr>
            </w:pPr>
            <w:r w:rsidRPr="007B2E2F">
              <w:rPr>
                <w:color w:val="000000" w:themeColor="text1"/>
              </w:rPr>
              <w:t>4,0</w:t>
            </w:r>
          </w:p>
        </w:tc>
        <w:tc>
          <w:tcPr>
            <w:tcW w:w="1843" w:type="dxa"/>
            <w:tcBorders>
              <w:top w:val="nil"/>
              <w:left w:val="nil"/>
              <w:bottom w:val="single" w:sz="4" w:space="0" w:color="auto"/>
              <w:right w:val="single" w:sz="4" w:space="0" w:color="auto"/>
            </w:tcBorders>
            <w:shd w:val="clear" w:color="auto" w:fill="auto"/>
            <w:noWrap/>
            <w:vAlign w:val="center"/>
            <w:hideMark/>
          </w:tcPr>
          <w:p w14:paraId="70D9AA0A" w14:textId="7D9DB203" w:rsidR="005953D0" w:rsidRPr="007B2E2F" w:rsidRDefault="005953D0" w:rsidP="004356AA">
            <w:pPr>
              <w:keepNext/>
              <w:keepLines/>
              <w:jc w:val="center"/>
              <w:rPr>
                <w:color w:val="000000" w:themeColor="text1"/>
              </w:rPr>
            </w:pPr>
            <w:r w:rsidRPr="007B2E2F">
              <w:rPr>
                <w:color w:val="000000" w:themeColor="text1"/>
              </w:rPr>
              <w:t>102,8</w:t>
            </w:r>
          </w:p>
        </w:tc>
      </w:tr>
      <w:tr w:rsidR="005953D0" w:rsidRPr="007B2E2F" w14:paraId="34B8E8FC" w14:textId="77777777" w:rsidTr="00C456D2">
        <w:trPr>
          <w:trHeight w:val="360"/>
          <w:jc w:val="center"/>
        </w:trPr>
        <w:tc>
          <w:tcPr>
            <w:tcW w:w="760" w:type="dxa"/>
            <w:tcBorders>
              <w:top w:val="nil"/>
              <w:left w:val="single" w:sz="4" w:space="0" w:color="auto"/>
              <w:bottom w:val="single" w:sz="4" w:space="0" w:color="auto"/>
              <w:right w:val="single" w:sz="4" w:space="0" w:color="auto"/>
            </w:tcBorders>
            <w:shd w:val="clear" w:color="000000" w:fill="DDEBF7"/>
            <w:noWrap/>
            <w:vAlign w:val="center"/>
            <w:hideMark/>
          </w:tcPr>
          <w:p w14:paraId="3AA215D5" w14:textId="77777777" w:rsidR="005953D0" w:rsidRPr="007B2E2F" w:rsidRDefault="005953D0" w:rsidP="004356AA">
            <w:pPr>
              <w:keepNext/>
              <w:keepLines/>
              <w:jc w:val="center"/>
              <w:rPr>
                <w:color w:val="000000" w:themeColor="text1"/>
              </w:rPr>
            </w:pPr>
            <w:r w:rsidRPr="007B2E2F">
              <w:rPr>
                <w:color w:val="000000" w:themeColor="text1"/>
              </w:rPr>
              <w:t>5</w:t>
            </w:r>
          </w:p>
        </w:tc>
        <w:tc>
          <w:tcPr>
            <w:tcW w:w="1420" w:type="dxa"/>
            <w:tcBorders>
              <w:top w:val="nil"/>
              <w:left w:val="nil"/>
              <w:bottom w:val="single" w:sz="4" w:space="0" w:color="auto"/>
              <w:right w:val="single" w:sz="4" w:space="0" w:color="auto"/>
            </w:tcBorders>
            <w:shd w:val="clear" w:color="auto" w:fill="auto"/>
            <w:vAlign w:val="center"/>
            <w:hideMark/>
          </w:tcPr>
          <w:p w14:paraId="772C5090" w14:textId="45DADF83" w:rsidR="005953D0" w:rsidRPr="007B2E2F" w:rsidRDefault="005953D0" w:rsidP="004356AA">
            <w:pPr>
              <w:keepNext/>
              <w:keepLines/>
              <w:jc w:val="center"/>
              <w:rPr>
                <w:color w:val="000000" w:themeColor="text1"/>
              </w:rPr>
            </w:pPr>
            <w:r w:rsidRPr="007B2E2F">
              <w:rPr>
                <w:color w:val="000000" w:themeColor="text1"/>
              </w:rPr>
              <w:t>D5</w:t>
            </w:r>
          </w:p>
        </w:tc>
        <w:tc>
          <w:tcPr>
            <w:tcW w:w="1501" w:type="dxa"/>
            <w:tcBorders>
              <w:top w:val="nil"/>
              <w:left w:val="nil"/>
              <w:bottom w:val="single" w:sz="4" w:space="0" w:color="auto"/>
              <w:right w:val="single" w:sz="4" w:space="0" w:color="auto"/>
            </w:tcBorders>
            <w:shd w:val="clear" w:color="auto" w:fill="auto"/>
            <w:vAlign w:val="center"/>
            <w:hideMark/>
          </w:tcPr>
          <w:p w14:paraId="7A1B8963" w14:textId="1951AC01" w:rsidR="005953D0" w:rsidRPr="007B2E2F" w:rsidRDefault="005953D0" w:rsidP="004356AA">
            <w:pPr>
              <w:keepNext/>
              <w:keepLines/>
              <w:jc w:val="center"/>
              <w:rPr>
                <w:color w:val="000000" w:themeColor="text1"/>
              </w:rPr>
            </w:pPr>
            <w:r w:rsidRPr="007B2E2F">
              <w:rPr>
                <w:color w:val="000000" w:themeColor="text1"/>
              </w:rPr>
              <w:t>4,0</w:t>
            </w:r>
          </w:p>
        </w:tc>
        <w:tc>
          <w:tcPr>
            <w:tcW w:w="1701" w:type="dxa"/>
            <w:tcBorders>
              <w:top w:val="nil"/>
              <w:left w:val="nil"/>
              <w:bottom w:val="single" w:sz="4" w:space="0" w:color="auto"/>
              <w:right w:val="single" w:sz="4" w:space="0" w:color="auto"/>
            </w:tcBorders>
            <w:shd w:val="clear" w:color="auto" w:fill="auto"/>
            <w:vAlign w:val="center"/>
            <w:hideMark/>
          </w:tcPr>
          <w:p w14:paraId="0D729C85" w14:textId="5BE9FF95" w:rsidR="005953D0" w:rsidRPr="007B2E2F" w:rsidRDefault="005953D0" w:rsidP="004356AA">
            <w:pPr>
              <w:keepNext/>
              <w:keepLines/>
              <w:jc w:val="center"/>
              <w:rPr>
                <w:color w:val="000000" w:themeColor="text1"/>
              </w:rPr>
            </w:pPr>
            <w:r w:rsidRPr="007B2E2F">
              <w:rPr>
                <w:color w:val="000000" w:themeColor="text1"/>
              </w:rPr>
              <w:t>7,0</w:t>
            </w:r>
          </w:p>
        </w:tc>
        <w:tc>
          <w:tcPr>
            <w:tcW w:w="1701" w:type="dxa"/>
            <w:tcBorders>
              <w:top w:val="nil"/>
              <w:left w:val="nil"/>
              <w:bottom w:val="single" w:sz="4" w:space="0" w:color="auto"/>
              <w:right w:val="single" w:sz="4" w:space="0" w:color="auto"/>
            </w:tcBorders>
            <w:shd w:val="clear" w:color="auto" w:fill="auto"/>
            <w:noWrap/>
            <w:vAlign w:val="center"/>
            <w:hideMark/>
          </w:tcPr>
          <w:p w14:paraId="00EB500B" w14:textId="5D448486" w:rsidR="005953D0" w:rsidRPr="007B2E2F" w:rsidRDefault="005953D0" w:rsidP="004356AA">
            <w:pPr>
              <w:keepNext/>
              <w:keepLines/>
              <w:jc w:val="center"/>
              <w:rPr>
                <w:color w:val="000000" w:themeColor="text1"/>
              </w:rPr>
            </w:pPr>
            <w:r w:rsidRPr="007B2E2F">
              <w:rPr>
                <w:color w:val="000000" w:themeColor="text1"/>
              </w:rPr>
              <w:t>4,0</w:t>
            </w:r>
          </w:p>
        </w:tc>
        <w:tc>
          <w:tcPr>
            <w:tcW w:w="1843" w:type="dxa"/>
            <w:tcBorders>
              <w:top w:val="nil"/>
              <w:left w:val="nil"/>
              <w:bottom w:val="single" w:sz="4" w:space="0" w:color="auto"/>
              <w:right w:val="single" w:sz="4" w:space="0" w:color="auto"/>
            </w:tcBorders>
            <w:shd w:val="clear" w:color="auto" w:fill="auto"/>
            <w:noWrap/>
            <w:vAlign w:val="center"/>
            <w:hideMark/>
          </w:tcPr>
          <w:p w14:paraId="5E6A7289" w14:textId="25829BCD" w:rsidR="005953D0" w:rsidRPr="007B2E2F" w:rsidRDefault="005953D0" w:rsidP="004356AA">
            <w:pPr>
              <w:keepNext/>
              <w:keepLines/>
              <w:jc w:val="center"/>
              <w:rPr>
                <w:color w:val="000000" w:themeColor="text1"/>
              </w:rPr>
            </w:pPr>
            <w:r w:rsidRPr="007B2E2F">
              <w:rPr>
                <w:color w:val="000000" w:themeColor="text1"/>
              </w:rPr>
              <w:t>110,6</w:t>
            </w:r>
          </w:p>
        </w:tc>
      </w:tr>
      <w:tr w:rsidR="005953D0" w:rsidRPr="007B2E2F" w14:paraId="00A1F6E6" w14:textId="77777777" w:rsidTr="00C456D2">
        <w:trPr>
          <w:trHeight w:val="360"/>
          <w:jc w:val="center"/>
        </w:trPr>
        <w:tc>
          <w:tcPr>
            <w:tcW w:w="760" w:type="dxa"/>
            <w:tcBorders>
              <w:top w:val="nil"/>
              <w:left w:val="single" w:sz="4" w:space="0" w:color="auto"/>
              <w:bottom w:val="single" w:sz="4" w:space="0" w:color="auto"/>
              <w:right w:val="single" w:sz="4" w:space="0" w:color="auto"/>
            </w:tcBorders>
            <w:shd w:val="clear" w:color="000000" w:fill="DDEBF7"/>
            <w:noWrap/>
            <w:vAlign w:val="center"/>
            <w:hideMark/>
          </w:tcPr>
          <w:p w14:paraId="34CECA1D" w14:textId="77777777" w:rsidR="005953D0" w:rsidRPr="007B2E2F" w:rsidRDefault="005953D0" w:rsidP="004356AA">
            <w:pPr>
              <w:keepNext/>
              <w:keepLines/>
              <w:jc w:val="center"/>
              <w:rPr>
                <w:color w:val="000000" w:themeColor="text1"/>
              </w:rPr>
            </w:pPr>
            <w:r w:rsidRPr="007B2E2F">
              <w:rPr>
                <w:color w:val="000000" w:themeColor="text1"/>
              </w:rPr>
              <w:t>6</w:t>
            </w:r>
          </w:p>
        </w:tc>
        <w:tc>
          <w:tcPr>
            <w:tcW w:w="1420" w:type="dxa"/>
            <w:tcBorders>
              <w:top w:val="nil"/>
              <w:left w:val="nil"/>
              <w:bottom w:val="single" w:sz="4" w:space="0" w:color="auto"/>
              <w:right w:val="single" w:sz="4" w:space="0" w:color="auto"/>
            </w:tcBorders>
            <w:shd w:val="clear" w:color="auto" w:fill="auto"/>
            <w:vAlign w:val="center"/>
            <w:hideMark/>
          </w:tcPr>
          <w:p w14:paraId="7C2C87B5" w14:textId="73A82D5B" w:rsidR="005953D0" w:rsidRPr="007B2E2F" w:rsidRDefault="005953D0" w:rsidP="004356AA">
            <w:pPr>
              <w:keepNext/>
              <w:keepLines/>
              <w:jc w:val="center"/>
              <w:rPr>
                <w:color w:val="000000" w:themeColor="text1"/>
              </w:rPr>
            </w:pPr>
            <w:r w:rsidRPr="007B2E2F">
              <w:rPr>
                <w:color w:val="000000" w:themeColor="text1"/>
              </w:rPr>
              <w:t>D6</w:t>
            </w:r>
          </w:p>
        </w:tc>
        <w:tc>
          <w:tcPr>
            <w:tcW w:w="1501" w:type="dxa"/>
            <w:tcBorders>
              <w:top w:val="nil"/>
              <w:left w:val="nil"/>
              <w:bottom w:val="single" w:sz="4" w:space="0" w:color="auto"/>
              <w:right w:val="single" w:sz="4" w:space="0" w:color="auto"/>
            </w:tcBorders>
            <w:shd w:val="clear" w:color="auto" w:fill="auto"/>
            <w:vAlign w:val="center"/>
            <w:hideMark/>
          </w:tcPr>
          <w:p w14:paraId="535F2E67" w14:textId="72C1AD84" w:rsidR="005953D0" w:rsidRPr="007B2E2F" w:rsidRDefault="005953D0" w:rsidP="004356AA">
            <w:pPr>
              <w:keepNext/>
              <w:keepLines/>
              <w:jc w:val="center"/>
              <w:rPr>
                <w:color w:val="000000" w:themeColor="text1"/>
              </w:rPr>
            </w:pPr>
            <w:r w:rsidRPr="007B2E2F">
              <w:rPr>
                <w:color w:val="000000" w:themeColor="text1"/>
              </w:rPr>
              <w:t>5,0</w:t>
            </w:r>
          </w:p>
        </w:tc>
        <w:tc>
          <w:tcPr>
            <w:tcW w:w="1701" w:type="dxa"/>
            <w:tcBorders>
              <w:top w:val="nil"/>
              <w:left w:val="nil"/>
              <w:bottom w:val="single" w:sz="4" w:space="0" w:color="auto"/>
              <w:right w:val="single" w:sz="4" w:space="0" w:color="auto"/>
            </w:tcBorders>
            <w:shd w:val="clear" w:color="auto" w:fill="auto"/>
            <w:vAlign w:val="center"/>
            <w:hideMark/>
          </w:tcPr>
          <w:p w14:paraId="058404CE" w14:textId="7BA0C248" w:rsidR="005953D0" w:rsidRPr="007B2E2F" w:rsidRDefault="005953D0" w:rsidP="004356AA">
            <w:pPr>
              <w:keepNext/>
              <w:keepLines/>
              <w:jc w:val="center"/>
              <w:rPr>
                <w:color w:val="000000" w:themeColor="text1"/>
              </w:rPr>
            </w:pPr>
            <w:r w:rsidRPr="007B2E2F">
              <w:rPr>
                <w:color w:val="000000" w:themeColor="text1"/>
              </w:rPr>
              <w:t>9,0</w:t>
            </w:r>
          </w:p>
        </w:tc>
        <w:tc>
          <w:tcPr>
            <w:tcW w:w="1701" w:type="dxa"/>
            <w:tcBorders>
              <w:top w:val="nil"/>
              <w:left w:val="nil"/>
              <w:bottom w:val="single" w:sz="4" w:space="0" w:color="auto"/>
              <w:right w:val="single" w:sz="4" w:space="0" w:color="auto"/>
            </w:tcBorders>
            <w:shd w:val="clear" w:color="auto" w:fill="auto"/>
            <w:noWrap/>
            <w:vAlign w:val="center"/>
            <w:hideMark/>
          </w:tcPr>
          <w:p w14:paraId="34B90F14" w14:textId="764A907A" w:rsidR="005953D0" w:rsidRPr="007B2E2F" w:rsidRDefault="005953D0" w:rsidP="004356AA">
            <w:pPr>
              <w:keepNext/>
              <w:keepLines/>
              <w:jc w:val="center"/>
              <w:rPr>
                <w:color w:val="000000" w:themeColor="text1"/>
              </w:rPr>
            </w:pPr>
            <w:r w:rsidRPr="007B2E2F">
              <w:rPr>
                <w:color w:val="000000" w:themeColor="text1"/>
              </w:rPr>
              <w:t>5,0</w:t>
            </w:r>
          </w:p>
        </w:tc>
        <w:tc>
          <w:tcPr>
            <w:tcW w:w="1843" w:type="dxa"/>
            <w:tcBorders>
              <w:top w:val="nil"/>
              <w:left w:val="nil"/>
              <w:bottom w:val="single" w:sz="4" w:space="0" w:color="auto"/>
              <w:right w:val="single" w:sz="4" w:space="0" w:color="auto"/>
            </w:tcBorders>
            <w:shd w:val="clear" w:color="auto" w:fill="auto"/>
            <w:noWrap/>
            <w:vAlign w:val="center"/>
            <w:hideMark/>
          </w:tcPr>
          <w:p w14:paraId="3A844D9B" w14:textId="76CCC137" w:rsidR="005953D0" w:rsidRPr="007B2E2F" w:rsidRDefault="005953D0" w:rsidP="004356AA">
            <w:pPr>
              <w:keepNext/>
              <w:keepLines/>
              <w:jc w:val="center"/>
              <w:rPr>
                <w:color w:val="000000" w:themeColor="text1"/>
              </w:rPr>
            </w:pPr>
            <w:r w:rsidRPr="007B2E2F">
              <w:rPr>
                <w:color w:val="000000" w:themeColor="text1"/>
              </w:rPr>
              <w:t>191,9</w:t>
            </w:r>
          </w:p>
        </w:tc>
      </w:tr>
      <w:tr w:rsidR="005953D0" w:rsidRPr="007B2E2F" w14:paraId="7340D4A2" w14:textId="77777777" w:rsidTr="00C456D2">
        <w:trPr>
          <w:trHeight w:val="360"/>
          <w:jc w:val="center"/>
        </w:trPr>
        <w:tc>
          <w:tcPr>
            <w:tcW w:w="760" w:type="dxa"/>
            <w:tcBorders>
              <w:top w:val="nil"/>
              <w:left w:val="single" w:sz="4" w:space="0" w:color="auto"/>
              <w:bottom w:val="single" w:sz="4" w:space="0" w:color="auto"/>
              <w:right w:val="single" w:sz="4" w:space="0" w:color="auto"/>
            </w:tcBorders>
            <w:shd w:val="clear" w:color="000000" w:fill="DDEBF7"/>
            <w:noWrap/>
            <w:vAlign w:val="center"/>
            <w:hideMark/>
          </w:tcPr>
          <w:p w14:paraId="608982E2" w14:textId="77777777" w:rsidR="005953D0" w:rsidRPr="007B2E2F" w:rsidRDefault="005953D0" w:rsidP="004356AA">
            <w:pPr>
              <w:keepNext/>
              <w:keepLines/>
              <w:jc w:val="center"/>
              <w:rPr>
                <w:color w:val="000000" w:themeColor="text1"/>
              </w:rPr>
            </w:pPr>
            <w:r w:rsidRPr="007B2E2F">
              <w:rPr>
                <w:color w:val="000000" w:themeColor="text1"/>
              </w:rPr>
              <w:t>7</w:t>
            </w:r>
          </w:p>
        </w:tc>
        <w:tc>
          <w:tcPr>
            <w:tcW w:w="1420" w:type="dxa"/>
            <w:tcBorders>
              <w:top w:val="nil"/>
              <w:left w:val="nil"/>
              <w:bottom w:val="single" w:sz="4" w:space="0" w:color="auto"/>
              <w:right w:val="single" w:sz="4" w:space="0" w:color="auto"/>
            </w:tcBorders>
            <w:shd w:val="clear" w:color="auto" w:fill="auto"/>
            <w:vAlign w:val="center"/>
            <w:hideMark/>
          </w:tcPr>
          <w:p w14:paraId="166F1430" w14:textId="06FE25E5" w:rsidR="005953D0" w:rsidRPr="007B2E2F" w:rsidRDefault="005953D0" w:rsidP="004356AA">
            <w:pPr>
              <w:keepNext/>
              <w:keepLines/>
              <w:jc w:val="center"/>
              <w:rPr>
                <w:color w:val="000000" w:themeColor="text1"/>
              </w:rPr>
            </w:pPr>
            <w:r w:rsidRPr="007B2E2F">
              <w:rPr>
                <w:color w:val="000000" w:themeColor="text1"/>
              </w:rPr>
              <w:t>D7</w:t>
            </w:r>
          </w:p>
        </w:tc>
        <w:tc>
          <w:tcPr>
            <w:tcW w:w="1501" w:type="dxa"/>
            <w:tcBorders>
              <w:top w:val="nil"/>
              <w:left w:val="nil"/>
              <w:bottom w:val="single" w:sz="4" w:space="0" w:color="auto"/>
              <w:right w:val="single" w:sz="4" w:space="0" w:color="auto"/>
            </w:tcBorders>
            <w:shd w:val="clear" w:color="auto" w:fill="auto"/>
            <w:vAlign w:val="center"/>
            <w:hideMark/>
          </w:tcPr>
          <w:p w14:paraId="3E662C96" w14:textId="2F5B968B" w:rsidR="005953D0" w:rsidRPr="007B2E2F" w:rsidRDefault="005953D0" w:rsidP="004356AA">
            <w:pPr>
              <w:keepNext/>
              <w:keepLines/>
              <w:jc w:val="center"/>
              <w:rPr>
                <w:color w:val="000000" w:themeColor="text1"/>
              </w:rPr>
            </w:pPr>
            <w:r w:rsidRPr="007B2E2F">
              <w:rPr>
                <w:color w:val="000000" w:themeColor="text1"/>
              </w:rPr>
              <w:t>4,0</w:t>
            </w:r>
          </w:p>
        </w:tc>
        <w:tc>
          <w:tcPr>
            <w:tcW w:w="1701" w:type="dxa"/>
            <w:tcBorders>
              <w:top w:val="nil"/>
              <w:left w:val="nil"/>
              <w:bottom w:val="single" w:sz="4" w:space="0" w:color="auto"/>
              <w:right w:val="single" w:sz="4" w:space="0" w:color="auto"/>
            </w:tcBorders>
            <w:shd w:val="clear" w:color="auto" w:fill="auto"/>
            <w:vAlign w:val="center"/>
            <w:hideMark/>
          </w:tcPr>
          <w:p w14:paraId="70C94457" w14:textId="2D690A10" w:rsidR="005953D0" w:rsidRPr="007B2E2F" w:rsidRDefault="005953D0" w:rsidP="004356AA">
            <w:pPr>
              <w:keepNext/>
              <w:keepLines/>
              <w:jc w:val="center"/>
              <w:rPr>
                <w:color w:val="000000" w:themeColor="text1"/>
              </w:rPr>
            </w:pPr>
            <w:r w:rsidRPr="007B2E2F">
              <w:rPr>
                <w:color w:val="000000" w:themeColor="text1"/>
              </w:rPr>
              <w:t>5,5</w:t>
            </w:r>
          </w:p>
        </w:tc>
        <w:tc>
          <w:tcPr>
            <w:tcW w:w="1701" w:type="dxa"/>
            <w:tcBorders>
              <w:top w:val="nil"/>
              <w:left w:val="nil"/>
              <w:bottom w:val="single" w:sz="4" w:space="0" w:color="auto"/>
              <w:right w:val="single" w:sz="4" w:space="0" w:color="auto"/>
            </w:tcBorders>
            <w:shd w:val="clear" w:color="auto" w:fill="auto"/>
            <w:noWrap/>
            <w:vAlign w:val="center"/>
            <w:hideMark/>
          </w:tcPr>
          <w:p w14:paraId="744FB33D" w14:textId="58D6E406" w:rsidR="005953D0" w:rsidRPr="007B2E2F" w:rsidRDefault="005953D0" w:rsidP="004356AA">
            <w:pPr>
              <w:keepNext/>
              <w:keepLines/>
              <w:jc w:val="center"/>
              <w:rPr>
                <w:color w:val="000000" w:themeColor="text1"/>
              </w:rPr>
            </w:pPr>
            <w:r w:rsidRPr="007B2E2F">
              <w:rPr>
                <w:color w:val="000000" w:themeColor="text1"/>
              </w:rPr>
              <w:t>4,0</w:t>
            </w:r>
          </w:p>
        </w:tc>
        <w:tc>
          <w:tcPr>
            <w:tcW w:w="1843" w:type="dxa"/>
            <w:tcBorders>
              <w:top w:val="nil"/>
              <w:left w:val="nil"/>
              <w:bottom w:val="single" w:sz="4" w:space="0" w:color="auto"/>
              <w:right w:val="single" w:sz="4" w:space="0" w:color="auto"/>
            </w:tcBorders>
            <w:shd w:val="clear" w:color="auto" w:fill="auto"/>
            <w:noWrap/>
            <w:vAlign w:val="center"/>
            <w:hideMark/>
          </w:tcPr>
          <w:p w14:paraId="309C3242" w14:textId="010302AB" w:rsidR="005953D0" w:rsidRPr="007B2E2F" w:rsidRDefault="005953D0" w:rsidP="004356AA">
            <w:pPr>
              <w:keepNext/>
              <w:keepLines/>
              <w:jc w:val="center"/>
              <w:rPr>
                <w:color w:val="000000" w:themeColor="text1"/>
              </w:rPr>
            </w:pPr>
            <w:r w:rsidRPr="007B2E2F">
              <w:rPr>
                <w:color w:val="000000" w:themeColor="text1"/>
              </w:rPr>
              <w:t>155,0</w:t>
            </w:r>
          </w:p>
        </w:tc>
      </w:tr>
      <w:tr w:rsidR="005953D0" w:rsidRPr="007B2E2F" w14:paraId="5C859684" w14:textId="77777777" w:rsidTr="00C456D2">
        <w:trPr>
          <w:trHeight w:val="360"/>
          <w:jc w:val="center"/>
        </w:trPr>
        <w:tc>
          <w:tcPr>
            <w:tcW w:w="708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A2FB5" w14:textId="77777777" w:rsidR="005953D0" w:rsidRPr="007B2E2F" w:rsidRDefault="005953D0" w:rsidP="004356AA">
            <w:pPr>
              <w:keepNext/>
              <w:keepLines/>
              <w:jc w:val="center"/>
              <w:rPr>
                <w:b/>
                <w:bCs/>
                <w:color w:val="000000" w:themeColor="text1"/>
              </w:rPr>
            </w:pPr>
            <w:r w:rsidRPr="007B2E2F">
              <w:rPr>
                <w:b/>
                <w:bCs/>
                <w:color w:val="000000" w:themeColor="text1"/>
              </w:rPr>
              <w:t>Tổng</w:t>
            </w:r>
          </w:p>
        </w:tc>
        <w:tc>
          <w:tcPr>
            <w:tcW w:w="1843" w:type="dxa"/>
            <w:tcBorders>
              <w:top w:val="nil"/>
              <w:left w:val="nil"/>
              <w:bottom w:val="single" w:sz="4" w:space="0" w:color="auto"/>
              <w:right w:val="single" w:sz="4" w:space="0" w:color="auto"/>
            </w:tcBorders>
            <w:shd w:val="clear" w:color="auto" w:fill="auto"/>
            <w:noWrap/>
            <w:vAlign w:val="center"/>
            <w:hideMark/>
          </w:tcPr>
          <w:p w14:paraId="0274F91E" w14:textId="77777777" w:rsidR="005953D0" w:rsidRPr="007B2E2F" w:rsidRDefault="005953D0" w:rsidP="004356AA">
            <w:pPr>
              <w:keepNext/>
              <w:keepLines/>
              <w:jc w:val="center"/>
              <w:rPr>
                <w:b/>
                <w:bCs/>
                <w:color w:val="000000" w:themeColor="text1"/>
              </w:rPr>
            </w:pPr>
            <w:r w:rsidRPr="007B2E2F">
              <w:rPr>
                <w:b/>
                <w:bCs/>
                <w:color w:val="000000" w:themeColor="text1"/>
              </w:rPr>
              <w:t xml:space="preserve">            923,7   </w:t>
            </w:r>
          </w:p>
        </w:tc>
      </w:tr>
      <w:tr w:rsidR="005953D0" w:rsidRPr="007B2E2F" w14:paraId="210C7B27" w14:textId="77777777" w:rsidTr="00C456D2">
        <w:trPr>
          <w:trHeight w:val="408"/>
          <w:jc w:val="center"/>
        </w:trPr>
        <w:tc>
          <w:tcPr>
            <w:tcW w:w="708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C1CA7" w14:textId="77777777" w:rsidR="005953D0" w:rsidRPr="007B2E2F" w:rsidRDefault="005953D0" w:rsidP="004356AA">
            <w:pPr>
              <w:keepNext/>
              <w:keepLines/>
              <w:jc w:val="center"/>
              <w:rPr>
                <w:b/>
                <w:bCs/>
                <w:color w:val="000000" w:themeColor="text1"/>
              </w:rPr>
            </w:pPr>
            <w:r w:rsidRPr="007B2E2F">
              <w:rPr>
                <w:b/>
                <w:bCs/>
                <w:color w:val="000000" w:themeColor="text1"/>
              </w:rPr>
              <w:t>Tổng diện tích lòng đường</w:t>
            </w:r>
            <w:r w:rsidRPr="007B2E2F">
              <w:rPr>
                <w:color w:val="000000" w:themeColor="text1"/>
              </w:rPr>
              <w:t xml:space="preserve"> (m</w:t>
            </w:r>
            <w:r w:rsidRPr="007B2E2F">
              <w:rPr>
                <w:color w:val="000000" w:themeColor="text1"/>
                <w:vertAlign w:val="superscript"/>
              </w:rPr>
              <w:t>2</w:t>
            </w:r>
            <w:r w:rsidRPr="007B2E2F">
              <w:rPr>
                <w:color w:val="000000" w:themeColor="text1"/>
              </w:rPr>
              <w:t>)</w:t>
            </w:r>
          </w:p>
        </w:tc>
        <w:tc>
          <w:tcPr>
            <w:tcW w:w="1843" w:type="dxa"/>
            <w:tcBorders>
              <w:top w:val="nil"/>
              <w:left w:val="nil"/>
              <w:bottom w:val="single" w:sz="4" w:space="0" w:color="auto"/>
              <w:right w:val="single" w:sz="4" w:space="0" w:color="auto"/>
            </w:tcBorders>
            <w:shd w:val="clear" w:color="auto" w:fill="auto"/>
            <w:noWrap/>
            <w:vAlign w:val="center"/>
            <w:hideMark/>
          </w:tcPr>
          <w:p w14:paraId="7C13DCD9" w14:textId="77777777" w:rsidR="005953D0" w:rsidRPr="007B2E2F" w:rsidRDefault="005953D0" w:rsidP="004356AA">
            <w:pPr>
              <w:keepNext/>
              <w:keepLines/>
              <w:jc w:val="center"/>
              <w:rPr>
                <w:b/>
                <w:bCs/>
                <w:color w:val="000000" w:themeColor="text1"/>
              </w:rPr>
            </w:pPr>
            <w:r w:rsidRPr="007B2E2F">
              <w:rPr>
                <w:b/>
                <w:bCs/>
                <w:color w:val="000000" w:themeColor="text1"/>
              </w:rPr>
              <w:t xml:space="preserve">         7.475,0   </w:t>
            </w:r>
          </w:p>
        </w:tc>
      </w:tr>
      <w:tr w:rsidR="005953D0" w:rsidRPr="007B2E2F" w14:paraId="63F09814" w14:textId="77777777" w:rsidTr="00C456D2">
        <w:trPr>
          <w:trHeight w:val="408"/>
          <w:jc w:val="center"/>
        </w:trPr>
        <w:tc>
          <w:tcPr>
            <w:tcW w:w="708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D46A1" w14:textId="77777777" w:rsidR="005953D0" w:rsidRPr="007B2E2F" w:rsidRDefault="005953D0" w:rsidP="004356AA">
            <w:pPr>
              <w:keepNext/>
              <w:keepLines/>
              <w:jc w:val="center"/>
              <w:rPr>
                <w:b/>
                <w:bCs/>
                <w:color w:val="000000" w:themeColor="text1"/>
              </w:rPr>
            </w:pPr>
            <w:r w:rsidRPr="007B2E2F">
              <w:rPr>
                <w:b/>
                <w:bCs/>
                <w:color w:val="000000" w:themeColor="text1"/>
              </w:rPr>
              <w:t>Tổng diện tích vỉa hè</w:t>
            </w:r>
            <w:r w:rsidRPr="007B2E2F">
              <w:rPr>
                <w:color w:val="000000" w:themeColor="text1"/>
              </w:rPr>
              <w:t xml:space="preserve"> (m</w:t>
            </w:r>
            <w:r w:rsidRPr="007B2E2F">
              <w:rPr>
                <w:color w:val="000000" w:themeColor="text1"/>
                <w:vertAlign w:val="superscript"/>
              </w:rPr>
              <w:t>2</w:t>
            </w:r>
            <w:r w:rsidRPr="007B2E2F">
              <w:rPr>
                <w:color w:val="000000" w:themeColor="text1"/>
              </w:rPr>
              <w:t>)</w:t>
            </w:r>
          </w:p>
        </w:tc>
        <w:tc>
          <w:tcPr>
            <w:tcW w:w="1843" w:type="dxa"/>
            <w:tcBorders>
              <w:top w:val="nil"/>
              <w:left w:val="nil"/>
              <w:bottom w:val="single" w:sz="4" w:space="0" w:color="auto"/>
              <w:right w:val="single" w:sz="4" w:space="0" w:color="auto"/>
            </w:tcBorders>
            <w:shd w:val="clear" w:color="auto" w:fill="auto"/>
            <w:noWrap/>
            <w:vAlign w:val="center"/>
            <w:hideMark/>
          </w:tcPr>
          <w:p w14:paraId="21EB88EC" w14:textId="77777777" w:rsidR="005953D0" w:rsidRPr="007B2E2F" w:rsidRDefault="005953D0" w:rsidP="004356AA">
            <w:pPr>
              <w:keepNext/>
              <w:keepLines/>
              <w:jc w:val="center"/>
              <w:rPr>
                <w:b/>
                <w:bCs/>
                <w:color w:val="000000" w:themeColor="text1"/>
              </w:rPr>
            </w:pPr>
            <w:r w:rsidRPr="007B2E2F">
              <w:rPr>
                <w:b/>
                <w:bCs/>
                <w:color w:val="000000" w:themeColor="text1"/>
              </w:rPr>
              <w:t xml:space="preserve">         7.623,0   </w:t>
            </w:r>
          </w:p>
        </w:tc>
      </w:tr>
    </w:tbl>
    <w:p w14:paraId="6FCB4FE2" w14:textId="3216B051" w:rsidR="00B8662B" w:rsidRPr="007B2E2F" w:rsidRDefault="00C1344A" w:rsidP="004356AA">
      <w:pPr>
        <w:pStyle w:val="ListParagraph"/>
        <w:keepNext/>
        <w:keepLines/>
        <w:widowControl w:val="0"/>
        <w:spacing w:before="120" w:after="0" w:line="240" w:lineRule="auto"/>
        <w:jc w:val="both"/>
        <w:rPr>
          <w:b w:val="0"/>
          <w:bCs/>
          <w:iCs/>
          <w:color w:val="000000" w:themeColor="text1"/>
        </w:rPr>
      </w:pPr>
      <w:r w:rsidRPr="007B2E2F">
        <w:rPr>
          <w:b w:val="0"/>
          <w:bCs/>
          <w:iCs/>
          <w:color w:val="000000" w:themeColor="text1"/>
        </w:rPr>
        <w:t xml:space="preserve">- </w:t>
      </w:r>
      <w:r w:rsidR="00B8662B" w:rsidRPr="007B2E2F">
        <w:rPr>
          <w:b w:val="0"/>
          <w:bCs/>
          <w:iCs/>
          <w:color w:val="000000" w:themeColor="text1"/>
        </w:rPr>
        <w:t>Giải pháp kết cấu giao thông:</w:t>
      </w:r>
    </w:p>
    <w:p w14:paraId="65C48CBB" w14:textId="372BD1A0" w:rsidR="00B8662B" w:rsidRPr="007B2E2F" w:rsidRDefault="002A4513" w:rsidP="004356AA">
      <w:pPr>
        <w:keepNext/>
        <w:keepLines/>
        <w:widowControl w:val="0"/>
        <w:spacing w:before="120"/>
        <w:ind w:firstLine="720"/>
        <w:jc w:val="both"/>
        <w:rPr>
          <w:bCs/>
          <w:iCs/>
          <w:color w:val="000000" w:themeColor="text1"/>
        </w:rPr>
      </w:pPr>
      <w:bookmarkStart w:id="87" w:name="_Hlk75354121"/>
      <w:r w:rsidRPr="007B2E2F">
        <w:rPr>
          <w:bCs/>
          <w:iCs/>
          <w:color w:val="000000" w:themeColor="text1"/>
        </w:rPr>
        <w:t>+ Cao độ đỉnh đường</w:t>
      </w:r>
      <w:r w:rsidR="00B8662B" w:rsidRPr="007B2E2F">
        <w:rPr>
          <w:bCs/>
          <w:iCs/>
          <w:color w:val="000000" w:themeColor="text1"/>
        </w:rPr>
        <w:t xml:space="preserve"> hoàn thiện: </w:t>
      </w:r>
      <w:r w:rsidR="005953D0" w:rsidRPr="007B2E2F">
        <w:rPr>
          <w:bCs/>
          <w:iCs/>
          <w:color w:val="000000" w:themeColor="text1"/>
        </w:rPr>
        <w:t>+4.800</w:t>
      </w:r>
      <w:r w:rsidR="00B8662B" w:rsidRPr="007B2E2F">
        <w:rPr>
          <w:bCs/>
          <w:iCs/>
          <w:color w:val="000000" w:themeColor="text1"/>
        </w:rPr>
        <w:t>m (theo hệ cao độ quốc gia)</w:t>
      </w:r>
    </w:p>
    <w:p w14:paraId="4057D70C" w14:textId="5D0102C0" w:rsidR="00B8662B" w:rsidRPr="007B2E2F" w:rsidRDefault="005953D0" w:rsidP="004356AA">
      <w:pPr>
        <w:keepNext/>
        <w:keepLines/>
        <w:widowControl w:val="0"/>
        <w:spacing w:before="120"/>
        <w:ind w:firstLine="720"/>
        <w:jc w:val="both"/>
        <w:rPr>
          <w:bCs/>
          <w:iCs/>
          <w:color w:val="000000" w:themeColor="text1"/>
        </w:rPr>
      </w:pPr>
      <w:r w:rsidRPr="007B2E2F">
        <w:rPr>
          <w:bCs/>
          <w:iCs/>
          <w:color w:val="000000" w:themeColor="text1"/>
        </w:rPr>
        <w:t xml:space="preserve">+ </w:t>
      </w:r>
      <w:r w:rsidR="00B8662B" w:rsidRPr="007B2E2F">
        <w:rPr>
          <w:bCs/>
          <w:iCs/>
          <w:color w:val="000000" w:themeColor="text1"/>
        </w:rPr>
        <w:t>Kết cấu mặt đường: Mặt đường được thiết k</w:t>
      </w:r>
      <w:r w:rsidR="002A4513" w:rsidRPr="007B2E2F">
        <w:rPr>
          <w:bCs/>
          <w:iCs/>
          <w:color w:val="000000" w:themeColor="text1"/>
        </w:rPr>
        <w:t>ế là loại đường cấp 2, cán đá dă</w:t>
      </w:r>
      <w:r w:rsidR="00B8662B" w:rsidRPr="007B2E2F">
        <w:rPr>
          <w:bCs/>
          <w:iCs/>
          <w:color w:val="000000" w:themeColor="text1"/>
        </w:rPr>
        <w:t>m thảm bê tông nhựa nóng có mô đun đàn hồi Edh= 1270Kg/Cm</w:t>
      </w:r>
      <w:r w:rsidR="00B8662B" w:rsidRPr="007B2E2F">
        <w:rPr>
          <w:bCs/>
          <w:iCs/>
          <w:color w:val="000000" w:themeColor="text1"/>
          <w:vertAlign w:val="superscript"/>
        </w:rPr>
        <w:t>2</w:t>
      </w:r>
      <w:r w:rsidR="00B8662B" w:rsidRPr="007B2E2F">
        <w:rPr>
          <w:bCs/>
          <w:iCs/>
          <w:color w:val="000000" w:themeColor="text1"/>
        </w:rPr>
        <w:t>.</w:t>
      </w:r>
    </w:p>
    <w:bookmarkEnd w:id="87"/>
    <w:p w14:paraId="04E1BD88" w14:textId="213A97B9" w:rsidR="00B8662B" w:rsidRPr="007B2E2F" w:rsidRDefault="002A4513" w:rsidP="004356AA">
      <w:pPr>
        <w:keepNext/>
        <w:keepLines/>
        <w:widowControl w:val="0"/>
        <w:spacing w:before="120"/>
        <w:ind w:firstLine="720"/>
        <w:jc w:val="both"/>
        <w:rPr>
          <w:bCs/>
          <w:iCs/>
          <w:color w:val="000000" w:themeColor="text1"/>
        </w:rPr>
      </w:pPr>
      <w:r w:rsidRPr="007B2E2F">
        <w:rPr>
          <w:bCs/>
          <w:iCs/>
          <w:color w:val="000000" w:themeColor="text1"/>
        </w:rPr>
        <w:t xml:space="preserve">+ </w:t>
      </w:r>
      <w:r w:rsidR="00B8662B" w:rsidRPr="007B2E2F">
        <w:rPr>
          <w:bCs/>
          <w:iCs/>
          <w:color w:val="000000" w:themeColor="text1"/>
        </w:rPr>
        <w:t xml:space="preserve">Chỉ giới xây dựng: Tùy vào tính chất chức năng khu vực quy hoạch, quy định chỉ giới xây dựng phù hợp với định hướng chung. </w:t>
      </w:r>
    </w:p>
    <w:p w14:paraId="52D78E9D" w14:textId="79D922A7" w:rsidR="00B824F2" w:rsidRPr="007B2E2F" w:rsidRDefault="00BA7A17" w:rsidP="004356AA">
      <w:pPr>
        <w:pStyle w:val="Heading2"/>
        <w:keepLines/>
        <w:widowControl w:val="0"/>
        <w:numPr>
          <w:ilvl w:val="0"/>
          <w:numId w:val="0"/>
        </w:numPr>
        <w:tabs>
          <w:tab w:val="left" w:pos="567"/>
        </w:tabs>
        <w:spacing w:before="120" w:after="0"/>
        <w:ind w:firstLine="720"/>
        <w:rPr>
          <w:rFonts w:ascii="Times New Roman" w:hAnsi="Times New Roman" w:cs="Times New Roman"/>
          <w:bCs w:val="0"/>
          <w:color w:val="000000" w:themeColor="text1"/>
          <w:sz w:val="26"/>
          <w:szCs w:val="26"/>
        </w:rPr>
      </w:pPr>
      <w:bookmarkStart w:id="88" w:name="_Toc98246090"/>
      <w:r w:rsidRPr="007B2E2F">
        <w:rPr>
          <w:rFonts w:ascii="Times New Roman" w:hAnsi="Times New Roman" w:cs="Times New Roman"/>
          <w:bCs w:val="0"/>
          <w:color w:val="000000" w:themeColor="text1"/>
          <w:sz w:val="26"/>
          <w:szCs w:val="26"/>
        </w:rPr>
        <w:t>VI</w:t>
      </w:r>
      <w:r w:rsidR="007336D9" w:rsidRPr="007B2E2F">
        <w:rPr>
          <w:rFonts w:ascii="Times New Roman" w:hAnsi="Times New Roman" w:cs="Times New Roman"/>
          <w:bCs w:val="0"/>
          <w:color w:val="000000" w:themeColor="text1"/>
          <w:sz w:val="26"/>
          <w:szCs w:val="26"/>
        </w:rPr>
        <w:t>I</w:t>
      </w:r>
      <w:r w:rsidRPr="007B2E2F">
        <w:rPr>
          <w:rFonts w:ascii="Times New Roman" w:hAnsi="Times New Roman" w:cs="Times New Roman"/>
          <w:bCs w:val="0"/>
          <w:color w:val="000000" w:themeColor="text1"/>
          <w:sz w:val="26"/>
          <w:szCs w:val="26"/>
        </w:rPr>
        <w:t xml:space="preserve">I. </w:t>
      </w:r>
      <w:r w:rsidR="00B824F2" w:rsidRPr="007B2E2F">
        <w:rPr>
          <w:rFonts w:ascii="Times New Roman" w:hAnsi="Times New Roman" w:cs="Times New Roman"/>
          <w:bCs w:val="0"/>
          <w:color w:val="000000" w:themeColor="text1"/>
          <w:sz w:val="26"/>
          <w:szCs w:val="26"/>
        </w:rPr>
        <w:t>QUY HOẠCH HỆ THỐNG ĐIỆN, THÔNG TIN</w:t>
      </w:r>
      <w:bookmarkEnd w:id="88"/>
    </w:p>
    <w:p w14:paraId="0037C161" w14:textId="0FDC2E0F" w:rsidR="002A4513" w:rsidRPr="007B2E2F" w:rsidRDefault="00B824F2" w:rsidP="004356AA">
      <w:pPr>
        <w:keepNext/>
        <w:keepLines/>
        <w:widowControl w:val="0"/>
        <w:spacing w:before="120"/>
        <w:ind w:firstLine="720"/>
        <w:jc w:val="both"/>
        <w:outlineLvl w:val="2"/>
        <w:rPr>
          <w:b/>
          <w:color w:val="000000" w:themeColor="text1"/>
        </w:rPr>
      </w:pPr>
      <w:bookmarkStart w:id="89" w:name="_Toc98246091"/>
      <w:r w:rsidRPr="007B2E2F">
        <w:rPr>
          <w:b/>
          <w:color w:val="000000" w:themeColor="text1"/>
        </w:rPr>
        <w:t xml:space="preserve">1. </w:t>
      </w:r>
      <w:r w:rsidR="002A4513" w:rsidRPr="007B2E2F">
        <w:rPr>
          <w:b/>
          <w:color w:val="000000" w:themeColor="text1"/>
        </w:rPr>
        <w:t>Quy hoạch hệ thống cấp điện:</w:t>
      </w:r>
      <w:bookmarkEnd w:id="89"/>
    </w:p>
    <w:p w14:paraId="76D05817" w14:textId="073B7AA1" w:rsidR="00AE6D4B" w:rsidRPr="007B2E2F" w:rsidRDefault="00B824F2" w:rsidP="004356AA">
      <w:pPr>
        <w:keepNext/>
        <w:keepLines/>
        <w:widowControl w:val="0"/>
        <w:spacing w:before="120"/>
        <w:ind w:firstLine="720"/>
        <w:jc w:val="both"/>
        <w:rPr>
          <w:bCs/>
          <w:i/>
          <w:color w:val="000000" w:themeColor="text1"/>
        </w:rPr>
      </w:pPr>
      <w:r w:rsidRPr="007B2E2F">
        <w:rPr>
          <w:bCs/>
          <w:i/>
          <w:color w:val="000000" w:themeColor="text1"/>
        </w:rPr>
        <w:t xml:space="preserve">1.1. </w:t>
      </w:r>
      <w:r w:rsidR="00AE6D4B" w:rsidRPr="007B2E2F">
        <w:rPr>
          <w:bCs/>
          <w:i/>
          <w:color w:val="000000" w:themeColor="text1"/>
        </w:rPr>
        <w:t xml:space="preserve">Nguyên tắc thiết kế: </w:t>
      </w:r>
    </w:p>
    <w:p w14:paraId="31D05115" w14:textId="77777777" w:rsidR="00AE6D4B" w:rsidRPr="007B2E2F" w:rsidRDefault="00AE6D4B" w:rsidP="004356AA">
      <w:pPr>
        <w:keepNext/>
        <w:keepLines/>
        <w:spacing w:before="120"/>
        <w:ind w:firstLine="720"/>
        <w:jc w:val="both"/>
        <w:rPr>
          <w:rFonts w:ascii="TimesNewRomanPSMT" w:hAnsi="TimesNewRomanPSMT"/>
          <w:bCs/>
          <w:color w:val="000000" w:themeColor="text1"/>
        </w:rPr>
      </w:pPr>
      <w:r w:rsidRPr="007B2E2F">
        <w:rPr>
          <w:rFonts w:ascii="TimesNewRomanPSMT" w:hAnsi="TimesNewRomanPSMT"/>
          <w:bCs/>
          <w:color w:val="000000" w:themeColor="text1"/>
        </w:rPr>
        <w:t xml:space="preserve">- Về cơ bản mạng lưới điện trung thế 22kv, công suất các trạm biến áp hạ thế xác định trong quy hoạch tỷ lệ 1/500.  </w:t>
      </w:r>
    </w:p>
    <w:p w14:paraId="1FC36DAB" w14:textId="77777777" w:rsidR="00AE6D4B" w:rsidRPr="007B2E2F" w:rsidRDefault="00AE6D4B" w:rsidP="004356AA">
      <w:pPr>
        <w:keepNext/>
        <w:keepLines/>
        <w:spacing w:before="120"/>
        <w:ind w:firstLine="720"/>
        <w:jc w:val="both"/>
        <w:rPr>
          <w:rFonts w:ascii="TimesNewRomanPSMT" w:hAnsi="TimesNewRomanPSMT"/>
          <w:bCs/>
          <w:color w:val="000000" w:themeColor="text1"/>
        </w:rPr>
      </w:pPr>
      <w:r w:rsidRPr="007B2E2F">
        <w:rPr>
          <w:rFonts w:ascii="TimesNewRomanPSMT" w:hAnsi="TimesNewRomanPSMT"/>
          <w:bCs/>
          <w:color w:val="000000" w:themeColor="text1"/>
        </w:rPr>
        <w:t xml:space="preserve">- Trên tinh thần kế thừa tối đa hệ thống cấp điện đã được xây dựng của khu vực phù hợp với quy hoạch, đưa ra giải pháp kết nối những hạng mục hiện có và những hạng mục xây dựng mới. </w:t>
      </w:r>
    </w:p>
    <w:p w14:paraId="3747ED58" w14:textId="3DF8F2EB" w:rsidR="00AE6D4B" w:rsidRPr="007B2E2F" w:rsidRDefault="00AE6D4B" w:rsidP="004356AA">
      <w:pPr>
        <w:keepNext/>
        <w:keepLines/>
        <w:spacing w:before="120"/>
        <w:ind w:firstLine="720"/>
        <w:jc w:val="both"/>
        <w:rPr>
          <w:rFonts w:ascii="TimesNewRomanPSMT" w:hAnsi="TimesNewRomanPSMT"/>
          <w:bCs/>
          <w:color w:val="000000" w:themeColor="text1"/>
        </w:rPr>
      </w:pPr>
      <w:r w:rsidRPr="007B2E2F">
        <w:rPr>
          <w:rFonts w:ascii="TimesNewRomanPSMT" w:hAnsi="TimesNewRomanPSMT"/>
          <w:bCs/>
          <w:color w:val="000000" w:themeColor="text1"/>
        </w:rPr>
        <w:lastRenderedPageBreak/>
        <w:t xml:space="preserve">- Tính toán quy mô công suất và số lượng máy biến áp hạ thế trên cơ sở nhu cầu cấp điện của các công trình có tính đến công suất dự phòng trong tương lai. Các tuyến cáp trung thế được thiết kế sao cho đảm bảo cấp điện ổn định và liên tục. </w:t>
      </w:r>
    </w:p>
    <w:p w14:paraId="5D691D30" w14:textId="57345760" w:rsidR="00AE6D4B" w:rsidRPr="007B2E2F" w:rsidRDefault="00B824F2" w:rsidP="004356AA">
      <w:pPr>
        <w:keepNext/>
        <w:keepLines/>
        <w:spacing w:before="120"/>
        <w:ind w:firstLine="720"/>
        <w:jc w:val="both"/>
        <w:rPr>
          <w:rFonts w:ascii="TimesNewRomanPS-BoldMT" w:hAnsi="TimesNewRomanPS-BoldMT"/>
          <w:bCs/>
          <w:i/>
          <w:iCs/>
          <w:color w:val="000000" w:themeColor="text1"/>
        </w:rPr>
      </w:pPr>
      <w:r w:rsidRPr="007B2E2F">
        <w:rPr>
          <w:rFonts w:ascii="TimesNewRomanPS-BoldMT" w:hAnsi="TimesNewRomanPS-BoldMT"/>
          <w:bCs/>
          <w:i/>
          <w:iCs/>
          <w:color w:val="000000" w:themeColor="text1"/>
        </w:rPr>
        <w:t>1.2</w:t>
      </w:r>
      <w:r w:rsidR="00AE6D4B" w:rsidRPr="007B2E2F">
        <w:rPr>
          <w:rFonts w:ascii="TimesNewRomanPS-BoldMT" w:hAnsi="TimesNewRomanPS-BoldMT"/>
          <w:bCs/>
          <w:i/>
          <w:iCs/>
          <w:color w:val="000000" w:themeColor="text1"/>
        </w:rPr>
        <w:t xml:space="preserve">. Nội dung thiết kế: </w:t>
      </w:r>
    </w:p>
    <w:p w14:paraId="1D19AAB1" w14:textId="77777777" w:rsidR="00AE7203" w:rsidRPr="007B2E2F" w:rsidRDefault="00B824F2" w:rsidP="004356AA">
      <w:pPr>
        <w:keepNext/>
        <w:keepLines/>
        <w:spacing w:before="120"/>
        <w:ind w:firstLine="720"/>
        <w:jc w:val="both"/>
        <w:rPr>
          <w:rFonts w:ascii="TimesNewRomanPS-BoldMT" w:hAnsi="TimesNewRomanPS-BoldMT"/>
          <w:bCs/>
          <w:i/>
          <w:iCs/>
          <w:color w:val="000000" w:themeColor="text1"/>
        </w:rPr>
      </w:pPr>
      <w:r w:rsidRPr="007B2E2F">
        <w:rPr>
          <w:rFonts w:ascii="TimesNewRomanPS-BoldMT" w:hAnsi="TimesNewRomanPS-BoldMT"/>
          <w:bCs/>
          <w:i/>
          <w:iCs/>
          <w:color w:val="000000" w:themeColor="text1"/>
        </w:rPr>
        <w:t>a.</w:t>
      </w:r>
      <w:r w:rsidR="00AE6D4B" w:rsidRPr="007B2E2F">
        <w:rPr>
          <w:rFonts w:ascii="TimesNewRomanPS-BoldMT" w:hAnsi="TimesNewRomanPS-BoldMT"/>
          <w:bCs/>
          <w:i/>
          <w:iCs/>
          <w:color w:val="000000" w:themeColor="text1"/>
        </w:rPr>
        <w:t xml:space="preserve"> Chỉ tiêu thiết kế: </w:t>
      </w:r>
    </w:p>
    <w:p w14:paraId="00E3AE9B" w14:textId="1BAB7E51" w:rsidR="00AE6D4B" w:rsidRPr="007B2E2F" w:rsidRDefault="00AE7203" w:rsidP="004356AA">
      <w:pPr>
        <w:keepNext/>
        <w:keepLines/>
        <w:spacing w:before="120"/>
        <w:ind w:firstLine="720"/>
        <w:jc w:val="both"/>
        <w:rPr>
          <w:rFonts w:ascii="TimesNewRomanPSMT" w:hAnsi="TimesNewRomanPSMT"/>
          <w:bCs/>
          <w:iCs/>
          <w:color w:val="000000" w:themeColor="text1"/>
        </w:rPr>
      </w:pPr>
      <w:r w:rsidRPr="007B2E2F">
        <w:rPr>
          <w:rFonts w:ascii="TimesNewRomanPS-BoldMT" w:hAnsi="TimesNewRomanPS-BoldMT"/>
          <w:bCs/>
          <w:iCs/>
          <w:color w:val="000000" w:themeColor="text1"/>
        </w:rPr>
        <w:t>Q</w:t>
      </w:r>
      <w:r w:rsidR="00AE6D4B" w:rsidRPr="007B2E2F">
        <w:rPr>
          <w:rFonts w:ascii="TimesNewRomanPSMT" w:hAnsi="TimesNewRomanPSMT"/>
          <w:bCs/>
          <w:iCs/>
          <w:color w:val="000000" w:themeColor="text1"/>
        </w:rPr>
        <w:t>uy chuẩn Xây dựng Việt Nam QCXDVN 01:2021/BXD.</w:t>
      </w:r>
    </w:p>
    <w:p w14:paraId="42D75000" w14:textId="77777777" w:rsidR="00AE7203" w:rsidRPr="007B2E2F" w:rsidRDefault="00B824F2" w:rsidP="004356AA">
      <w:pPr>
        <w:keepNext/>
        <w:keepLines/>
        <w:spacing w:before="120"/>
        <w:ind w:firstLine="720"/>
        <w:jc w:val="both"/>
        <w:rPr>
          <w:rFonts w:ascii="TimesNewRomanPS-BoldMT" w:hAnsi="TimesNewRomanPS-BoldMT"/>
          <w:bCs/>
          <w:i/>
          <w:iCs/>
          <w:color w:val="000000" w:themeColor="text1"/>
        </w:rPr>
      </w:pPr>
      <w:r w:rsidRPr="007B2E2F">
        <w:rPr>
          <w:rFonts w:ascii="TimesNewRomanPS-BoldMT" w:hAnsi="TimesNewRomanPS-BoldMT"/>
          <w:bCs/>
          <w:i/>
          <w:iCs/>
          <w:color w:val="000000" w:themeColor="text1"/>
        </w:rPr>
        <w:t xml:space="preserve">b. Dự báo nhu cầu sử dụng điện: </w:t>
      </w:r>
    </w:p>
    <w:p w14:paraId="0EFDA420" w14:textId="3254297C" w:rsidR="00AE6D4B" w:rsidRPr="007B2E2F" w:rsidRDefault="00AE6D4B" w:rsidP="004356AA">
      <w:pPr>
        <w:keepNext/>
        <w:keepLines/>
        <w:spacing w:before="120"/>
        <w:ind w:firstLine="720"/>
        <w:jc w:val="both"/>
        <w:rPr>
          <w:rFonts w:ascii="TimesNewRomanPS-BoldMT" w:hAnsi="TimesNewRomanPS-BoldMT"/>
          <w:bCs/>
          <w:iCs/>
          <w:color w:val="000000" w:themeColor="text1"/>
        </w:rPr>
      </w:pPr>
      <w:r w:rsidRPr="007B2E2F">
        <w:rPr>
          <w:rFonts w:ascii="TimesNewRomanPS-BoldMT" w:hAnsi="TimesNewRomanPS-BoldMT"/>
          <w:bCs/>
          <w:iCs/>
          <w:color w:val="000000" w:themeColor="text1"/>
        </w:rPr>
        <w:t xml:space="preserve">Dự báo nhu cầu sử dụng điện: </w:t>
      </w:r>
      <w:r w:rsidRPr="007B2E2F">
        <w:rPr>
          <w:rFonts w:ascii="TimesNewRomanPSMT" w:hAnsi="TimesNewRomanPSMT"/>
          <w:bCs/>
          <w:iCs/>
          <w:color w:val="000000" w:themeColor="text1"/>
        </w:rPr>
        <w:t>Việc tính toán nhu cầu sử dụng</w:t>
      </w:r>
      <w:r w:rsidRPr="007B2E2F">
        <w:rPr>
          <w:rFonts w:ascii="TimesNewRomanPSMT" w:hAnsi="TimesNewRomanPSMT"/>
          <w:bCs/>
          <w:color w:val="000000" w:themeColor="text1"/>
        </w:rPr>
        <w:t xml:space="preserve"> điện được xác định trên cơ sở số liệu quy hoạch sử dụng đất và chỉ tiêu cấp điện. </w:t>
      </w:r>
    </w:p>
    <w:p w14:paraId="338E1F17" w14:textId="32E84163" w:rsidR="00AE6D4B" w:rsidRPr="007B2E2F" w:rsidRDefault="00AE6D4B" w:rsidP="004356AA">
      <w:pPr>
        <w:keepNext/>
        <w:keepLines/>
        <w:spacing w:before="120"/>
        <w:ind w:firstLine="720"/>
        <w:rPr>
          <w:rFonts w:ascii="TimesNewRomanPS-BoldMT" w:hAnsi="TimesNewRomanPS-BoldMT"/>
          <w:bCs/>
          <w:color w:val="000000" w:themeColor="text1"/>
        </w:rPr>
      </w:pPr>
      <w:r w:rsidRPr="007B2E2F">
        <w:rPr>
          <w:rFonts w:ascii="TimesNewRomanPS-BoldMT" w:hAnsi="TimesNewRomanPS-BoldMT"/>
          <w:bCs/>
          <w:color w:val="000000" w:themeColor="text1"/>
        </w:rPr>
        <w:t xml:space="preserve">Bảng tính toán nhu cầu dùng điện </w:t>
      </w:r>
    </w:p>
    <w:tbl>
      <w:tblPr>
        <w:tblW w:w="9077" w:type="dxa"/>
        <w:jc w:val="center"/>
        <w:tblLook w:val="04A0" w:firstRow="1" w:lastRow="0" w:firstColumn="1" w:lastColumn="0" w:noHBand="0" w:noVBand="1"/>
      </w:tblPr>
      <w:tblGrid>
        <w:gridCol w:w="3832"/>
        <w:gridCol w:w="2259"/>
        <w:gridCol w:w="2986"/>
      </w:tblGrid>
      <w:tr w:rsidR="007B2E2F" w:rsidRPr="007B2E2F" w14:paraId="69A63233" w14:textId="77777777" w:rsidTr="004356AA">
        <w:trPr>
          <w:trHeight w:val="540"/>
          <w:jc w:val="center"/>
        </w:trPr>
        <w:tc>
          <w:tcPr>
            <w:tcW w:w="383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F8DDC16" w14:textId="77777777" w:rsidR="00C456D2" w:rsidRPr="007B2E2F" w:rsidRDefault="00C456D2" w:rsidP="004356AA">
            <w:pPr>
              <w:keepNext/>
              <w:keepLines/>
              <w:jc w:val="center"/>
              <w:rPr>
                <w:b/>
                <w:bCs/>
                <w:color w:val="000000" w:themeColor="text1"/>
              </w:rPr>
            </w:pPr>
            <w:r w:rsidRPr="007B2E2F">
              <w:rPr>
                <w:b/>
                <w:bCs/>
                <w:color w:val="000000" w:themeColor="text1"/>
              </w:rPr>
              <w:t>Quy mô dân số</w:t>
            </w:r>
            <w:r w:rsidRPr="007B2E2F">
              <w:rPr>
                <w:color w:val="000000" w:themeColor="text1"/>
              </w:rPr>
              <w:t xml:space="preserve"> (người)</w:t>
            </w:r>
          </w:p>
        </w:tc>
        <w:tc>
          <w:tcPr>
            <w:tcW w:w="2259" w:type="dxa"/>
            <w:tcBorders>
              <w:top w:val="single" w:sz="4" w:space="0" w:color="auto"/>
              <w:left w:val="nil"/>
              <w:bottom w:val="single" w:sz="4" w:space="0" w:color="auto"/>
              <w:right w:val="single" w:sz="4" w:space="0" w:color="auto"/>
            </w:tcBorders>
            <w:shd w:val="clear" w:color="000000" w:fill="DDEBF7"/>
            <w:vAlign w:val="center"/>
            <w:hideMark/>
          </w:tcPr>
          <w:p w14:paraId="40410C49" w14:textId="77777777" w:rsidR="00C456D2" w:rsidRPr="007B2E2F" w:rsidRDefault="00C456D2" w:rsidP="004356AA">
            <w:pPr>
              <w:keepNext/>
              <w:keepLines/>
              <w:jc w:val="center"/>
              <w:rPr>
                <w:b/>
                <w:bCs/>
                <w:color w:val="000000" w:themeColor="text1"/>
              </w:rPr>
            </w:pPr>
            <w:r w:rsidRPr="007B2E2F">
              <w:rPr>
                <w:b/>
                <w:bCs/>
                <w:color w:val="000000" w:themeColor="text1"/>
              </w:rPr>
              <w:t>Chỉ tiêu phụ tải điện sinh hoạt</w:t>
            </w:r>
            <w:r w:rsidRPr="007B2E2F">
              <w:rPr>
                <w:color w:val="000000" w:themeColor="text1"/>
              </w:rPr>
              <w:t xml:space="preserve"> (W/người)</w:t>
            </w:r>
          </w:p>
        </w:tc>
        <w:tc>
          <w:tcPr>
            <w:tcW w:w="2986" w:type="dxa"/>
            <w:tcBorders>
              <w:top w:val="single" w:sz="4" w:space="0" w:color="auto"/>
              <w:left w:val="nil"/>
              <w:bottom w:val="single" w:sz="4" w:space="0" w:color="auto"/>
              <w:right w:val="single" w:sz="4" w:space="0" w:color="auto"/>
            </w:tcBorders>
            <w:shd w:val="clear" w:color="000000" w:fill="DDEBF7"/>
            <w:vAlign w:val="center"/>
            <w:hideMark/>
          </w:tcPr>
          <w:p w14:paraId="1A8133A0" w14:textId="77777777" w:rsidR="00C456D2" w:rsidRPr="007B2E2F" w:rsidRDefault="00C456D2" w:rsidP="004356AA">
            <w:pPr>
              <w:keepNext/>
              <w:keepLines/>
              <w:jc w:val="center"/>
              <w:rPr>
                <w:b/>
                <w:bCs/>
                <w:color w:val="000000" w:themeColor="text1"/>
              </w:rPr>
            </w:pPr>
            <w:r w:rsidRPr="007B2E2F">
              <w:rPr>
                <w:b/>
                <w:bCs/>
                <w:color w:val="000000" w:themeColor="text1"/>
              </w:rPr>
              <w:t xml:space="preserve">Chỉ tiêu cấp điện công trình công cộng </w:t>
            </w:r>
            <w:r w:rsidRPr="007B2E2F">
              <w:rPr>
                <w:color w:val="000000" w:themeColor="text1"/>
              </w:rPr>
              <w:t>(% phụ tải điện sinh hoạt)</w:t>
            </w:r>
          </w:p>
        </w:tc>
      </w:tr>
      <w:tr w:rsidR="007B2E2F" w:rsidRPr="007B2E2F" w14:paraId="3C544A9E" w14:textId="77777777" w:rsidTr="004356AA">
        <w:trPr>
          <w:trHeight w:val="557"/>
          <w:jc w:val="center"/>
        </w:trPr>
        <w:tc>
          <w:tcPr>
            <w:tcW w:w="3832" w:type="dxa"/>
            <w:tcBorders>
              <w:top w:val="nil"/>
              <w:left w:val="single" w:sz="4" w:space="0" w:color="auto"/>
              <w:bottom w:val="single" w:sz="4" w:space="0" w:color="auto"/>
              <w:right w:val="single" w:sz="4" w:space="0" w:color="auto"/>
            </w:tcBorders>
            <w:shd w:val="clear" w:color="auto" w:fill="auto"/>
            <w:vAlign w:val="center"/>
            <w:hideMark/>
          </w:tcPr>
          <w:p w14:paraId="27E0CDC2" w14:textId="6602E357" w:rsidR="00C456D2" w:rsidRPr="007B2E2F" w:rsidRDefault="00C456D2" w:rsidP="004356AA">
            <w:pPr>
              <w:keepNext/>
              <w:keepLines/>
              <w:jc w:val="center"/>
              <w:rPr>
                <w:color w:val="000000" w:themeColor="text1"/>
              </w:rPr>
            </w:pPr>
            <w:r w:rsidRPr="007B2E2F">
              <w:rPr>
                <w:color w:val="000000" w:themeColor="text1"/>
              </w:rPr>
              <w:t>740 người</w:t>
            </w:r>
          </w:p>
        </w:tc>
        <w:tc>
          <w:tcPr>
            <w:tcW w:w="2259" w:type="dxa"/>
            <w:tcBorders>
              <w:top w:val="nil"/>
              <w:left w:val="nil"/>
              <w:bottom w:val="single" w:sz="4" w:space="0" w:color="auto"/>
              <w:right w:val="single" w:sz="4" w:space="0" w:color="auto"/>
            </w:tcBorders>
            <w:shd w:val="clear" w:color="auto" w:fill="auto"/>
            <w:vAlign w:val="center"/>
            <w:hideMark/>
          </w:tcPr>
          <w:p w14:paraId="76424F49" w14:textId="2D37D2D2" w:rsidR="00C456D2" w:rsidRPr="007B2E2F" w:rsidRDefault="00C456D2" w:rsidP="004356AA">
            <w:pPr>
              <w:keepNext/>
              <w:keepLines/>
              <w:jc w:val="center"/>
              <w:rPr>
                <w:color w:val="000000" w:themeColor="text1"/>
              </w:rPr>
            </w:pPr>
            <w:r w:rsidRPr="007B2E2F">
              <w:rPr>
                <w:color w:val="000000" w:themeColor="text1"/>
              </w:rPr>
              <w:t>330,0</w:t>
            </w:r>
          </w:p>
        </w:tc>
        <w:tc>
          <w:tcPr>
            <w:tcW w:w="2986" w:type="dxa"/>
            <w:tcBorders>
              <w:top w:val="nil"/>
              <w:left w:val="nil"/>
              <w:bottom w:val="single" w:sz="4" w:space="0" w:color="auto"/>
              <w:right w:val="single" w:sz="4" w:space="0" w:color="auto"/>
            </w:tcBorders>
            <w:shd w:val="clear" w:color="auto" w:fill="auto"/>
            <w:vAlign w:val="center"/>
            <w:hideMark/>
          </w:tcPr>
          <w:p w14:paraId="68E88C1E" w14:textId="6EAC23E8" w:rsidR="00C456D2" w:rsidRPr="007B2E2F" w:rsidRDefault="00C456D2" w:rsidP="004356AA">
            <w:pPr>
              <w:keepNext/>
              <w:keepLines/>
              <w:jc w:val="center"/>
              <w:rPr>
                <w:color w:val="000000" w:themeColor="text1"/>
              </w:rPr>
            </w:pPr>
            <w:r w:rsidRPr="007B2E2F">
              <w:rPr>
                <w:color w:val="000000" w:themeColor="text1"/>
              </w:rPr>
              <w:t>30,0</w:t>
            </w:r>
          </w:p>
        </w:tc>
      </w:tr>
      <w:tr w:rsidR="007B2E2F" w:rsidRPr="007B2E2F" w14:paraId="7FE10FBE" w14:textId="77777777" w:rsidTr="004356AA">
        <w:trPr>
          <w:trHeight w:val="555"/>
          <w:jc w:val="center"/>
        </w:trPr>
        <w:tc>
          <w:tcPr>
            <w:tcW w:w="3832" w:type="dxa"/>
            <w:tcBorders>
              <w:top w:val="nil"/>
              <w:left w:val="single" w:sz="4" w:space="0" w:color="auto"/>
              <w:bottom w:val="single" w:sz="4" w:space="0" w:color="auto"/>
              <w:right w:val="single" w:sz="4" w:space="0" w:color="auto"/>
            </w:tcBorders>
            <w:shd w:val="clear" w:color="auto" w:fill="auto"/>
            <w:vAlign w:val="center"/>
            <w:hideMark/>
          </w:tcPr>
          <w:p w14:paraId="08BF6293" w14:textId="77777777" w:rsidR="00C456D2" w:rsidRPr="007B2E2F" w:rsidRDefault="00C456D2" w:rsidP="004356AA">
            <w:pPr>
              <w:keepNext/>
              <w:keepLines/>
              <w:rPr>
                <w:bCs/>
                <w:color w:val="000000" w:themeColor="text1"/>
              </w:rPr>
            </w:pPr>
            <w:r w:rsidRPr="007B2E2F">
              <w:rPr>
                <w:bCs/>
                <w:color w:val="000000" w:themeColor="text1"/>
              </w:rPr>
              <w:t>Phụ tải điện sinh hoạt toàn Khu</w:t>
            </w:r>
          </w:p>
        </w:tc>
        <w:tc>
          <w:tcPr>
            <w:tcW w:w="2259" w:type="dxa"/>
            <w:tcBorders>
              <w:top w:val="nil"/>
              <w:left w:val="nil"/>
              <w:bottom w:val="single" w:sz="4" w:space="0" w:color="auto"/>
              <w:right w:val="single" w:sz="4" w:space="0" w:color="auto"/>
            </w:tcBorders>
            <w:shd w:val="clear" w:color="auto" w:fill="auto"/>
            <w:noWrap/>
            <w:vAlign w:val="center"/>
            <w:hideMark/>
          </w:tcPr>
          <w:p w14:paraId="31354658" w14:textId="27097E67" w:rsidR="00C456D2" w:rsidRPr="007B2E2F" w:rsidRDefault="00C456D2" w:rsidP="004356AA">
            <w:pPr>
              <w:keepNext/>
              <w:keepLines/>
              <w:jc w:val="center"/>
              <w:rPr>
                <w:color w:val="000000" w:themeColor="text1"/>
              </w:rPr>
            </w:pPr>
            <w:r w:rsidRPr="007B2E2F">
              <w:rPr>
                <w:color w:val="000000" w:themeColor="text1"/>
              </w:rPr>
              <w:t>244</w:t>
            </w:r>
          </w:p>
        </w:tc>
        <w:tc>
          <w:tcPr>
            <w:tcW w:w="2986" w:type="dxa"/>
            <w:tcBorders>
              <w:top w:val="nil"/>
              <w:left w:val="nil"/>
              <w:bottom w:val="single" w:sz="4" w:space="0" w:color="auto"/>
              <w:right w:val="single" w:sz="4" w:space="0" w:color="auto"/>
            </w:tcBorders>
            <w:shd w:val="clear" w:color="auto" w:fill="auto"/>
            <w:noWrap/>
            <w:vAlign w:val="center"/>
            <w:hideMark/>
          </w:tcPr>
          <w:p w14:paraId="63D8667F" w14:textId="77777777" w:rsidR="00C456D2" w:rsidRPr="007B2E2F" w:rsidRDefault="00C456D2" w:rsidP="004356AA">
            <w:pPr>
              <w:keepNext/>
              <w:keepLines/>
              <w:jc w:val="center"/>
              <w:rPr>
                <w:color w:val="000000" w:themeColor="text1"/>
              </w:rPr>
            </w:pPr>
            <w:r w:rsidRPr="007B2E2F">
              <w:rPr>
                <w:color w:val="000000" w:themeColor="text1"/>
              </w:rPr>
              <w:t>Kw</w:t>
            </w:r>
          </w:p>
        </w:tc>
      </w:tr>
      <w:tr w:rsidR="007B2E2F" w:rsidRPr="007B2E2F" w14:paraId="4ABA37E8" w14:textId="77777777" w:rsidTr="004356AA">
        <w:trPr>
          <w:trHeight w:val="510"/>
          <w:jc w:val="center"/>
        </w:trPr>
        <w:tc>
          <w:tcPr>
            <w:tcW w:w="3832" w:type="dxa"/>
            <w:tcBorders>
              <w:top w:val="nil"/>
              <w:left w:val="single" w:sz="4" w:space="0" w:color="auto"/>
              <w:bottom w:val="single" w:sz="4" w:space="0" w:color="auto"/>
              <w:right w:val="single" w:sz="4" w:space="0" w:color="auto"/>
            </w:tcBorders>
            <w:shd w:val="clear" w:color="auto" w:fill="auto"/>
            <w:vAlign w:val="center"/>
            <w:hideMark/>
          </w:tcPr>
          <w:p w14:paraId="7825E4A8" w14:textId="77777777" w:rsidR="00C456D2" w:rsidRPr="007B2E2F" w:rsidRDefault="00C456D2" w:rsidP="004356AA">
            <w:pPr>
              <w:keepNext/>
              <w:keepLines/>
              <w:rPr>
                <w:bCs/>
                <w:color w:val="000000" w:themeColor="text1"/>
              </w:rPr>
            </w:pPr>
            <w:r w:rsidRPr="007B2E2F">
              <w:rPr>
                <w:bCs/>
                <w:color w:val="000000" w:themeColor="text1"/>
              </w:rPr>
              <w:t>Phụ tải điện công cộng toàn Khu</w:t>
            </w:r>
          </w:p>
        </w:tc>
        <w:tc>
          <w:tcPr>
            <w:tcW w:w="2259" w:type="dxa"/>
            <w:tcBorders>
              <w:top w:val="nil"/>
              <w:left w:val="nil"/>
              <w:bottom w:val="single" w:sz="4" w:space="0" w:color="auto"/>
              <w:right w:val="single" w:sz="4" w:space="0" w:color="auto"/>
            </w:tcBorders>
            <w:shd w:val="clear" w:color="auto" w:fill="auto"/>
            <w:noWrap/>
            <w:vAlign w:val="center"/>
            <w:hideMark/>
          </w:tcPr>
          <w:p w14:paraId="60C1EBF4" w14:textId="511A8F3E" w:rsidR="00C456D2" w:rsidRPr="007B2E2F" w:rsidRDefault="00C456D2" w:rsidP="004356AA">
            <w:pPr>
              <w:keepNext/>
              <w:keepLines/>
              <w:jc w:val="center"/>
              <w:rPr>
                <w:color w:val="000000" w:themeColor="text1"/>
              </w:rPr>
            </w:pPr>
            <w:r w:rsidRPr="007B2E2F">
              <w:rPr>
                <w:color w:val="000000" w:themeColor="text1"/>
              </w:rPr>
              <w:t>73</w:t>
            </w:r>
          </w:p>
        </w:tc>
        <w:tc>
          <w:tcPr>
            <w:tcW w:w="2986" w:type="dxa"/>
            <w:tcBorders>
              <w:top w:val="nil"/>
              <w:left w:val="nil"/>
              <w:bottom w:val="single" w:sz="4" w:space="0" w:color="auto"/>
              <w:right w:val="single" w:sz="4" w:space="0" w:color="auto"/>
            </w:tcBorders>
            <w:shd w:val="clear" w:color="auto" w:fill="auto"/>
            <w:noWrap/>
            <w:vAlign w:val="center"/>
            <w:hideMark/>
          </w:tcPr>
          <w:p w14:paraId="0A85D147" w14:textId="77777777" w:rsidR="00C456D2" w:rsidRPr="007B2E2F" w:rsidRDefault="00C456D2" w:rsidP="004356AA">
            <w:pPr>
              <w:keepNext/>
              <w:keepLines/>
              <w:jc w:val="center"/>
              <w:rPr>
                <w:color w:val="000000" w:themeColor="text1"/>
              </w:rPr>
            </w:pPr>
            <w:r w:rsidRPr="007B2E2F">
              <w:rPr>
                <w:color w:val="000000" w:themeColor="text1"/>
              </w:rPr>
              <w:t>Kw</w:t>
            </w:r>
          </w:p>
        </w:tc>
      </w:tr>
      <w:tr w:rsidR="007B2E2F" w:rsidRPr="007B2E2F" w14:paraId="7152FE25" w14:textId="77777777" w:rsidTr="004356AA">
        <w:trPr>
          <w:trHeight w:val="465"/>
          <w:jc w:val="center"/>
        </w:trPr>
        <w:tc>
          <w:tcPr>
            <w:tcW w:w="3832" w:type="dxa"/>
            <w:tcBorders>
              <w:top w:val="nil"/>
              <w:left w:val="single" w:sz="4" w:space="0" w:color="auto"/>
              <w:bottom w:val="single" w:sz="4" w:space="0" w:color="auto"/>
              <w:right w:val="single" w:sz="4" w:space="0" w:color="auto"/>
            </w:tcBorders>
            <w:shd w:val="clear" w:color="auto" w:fill="auto"/>
            <w:vAlign w:val="center"/>
            <w:hideMark/>
          </w:tcPr>
          <w:p w14:paraId="64FF9213" w14:textId="77777777" w:rsidR="00C456D2" w:rsidRPr="007B2E2F" w:rsidRDefault="00C456D2" w:rsidP="004356AA">
            <w:pPr>
              <w:keepNext/>
              <w:keepLines/>
              <w:rPr>
                <w:bCs/>
                <w:color w:val="000000" w:themeColor="text1"/>
              </w:rPr>
            </w:pPr>
            <w:r w:rsidRPr="007B2E2F">
              <w:rPr>
                <w:bCs/>
                <w:color w:val="000000" w:themeColor="text1"/>
              </w:rPr>
              <w:t>Tổng phụ tải toàn khu</w:t>
            </w:r>
          </w:p>
        </w:tc>
        <w:tc>
          <w:tcPr>
            <w:tcW w:w="2259" w:type="dxa"/>
            <w:tcBorders>
              <w:top w:val="nil"/>
              <w:left w:val="nil"/>
              <w:bottom w:val="single" w:sz="4" w:space="0" w:color="auto"/>
              <w:right w:val="single" w:sz="4" w:space="0" w:color="auto"/>
            </w:tcBorders>
            <w:shd w:val="clear" w:color="auto" w:fill="auto"/>
            <w:noWrap/>
            <w:vAlign w:val="center"/>
            <w:hideMark/>
          </w:tcPr>
          <w:p w14:paraId="3B93D817" w14:textId="389A1D8D" w:rsidR="00C456D2" w:rsidRPr="007B2E2F" w:rsidRDefault="00C456D2" w:rsidP="004356AA">
            <w:pPr>
              <w:keepNext/>
              <w:keepLines/>
              <w:jc w:val="center"/>
              <w:rPr>
                <w:color w:val="000000" w:themeColor="text1"/>
              </w:rPr>
            </w:pPr>
            <w:r w:rsidRPr="007B2E2F">
              <w:rPr>
                <w:color w:val="000000" w:themeColor="text1"/>
              </w:rPr>
              <w:t>317</w:t>
            </w:r>
          </w:p>
        </w:tc>
        <w:tc>
          <w:tcPr>
            <w:tcW w:w="2986" w:type="dxa"/>
            <w:tcBorders>
              <w:top w:val="nil"/>
              <w:left w:val="nil"/>
              <w:bottom w:val="single" w:sz="4" w:space="0" w:color="auto"/>
              <w:right w:val="single" w:sz="4" w:space="0" w:color="auto"/>
            </w:tcBorders>
            <w:shd w:val="clear" w:color="auto" w:fill="auto"/>
            <w:noWrap/>
            <w:vAlign w:val="center"/>
            <w:hideMark/>
          </w:tcPr>
          <w:p w14:paraId="31D5C77E" w14:textId="77777777" w:rsidR="00C456D2" w:rsidRPr="007B2E2F" w:rsidRDefault="00C456D2" w:rsidP="004356AA">
            <w:pPr>
              <w:keepNext/>
              <w:keepLines/>
              <w:jc w:val="center"/>
              <w:rPr>
                <w:color w:val="000000" w:themeColor="text1"/>
              </w:rPr>
            </w:pPr>
            <w:r w:rsidRPr="007B2E2F">
              <w:rPr>
                <w:color w:val="000000" w:themeColor="text1"/>
              </w:rPr>
              <w:t>Kw</w:t>
            </w:r>
          </w:p>
        </w:tc>
      </w:tr>
    </w:tbl>
    <w:p w14:paraId="6E4B896C" w14:textId="6E7B33D4" w:rsidR="00AE6D4B" w:rsidRPr="007B2E2F" w:rsidRDefault="00B824F2" w:rsidP="004356AA">
      <w:pPr>
        <w:keepNext/>
        <w:keepLines/>
        <w:spacing w:before="120"/>
        <w:ind w:firstLine="720"/>
        <w:jc w:val="both"/>
        <w:rPr>
          <w:rFonts w:ascii="TimesNewRomanPS-BoldMT" w:hAnsi="TimesNewRomanPS-BoldMT"/>
          <w:i/>
          <w:color w:val="000000" w:themeColor="text1"/>
        </w:rPr>
      </w:pPr>
      <w:r w:rsidRPr="007B2E2F">
        <w:rPr>
          <w:rFonts w:ascii="TimesNewRomanPS-BoldMT" w:hAnsi="TimesNewRomanPS-BoldMT"/>
          <w:i/>
          <w:color w:val="000000" w:themeColor="text1"/>
        </w:rPr>
        <w:t>c.</w:t>
      </w:r>
      <w:r w:rsidR="00AE6D4B" w:rsidRPr="007B2E2F">
        <w:rPr>
          <w:rFonts w:ascii="TimesNewRomanPS-BoldMT" w:hAnsi="TimesNewRomanPS-BoldMT"/>
          <w:i/>
          <w:color w:val="000000" w:themeColor="text1"/>
        </w:rPr>
        <w:t xml:space="preserve"> Phạm vi thiết kế: </w:t>
      </w:r>
    </w:p>
    <w:p w14:paraId="62E3ECCB" w14:textId="47B3271F" w:rsidR="00AE6D4B" w:rsidRPr="007B2E2F" w:rsidRDefault="0048682B" w:rsidP="004356AA">
      <w:pPr>
        <w:keepNext/>
        <w:keepLines/>
        <w:spacing w:before="120"/>
        <w:ind w:firstLine="720"/>
        <w:jc w:val="both"/>
        <w:rPr>
          <w:rFonts w:ascii="TimesNewRomanPSMT" w:hAnsi="TimesNewRomanPSMT"/>
          <w:color w:val="000000" w:themeColor="text1"/>
        </w:rPr>
      </w:pPr>
      <w:r w:rsidRPr="007B2E2F">
        <w:rPr>
          <w:rFonts w:ascii="TimesNewRomanPSMT" w:hAnsi="TimesNewRomanPSMT"/>
          <w:color w:val="000000" w:themeColor="text1"/>
        </w:rPr>
        <w:t>-</w:t>
      </w:r>
      <w:r w:rsidR="007D32AD" w:rsidRPr="007B2E2F">
        <w:rPr>
          <w:rFonts w:ascii="TimesNewRomanPSMT" w:hAnsi="TimesNewRomanPSMT"/>
          <w:color w:val="000000" w:themeColor="text1"/>
        </w:rPr>
        <w:t xml:space="preserve"> </w:t>
      </w:r>
      <w:r w:rsidR="00C96203" w:rsidRPr="007B2E2F">
        <w:rPr>
          <w:rFonts w:ascii="TimesNewRomanPSMT" w:hAnsi="TimesNewRomanPSMT"/>
          <w:color w:val="000000" w:themeColor="text1"/>
        </w:rPr>
        <w:t>Đấu nối với hệ thống điện hiện trạng của cụm dân cư An Long</w:t>
      </w:r>
      <w:r w:rsidR="00AE6D4B" w:rsidRPr="007B2E2F">
        <w:rPr>
          <w:rFonts w:ascii="TimesNewRomanPSMT" w:hAnsi="TimesNewRomanPSMT"/>
          <w:color w:val="000000" w:themeColor="text1"/>
        </w:rPr>
        <w:t xml:space="preserve"> và các hạng mục đã được triển khai xây dựng phù hợp quy hoạch.  </w:t>
      </w:r>
    </w:p>
    <w:p w14:paraId="31C6F6FF" w14:textId="588E5140" w:rsidR="00AE6D4B" w:rsidRPr="007B2E2F" w:rsidRDefault="0048682B" w:rsidP="004356AA">
      <w:pPr>
        <w:keepNext/>
        <w:keepLines/>
        <w:spacing w:before="120"/>
        <w:ind w:firstLine="720"/>
        <w:jc w:val="both"/>
        <w:rPr>
          <w:rFonts w:ascii="TimesNewRomanPSMT" w:hAnsi="TimesNewRomanPSMT"/>
          <w:color w:val="000000" w:themeColor="text1"/>
        </w:rPr>
      </w:pPr>
      <w:r w:rsidRPr="007B2E2F">
        <w:rPr>
          <w:rFonts w:ascii="TimesNewRomanPSMT" w:hAnsi="TimesNewRomanPSMT"/>
          <w:color w:val="000000" w:themeColor="text1"/>
        </w:rPr>
        <w:t xml:space="preserve">- </w:t>
      </w:r>
      <w:r w:rsidR="00AE6D4B" w:rsidRPr="007B2E2F">
        <w:rPr>
          <w:rFonts w:ascii="TimesNewRomanPSMT" w:hAnsi="TimesNewRomanPSMT"/>
          <w:color w:val="000000" w:themeColor="text1"/>
        </w:rPr>
        <w:t xml:space="preserve">Tính toán nhu cầu các phụ tải tiêu thụ điện trên cơ sở số liệu sử dụng đất đảm bảo cung cấp mới, hoặc cung cấp bổ sung công suất điện đầy đủ cho các phụ tải điện trong khu đất. Phân vùng cấp điện các phụ tải điện trên cơ sở quy mô, công suất, tính chất phụ tải. </w:t>
      </w:r>
    </w:p>
    <w:p w14:paraId="13E9AF9B" w14:textId="6EDC8215" w:rsidR="00AE6D4B" w:rsidRPr="007B2E2F" w:rsidRDefault="0048682B" w:rsidP="004356AA">
      <w:pPr>
        <w:keepNext/>
        <w:keepLines/>
        <w:spacing w:before="120"/>
        <w:ind w:firstLine="720"/>
        <w:jc w:val="both"/>
        <w:rPr>
          <w:rFonts w:ascii="TimesNewRomanPSMT" w:hAnsi="TimesNewRomanPSMT"/>
          <w:color w:val="000000" w:themeColor="text1"/>
        </w:rPr>
      </w:pPr>
      <w:r w:rsidRPr="007B2E2F">
        <w:rPr>
          <w:rFonts w:ascii="TimesNewRomanPSMT" w:hAnsi="TimesNewRomanPSMT"/>
          <w:color w:val="000000" w:themeColor="text1"/>
        </w:rPr>
        <w:t>-</w:t>
      </w:r>
      <w:r w:rsidR="00AE6D4B" w:rsidRPr="007B2E2F">
        <w:rPr>
          <w:rFonts w:ascii="TimesNewRomanPSMT" w:hAnsi="TimesNewRomanPSMT"/>
          <w:color w:val="000000" w:themeColor="text1"/>
        </w:rPr>
        <w:t xml:space="preserve"> Thiết kế lưới điện trung thế 22kv trên cơ sở các s</w:t>
      </w:r>
      <w:r w:rsidR="0004263A" w:rsidRPr="007B2E2F">
        <w:rPr>
          <w:rFonts w:ascii="TimesNewRomanPSMT" w:hAnsi="TimesNewRomanPSMT"/>
          <w:color w:val="000000" w:themeColor="text1"/>
        </w:rPr>
        <w:t xml:space="preserve">ố liệu sử dụng đất, đảm bảo cấp </w:t>
      </w:r>
      <w:r w:rsidR="00AE6D4B" w:rsidRPr="007B2E2F">
        <w:rPr>
          <w:rFonts w:ascii="TimesNewRomanPSMT" w:hAnsi="TimesNewRomanPSMT"/>
          <w:color w:val="000000" w:themeColor="text1"/>
        </w:rPr>
        <w:t xml:space="preserve">điện ổn định cho toàn bộ các phụ tải điện trong khu đất và kết nối với lưới điện trung thế 22kv khu vực xung quanh. Xem xét kế thừa tối đa các hạng mục đã được triển khai xây dựng phù hợp quy hoạch. </w:t>
      </w:r>
    </w:p>
    <w:p w14:paraId="07029A57" w14:textId="025BFBBF" w:rsidR="00AE6D4B" w:rsidRPr="007B2E2F" w:rsidRDefault="0048682B" w:rsidP="004356AA">
      <w:pPr>
        <w:keepNext/>
        <w:keepLines/>
        <w:spacing w:before="120"/>
        <w:ind w:firstLine="720"/>
        <w:jc w:val="both"/>
        <w:rPr>
          <w:rFonts w:ascii="TimesNewRomanPSMT" w:hAnsi="TimesNewRomanPSMT"/>
          <w:color w:val="000000" w:themeColor="text1"/>
        </w:rPr>
      </w:pPr>
      <w:r w:rsidRPr="007B2E2F">
        <w:rPr>
          <w:rFonts w:ascii="TimesNewRomanPSMT" w:hAnsi="TimesNewRomanPSMT"/>
          <w:color w:val="000000" w:themeColor="text1"/>
        </w:rPr>
        <w:t>-</w:t>
      </w:r>
      <w:r w:rsidR="00AE6D4B" w:rsidRPr="007B2E2F">
        <w:rPr>
          <w:rFonts w:ascii="TimesNewRomanPSMT" w:hAnsi="TimesNewRomanPSMT"/>
          <w:color w:val="000000" w:themeColor="text1"/>
        </w:rPr>
        <w:t xml:space="preserve"> Thiết kế lưới điện hạ thế 0,4kv sinh hoạt và lưới điện chiếu sáng công cộng trong khu đất. </w:t>
      </w:r>
    </w:p>
    <w:p w14:paraId="09E7A498" w14:textId="31A66D43" w:rsidR="00AE6D4B" w:rsidRPr="007B2E2F" w:rsidRDefault="00987155" w:rsidP="004356AA">
      <w:pPr>
        <w:keepNext/>
        <w:keepLines/>
        <w:spacing w:before="120"/>
        <w:ind w:firstLine="720"/>
        <w:jc w:val="both"/>
        <w:rPr>
          <w:rFonts w:ascii="TimesNewRomanPS-BoldMT" w:hAnsi="TimesNewRomanPS-BoldMT"/>
          <w:i/>
          <w:color w:val="000000" w:themeColor="text1"/>
        </w:rPr>
      </w:pPr>
      <w:r w:rsidRPr="007B2E2F">
        <w:rPr>
          <w:rFonts w:ascii="TimesNewRomanPS-BoldMT" w:hAnsi="TimesNewRomanPS-BoldMT"/>
          <w:i/>
          <w:color w:val="000000" w:themeColor="text1"/>
        </w:rPr>
        <w:t>d.</w:t>
      </w:r>
      <w:r w:rsidR="00AE6D4B" w:rsidRPr="007B2E2F">
        <w:rPr>
          <w:rFonts w:ascii="TimesNewRomanPS-BoldMT" w:hAnsi="TimesNewRomanPS-BoldMT"/>
          <w:i/>
          <w:color w:val="000000" w:themeColor="text1"/>
        </w:rPr>
        <w:t xml:space="preserve"> Giải pháp thiết kế: </w:t>
      </w:r>
    </w:p>
    <w:p w14:paraId="4C4D3D7C" w14:textId="6FE66FBF" w:rsidR="002F524E" w:rsidRPr="007B2E2F" w:rsidRDefault="0048682B" w:rsidP="004356AA">
      <w:pPr>
        <w:keepNext/>
        <w:keepLines/>
        <w:spacing w:before="120"/>
        <w:ind w:firstLine="720"/>
        <w:jc w:val="both"/>
        <w:rPr>
          <w:rFonts w:ascii="TimesNewRomanPS-BoldItalicMT" w:hAnsi="TimesNewRomanPS-BoldItalicMT"/>
          <w:b/>
          <w:bCs/>
          <w:i/>
          <w:iCs/>
          <w:color w:val="000000" w:themeColor="text1"/>
        </w:rPr>
      </w:pPr>
      <w:r w:rsidRPr="007B2E2F">
        <w:rPr>
          <w:rFonts w:ascii="SymbolMT" w:hAnsi="SymbolMT"/>
          <w:color w:val="000000" w:themeColor="text1"/>
          <w:sz w:val="26"/>
          <w:szCs w:val="26"/>
        </w:rPr>
        <w:t>-</w:t>
      </w:r>
      <w:r w:rsidR="002F524E" w:rsidRPr="007B2E2F">
        <w:rPr>
          <w:rFonts w:ascii="SymbolMT" w:hAnsi="SymbolMT"/>
          <w:color w:val="000000" w:themeColor="text1"/>
          <w:sz w:val="26"/>
          <w:szCs w:val="26"/>
        </w:rPr>
        <w:t xml:space="preserve"> </w:t>
      </w:r>
      <w:r w:rsidR="002F524E" w:rsidRPr="007B2E2F">
        <w:rPr>
          <w:rFonts w:ascii="TimesNewRomanPS-BoldItalicMT" w:hAnsi="TimesNewRomanPS-BoldItalicMT"/>
          <w:b/>
          <w:bCs/>
          <w:i/>
          <w:iCs/>
          <w:color w:val="000000" w:themeColor="text1"/>
        </w:rPr>
        <w:t xml:space="preserve">Nguồn cấp: </w:t>
      </w:r>
    </w:p>
    <w:p w14:paraId="64289CAB" w14:textId="71C0FC28" w:rsidR="00AE6D4B" w:rsidRPr="007B2E2F" w:rsidRDefault="002F524E" w:rsidP="004356AA">
      <w:pPr>
        <w:keepNext/>
        <w:keepLines/>
        <w:spacing w:before="120"/>
        <w:ind w:firstLine="720"/>
        <w:jc w:val="both"/>
        <w:rPr>
          <w:rFonts w:ascii="TimesNewRomanPSMT" w:hAnsi="TimesNewRomanPSMT"/>
          <w:color w:val="000000" w:themeColor="text1"/>
        </w:rPr>
      </w:pPr>
      <w:r w:rsidRPr="007B2E2F">
        <w:rPr>
          <w:rFonts w:ascii="TimesNewRomanPSMT" w:hAnsi="TimesNewRomanPSMT"/>
          <w:color w:val="000000" w:themeColor="text1"/>
        </w:rPr>
        <w:t xml:space="preserve">+ </w:t>
      </w:r>
      <w:r w:rsidR="003E3CAF" w:rsidRPr="007B2E2F">
        <w:rPr>
          <w:rFonts w:ascii="TimesNewRomanPSMT" w:hAnsi="TimesNewRomanPSMT"/>
          <w:color w:val="000000" w:themeColor="text1"/>
        </w:rPr>
        <w:t xml:space="preserve">Nguồn cấp điện được đấu </w:t>
      </w:r>
      <w:r w:rsidR="00C96203" w:rsidRPr="007B2E2F">
        <w:rPr>
          <w:rFonts w:ascii="TimesNewRomanPSMT" w:hAnsi="TimesNewRomanPSMT"/>
          <w:color w:val="000000" w:themeColor="text1"/>
        </w:rPr>
        <w:t>vào hệ thống điện hiện trạng cụm dân cư</w:t>
      </w:r>
      <w:r w:rsidR="006F2FFE" w:rsidRPr="007B2E2F">
        <w:rPr>
          <w:rFonts w:ascii="TimesNewRomanPSMT" w:hAnsi="TimesNewRomanPSMT"/>
          <w:color w:val="000000" w:themeColor="text1"/>
        </w:rPr>
        <w:t xml:space="preserve"> An Long</w:t>
      </w:r>
      <w:r w:rsidR="00AE7203" w:rsidRPr="007B2E2F">
        <w:rPr>
          <w:rFonts w:ascii="TimesNewRomanPSMT" w:hAnsi="TimesNewRomanPSMT"/>
          <w:color w:val="000000" w:themeColor="text1"/>
        </w:rPr>
        <w:t>, huyện Tam Nông</w:t>
      </w:r>
      <w:r w:rsidR="00AE6D4B" w:rsidRPr="007B2E2F">
        <w:rPr>
          <w:rFonts w:ascii="TimesNewRomanPSMT" w:hAnsi="TimesNewRomanPSMT"/>
          <w:color w:val="000000" w:themeColor="text1"/>
        </w:rPr>
        <w:t>.</w:t>
      </w:r>
    </w:p>
    <w:p w14:paraId="6AC5E08B" w14:textId="5F4C66EC" w:rsidR="00AE6D4B" w:rsidRPr="007B2E2F" w:rsidRDefault="00263F6F" w:rsidP="004356AA">
      <w:pPr>
        <w:keepNext/>
        <w:keepLines/>
        <w:spacing w:before="120"/>
        <w:ind w:firstLine="720"/>
        <w:jc w:val="both"/>
        <w:rPr>
          <w:rFonts w:ascii="TimesNewRomanPSMT" w:hAnsi="TimesNewRomanPSMT"/>
          <w:color w:val="000000" w:themeColor="text1"/>
        </w:rPr>
      </w:pPr>
      <w:r w:rsidRPr="007B2E2F">
        <w:rPr>
          <w:rFonts w:ascii="TimesNewRomanPSMT" w:hAnsi="TimesNewRomanPSMT"/>
          <w:color w:val="000000" w:themeColor="text1"/>
        </w:rPr>
        <w:lastRenderedPageBreak/>
        <w:t>+</w:t>
      </w:r>
      <w:r w:rsidR="00AE7203" w:rsidRPr="007B2E2F">
        <w:rPr>
          <w:rFonts w:ascii="TimesNewRomanPSMT" w:hAnsi="TimesNewRomanPSMT"/>
          <w:color w:val="000000" w:themeColor="text1"/>
        </w:rPr>
        <w:t xml:space="preserve"> </w:t>
      </w:r>
      <w:r w:rsidR="00AE6D4B" w:rsidRPr="007B2E2F">
        <w:rPr>
          <w:rFonts w:ascii="TimesNewRomanPSMT" w:hAnsi="TimesNewRomanPSMT"/>
          <w:color w:val="000000" w:themeColor="text1"/>
        </w:rPr>
        <w:t>Trên cơ sở nguồn cấp điện, quy hoạch sử dụng đất, quy hoạch giao thông và nhu cầu tiêu thụ điện, các phụ tải của khu đất sẽ được phân bổ về các trạm biến áp hạ thế 22/0,4kv theo bản vẽ quy hoạch.</w:t>
      </w:r>
    </w:p>
    <w:p w14:paraId="3AFBCCCE" w14:textId="3D437826" w:rsidR="00AE6D4B" w:rsidRPr="007B2E2F" w:rsidRDefault="0048682B" w:rsidP="004356AA">
      <w:pPr>
        <w:keepNext/>
        <w:keepLines/>
        <w:spacing w:before="120"/>
        <w:ind w:firstLine="720"/>
        <w:jc w:val="both"/>
        <w:rPr>
          <w:rFonts w:ascii="TimesNewRomanPS-BoldItalicMT" w:hAnsi="TimesNewRomanPS-BoldItalicMT"/>
          <w:b/>
          <w:bCs/>
          <w:i/>
          <w:iCs/>
          <w:color w:val="000000" w:themeColor="text1"/>
        </w:rPr>
      </w:pPr>
      <w:r w:rsidRPr="007B2E2F">
        <w:rPr>
          <w:rFonts w:ascii="SymbolMT" w:hAnsi="SymbolMT"/>
          <w:color w:val="000000" w:themeColor="text1"/>
          <w:sz w:val="26"/>
          <w:szCs w:val="26"/>
        </w:rPr>
        <w:t>-</w:t>
      </w:r>
      <w:r w:rsidR="00AE6D4B" w:rsidRPr="007B2E2F">
        <w:rPr>
          <w:rFonts w:ascii="SymbolMT" w:hAnsi="SymbolMT"/>
          <w:color w:val="000000" w:themeColor="text1"/>
          <w:sz w:val="26"/>
          <w:szCs w:val="26"/>
        </w:rPr>
        <w:t xml:space="preserve"> </w:t>
      </w:r>
      <w:r w:rsidR="00AE6D4B" w:rsidRPr="007B2E2F">
        <w:rPr>
          <w:rFonts w:ascii="TimesNewRomanPS-BoldItalicMT" w:hAnsi="TimesNewRomanPS-BoldItalicMT"/>
          <w:b/>
          <w:bCs/>
          <w:i/>
          <w:iCs/>
          <w:color w:val="000000" w:themeColor="text1"/>
        </w:rPr>
        <w:t xml:space="preserve">Lưới điện hạ thế 0,4kv: </w:t>
      </w:r>
    </w:p>
    <w:p w14:paraId="628AACCA" w14:textId="6FED25A2" w:rsidR="00AE6D4B" w:rsidRPr="007B2E2F" w:rsidRDefault="00263F6F" w:rsidP="004356AA">
      <w:pPr>
        <w:keepNext/>
        <w:keepLines/>
        <w:spacing w:before="120"/>
        <w:ind w:firstLine="720"/>
        <w:jc w:val="both"/>
        <w:rPr>
          <w:rFonts w:ascii="TimesNewRomanPSMT" w:hAnsi="TimesNewRomanPSMT"/>
          <w:color w:val="000000" w:themeColor="text1"/>
        </w:rPr>
      </w:pPr>
      <w:r w:rsidRPr="007B2E2F">
        <w:rPr>
          <w:rFonts w:ascii="TimesNewRomanPSMT" w:hAnsi="TimesNewRomanPSMT"/>
          <w:color w:val="000000" w:themeColor="text1"/>
        </w:rPr>
        <w:t>+</w:t>
      </w:r>
      <w:r w:rsidR="00AE6D4B" w:rsidRPr="007B2E2F">
        <w:rPr>
          <w:rFonts w:ascii="TimesNewRomanPSMT" w:hAnsi="TimesNewRomanPSMT"/>
          <w:color w:val="000000" w:themeColor="text1"/>
        </w:rPr>
        <w:t xml:space="preserve"> Sử dụng thống nhất cấp điện áp 380/220v. Từ trạm biến áp hạ thế khu vực xuất các tuyến hạ thế 0,4kv đến các tủ điện tổng. </w:t>
      </w:r>
    </w:p>
    <w:p w14:paraId="7D13BF55" w14:textId="3E915998" w:rsidR="00AE6D4B" w:rsidRPr="007B2E2F" w:rsidRDefault="00263F6F" w:rsidP="004356AA">
      <w:pPr>
        <w:keepNext/>
        <w:keepLines/>
        <w:spacing w:before="120"/>
        <w:ind w:firstLine="720"/>
        <w:jc w:val="both"/>
        <w:rPr>
          <w:rFonts w:ascii="TimesNewRomanPSMT" w:hAnsi="TimesNewRomanPSMT"/>
          <w:color w:val="000000" w:themeColor="text1"/>
        </w:rPr>
      </w:pPr>
      <w:r w:rsidRPr="007B2E2F">
        <w:rPr>
          <w:rFonts w:ascii="TimesNewRomanPSMT" w:hAnsi="TimesNewRomanPSMT"/>
          <w:color w:val="000000" w:themeColor="text1"/>
        </w:rPr>
        <w:t>+</w:t>
      </w:r>
      <w:r w:rsidR="00AE6D4B" w:rsidRPr="007B2E2F">
        <w:rPr>
          <w:rFonts w:ascii="TimesNewRomanPSMT" w:hAnsi="TimesNewRomanPSMT"/>
          <w:color w:val="000000" w:themeColor="text1"/>
        </w:rPr>
        <w:t xml:space="preserve"> Các tuyến cáp hạ thế 0,4kv được bố trí ngầm </w:t>
      </w:r>
      <w:r w:rsidR="00C96203" w:rsidRPr="007B2E2F">
        <w:rPr>
          <w:rFonts w:ascii="TimesNewRomanPSMT" w:hAnsi="TimesNewRomanPSMT"/>
          <w:color w:val="000000" w:themeColor="text1"/>
        </w:rPr>
        <w:t>dưới hè đường trong các hào cáp</w:t>
      </w:r>
      <w:r w:rsidR="00AE6D4B" w:rsidRPr="007B2E2F">
        <w:rPr>
          <w:rFonts w:ascii="TimesNewRomanPSMT" w:hAnsi="TimesNewRomanPSMT"/>
          <w:color w:val="000000" w:themeColor="text1"/>
        </w:rPr>
        <w:t xml:space="preserve"> hoặc đi chung trong hào kỹ thuật với các tuyến hạ tầng kỹ thuật khác. </w:t>
      </w:r>
    </w:p>
    <w:p w14:paraId="79A02D0A" w14:textId="2DFED14A" w:rsidR="00AE6D4B" w:rsidRPr="007B2E2F" w:rsidRDefault="0048682B" w:rsidP="004356AA">
      <w:pPr>
        <w:keepNext/>
        <w:keepLines/>
        <w:spacing w:before="120"/>
        <w:ind w:firstLine="720"/>
        <w:jc w:val="both"/>
        <w:rPr>
          <w:rFonts w:ascii="TimesNewRomanPS-BoldItalicMT" w:hAnsi="TimesNewRomanPS-BoldItalicMT"/>
          <w:b/>
          <w:bCs/>
          <w:i/>
          <w:iCs/>
          <w:color w:val="000000" w:themeColor="text1"/>
        </w:rPr>
      </w:pPr>
      <w:r w:rsidRPr="007B2E2F">
        <w:rPr>
          <w:rFonts w:ascii="SymbolMT" w:hAnsi="SymbolMT"/>
          <w:color w:val="000000" w:themeColor="text1"/>
          <w:sz w:val="26"/>
          <w:szCs w:val="26"/>
        </w:rPr>
        <w:t>-</w:t>
      </w:r>
      <w:r w:rsidR="00AE6D4B" w:rsidRPr="007B2E2F">
        <w:rPr>
          <w:rFonts w:ascii="SymbolMT" w:hAnsi="SymbolMT"/>
          <w:color w:val="000000" w:themeColor="text1"/>
          <w:sz w:val="26"/>
          <w:szCs w:val="26"/>
        </w:rPr>
        <w:t xml:space="preserve"> </w:t>
      </w:r>
      <w:r w:rsidR="00AE6D4B" w:rsidRPr="007B2E2F">
        <w:rPr>
          <w:rFonts w:ascii="TimesNewRomanPS-BoldItalicMT" w:hAnsi="TimesNewRomanPS-BoldItalicMT"/>
          <w:b/>
          <w:bCs/>
          <w:i/>
          <w:iCs/>
          <w:color w:val="000000" w:themeColor="text1"/>
        </w:rPr>
        <w:t xml:space="preserve">Trạm biến áp hạ thế 22/0,4kv: </w:t>
      </w:r>
    </w:p>
    <w:p w14:paraId="6A7DCD85" w14:textId="58730941" w:rsidR="00AE6D4B" w:rsidRPr="007B2E2F" w:rsidRDefault="00263F6F" w:rsidP="004356AA">
      <w:pPr>
        <w:keepNext/>
        <w:keepLines/>
        <w:spacing w:before="120"/>
        <w:ind w:firstLine="720"/>
        <w:jc w:val="both"/>
        <w:rPr>
          <w:rFonts w:ascii="TimesNewRomanPSMT" w:hAnsi="TimesNewRomanPSMT"/>
          <w:color w:val="000000" w:themeColor="text1"/>
        </w:rPr>
      </w:pPr>
      <w:r w:rsidRPr="007B2E2F">
        <w:rPr>
          <w:rFonts w:ascii="TimesNewRomanPSMT" w:hAnsi="TimesNewRomanPSMT"/>
          <w:color w:val="000000" w:themeColor="text1"/>
        </w:rPr>
        <w:t>+</w:t>
      </w:r>
      <w:r w:rsidR="00AE6D4B" w:rsidRPr="007B2E2F">
        <w:rPr>
          <w:rFonts w:ascii="TimesNewRomanPSMT" w:hAnsi="TimesNewRomanPSMT"/>
          <w:color w:val="000000" w:themeColor="text1"/>
        </w:rPr>
        <w:t xml:space="preserve"> Đố</w:t>
      </w:r>
      <w:r w:rsidRPr="007B2E2F">
        <w:rPr>
          <w:rFonts w:ascii="TimesNewRomanPSMT" w:hAnsi="TimesNewRomanPSMT"/>
          <w:color w:val="000000" w:themeColor="text1"/>
        </w:rPr>
        <w:t>i với các trạm biến áp hiện có:</w:t>
      </w:r>
      <w:r w:rsidR="00AE6D4B" w:rsidRPr="007B2E2F">
        <w:rPr>
          <w:rFonts w:ascii="TimesNewRomanPSMT" w:hAnsi="TimesNewRomanPSMT"/>
          <w:color w:val="000000" w:themeColor="text1"/>
        </w:rPr>
        <w:t xml:space="preserve"> Các trạm biến áp hiện có phù hợp quy hoạch, đảm bảo cấp điện đầy đủ cho phụ tải thì được kế thừa tối đa, hạn chế việc cải tạo gây lãng phí. </w:t>
      </w:r>
    </w:p>
    <w:p w14:paraId="747E3683" w14:textId="6A3B8D7E" w:rsidR="00A750D0" w:rsidRPr="007B2E2F" w:rsidRDefault="00263F6F" w:rsidP="004356AA">
      <w:pPr>
        <w:keepNext/>
        <w:keepLines/>
        <w:spacing w:before="120"/>
        <w:ind w:firstLine="720"/>
        <w:jc w:val="both"/>
        <w:rPr>
          <w:rFonts w:ascii="TimesNewRomanPSMT" w:hAnsi="TimesNewRomanPSMT"/>
          <w:color w:val="000000" w:themeColor="text1"/>
        </w:rPr>
      </w:pPr>
      <w:r w:rsidRPr="007B2E2F">
        <w:rPr>
          <w:rFonts w:ascii="TimesNewRomanPSMT" w:hAnsi="TimesNewRomanPSMT"/>
          <w:color w:val="000000" w:themeColor="text1"/>
        </w:rPr>
        <w:t>+</w:t>
      </w:r>
      <w:r w:rsidR="00AE6D4B" w:rsidRPr="007B2E2F">
        <w:rPr>
          <w:rFonts w:ascii="TimesNewRomanPSMT" w:hAnsi="TimesNewRomanPSMT"/>
          <w:color w:val="000000" w:themeColor="text1"/>
        </w:rPr>
        <w:t xml:space="preserve"> Đối với</w:t>
      </w:r>
      <w:r w:rsidRPr="007B2E2F">
        <w:rPr>
          <w:rFonts w:ascii="TimesNewRomanPSMT" w:hAnsi="TimesNewRomanPSMT"/>
          <w:color w:val="000000" w:themeColor="text1"/>
        </w:rPr>
        <w:t xml:space="preserve"> các trạm dự kiến xây dựng mới:</w:t>
      </w:r>
      <w:r w:rsidR="00AE6D4B" w:rsidRPr="007B2E2F">
        <w:rPr>
          <w:rFonts w:ascii="TimesNewRomanPSMT" w:hAnsi="TimesNewRomanPSMT"/>
          <w:color w:val="000000" w:themeColor="text1"/>
        </w:rPr>
        <w:t xml:space="preserve"> Bán kính phục vụ không quá 500m. Sử dụng các loại trạm biến áp xây, trạm biến áp dạng giàn, cột, hoặc kios đảm bảo yêu cầu về quỹ đất xây dựng trạm và đảm bảo yêu cầu mỹ quan </w:t>
      </w:r>
      <w:r w:rsidR="00487875" w:rsidRPr="007B2E2F">
        <w:rPr>
          <w:rFonts w:ascii="TimesNewRomanPSMT" w:hAnsi="TimesNewRomanPSMT"/>
          <w:color w:val="000000" w:themeColor="text1"/>
        </w:rPr>
        <w:t>khu vực</w:t>
      </w:r>
      <w:r w:rsidR="00AE6D4B" w:rsidRPr="007B2E2F">
        <w:rPr>
          <w:rFonts w:ascii="TimesNewRomanPSMT" w:hAnsi="TimesNewRomanPSMT"/>
          <w:color w:val="000000" w:themeColor="text1"/>
        </w:rPr>
        <w:t>. Trạm biến áp được bố trí gần đường giao thông để tiện thi công, qu</w:t>
      </w:r>
      <w:r w:rsidRPr="007B2E2F">
        <w:rPr>
          <w:rFonts w:ascii="TimesNewRomanPSMT" w:hAnsi="TimesNewRomanPSMT"/>
          <w:color w:val="000000" w:themeColor="text1"/>
        </w:rPr>
        <w:t>ản lý và sửa chữa khi có sự cố.</w:t>
      </w:r>
      <w:r w:rsidR="00AE6D4B" w:rsidRPr="007B2E2F">
        <w:rPr>
          <w:rFonts w:ascii="TimesNewRomanPSMT" w:hAnsi="TimesNewRomanPSMT"/>
          <w:color w:val="000000" w:themeColor="text1"/>
        </w:rPr>
        <w:t xml:space="preserve"> Trạm biến áp được bố trí gần trung tâm phụ tải tiêu thụ điện.</w:t>
      </w:r>
    </w:p>
    <w:p w14:paraId="15BDD2A0" w14:textId="28FE26C5" w:rsidR="00AE6D4B" w:rsidRPr="007B2E2F" w:rsidRDefault="00AE6D4B" w:rsidP="004356AA">
      <w:pPr>
        <w:keepNext/>
        <w:keepLines/>
        <w:spacing w:before="120"/>
        <w:ind w:firstLine="720"/>
        <w:jc w:val="both"/>
        <w:rPr>
          <w:rFonts w:ascii="TimesNewRomanPSMT" w:hAnsi="TimesNewRomanPSMT"/>
          <w:color w:val="000000" w:themeColor="text1"/>
        </w:rPr>
      </w:pPr>
      <w:r w:rsidRPr="007B2E2F">
        <w:rPr>
          <w:rFonts w:ascii="TimesNewRomanPS-ItalicMT" w:hAnsi="TimesNewRomanPS-ItalicMT"/>
          <w:i/>
          <w:iCs/>
          <w:color w:val="000000" w:themeColor="text1"/>
        </w:rPr>
        <w:t xml:space="preserve">Lưu ý: công suất và vị trí các trạm biến áp hạ thế mang tính sơ bộ. Công suất và vị trí các trạm biến áp hạ thế này sẽ được xác định chính xác trong giai đoạn thiết kế dự án trên cơ sở tổng mặt bằng dự án. </w:t>
      </w:r>
    </w:p>
    <w:p w14:paraId="2E460504" w14:textId="67935B43" w:rsidR="00AE6D4B" w:rsidRPr="007B2E2F" w:rsidRDefault="0048682B" w:rsidP="004356AA">
      <w:pPr>
        <w:keepNext/>
        <w:keepLines/>
        <w:spacing w:before="120"/>
        <w:ind w:firstLine="720"/>
        <w:jc w:val="both"/>
        <w:rPr>
          <w:rFonts w:ascii="TimesNewRomanPS-BoldItalicMT" w:hAnsi="TimesNewRomanPS-BoldItalicMT"/>
          <w:b/>
          <w:bCs/>
          <w:i/>
          <w:iCs/>
          <w:color w:val="000000" w:themeColor="text1"/>
        </w:rPr>
      </w:pPr>
      <w:r w:rsidRPr="007B2E2F">
        <w:rPr>
          <w:rFonts w:ascii="SymbolMT" w:hAnsi="SymbolMT"/>
          <w:color w:val="000000" w:themeColor="text1"/>
          <w:sz w:val="26"/>
          <w:szCs w:val="26"/>
        </w:rPr>
        <w:t>-</w:t>
      </w:r>
      <w:r w:rsidR="00AE6D4B" w:rsidRPr="007B2E2F">
        <w:rPr>
          <w:rFonts w:ascii="SymbolMT" w:hAnsi="SymbolMT"/>
          <w:color w:val="000000" w:themeColor="text1"/>
          <w:sz w:val="26"/>
          <w:szCs w:val="26"/>
        </w:rPr>
        <w:t xml:space="preserve"> </w:t>
      </w:r>
      <w:r w:rsidR="00AE6D4B" w:rsidRPr="007B2E2F">
        <w:rPr>
          <w:rFonts w:ascii="TimesNewRomanPS-BoldItalicMT" w:hAnsi="TimesNewRomanPS-BoldItalicMT"/>
          <w:b/>
          <w:bCs/>
          <w:i/>
          <w:iCs/>
          <w:color w:val="000000" w:themeColor="text1"/>
        </w:rPr>
        <w:t xml:space="preserve">Lưới điện chiếu sáng: </w:t>
      </w:r>
    </w:p>
    <w:p w14:paraId="2BB2B138" w14:textId="34F5D15A" w:rsidR="00AE6D4B" w:rsidRPr="007B2E2F" w:rsidRDefault="00263F6F" w:rsidP="004356AA">
      <w:pPr>
        <w:keepNext/>
        <w:keepLines/>
        <w:spacing w:before="120"/>
        <w:ind w:firstLine="720"/>
        <w:jc w:val="both"/>
        <w:rPr>
          <w:rFonts w:ascii="TimesNewRomanPSMT" w:hAnsi="TimesNewRomanPSMT"/>
          <w:color w:val="000000" w:themeColor="text1"/>
        </w:rPr>
      </w:pPr>
      <w:r w:rsidRPr="007B2E2F">
        <w:rPr>
          <w:rFonts w:ascii="TimesNewRomanPSMT" w:hAnsi="TimesNewRomanPSMT"/>
          <w:color w:val="000000" w:themeColor="text1"/>
        </w:rPr>
        <w:t>+</w:t>
      </w:r>
      <w:r w:rsidR="00AE6D4B" w:rsidRPr="007B2E2F">
        <w:rPr>
          <w:rFonts w:ascii="TimesNewRomanPSMT" w:hAnsi="TimesNewRomanPSMT"/>
          <w:color w:val="000000" w:themeColor="text1"/>
        </w:rPr>
        <w:t xml:space="preserve"> Nguồn điện cấp cho chiếu sáng đèn đường giao thông tiếp tục được lấy từ các trạm biến áp hạ thế 22/0,4kv. Các hạng mục chiếu sáng đã xây dựng dọc các tuyến đường phù hợp quy hoạch được giữ lại, cải tạo và kết nối đồng bộ với mạng lưới chiếu sáng xây dựng mới của khu đất. </w:t>
      </w:r>
    </w:p>
    <w:p w14:paraId="60C90079" w14:textId="3E9B5318" w:rsidR="00AE6D4B" w:rsidRPr="007B2E2F" w:rsidRDefault="00263F6F" w:rsidP="004356AA">
      <w:pPr>
        <w:keepNext/>
        <w:keepLines/>
        <w:spacing w:before="120"/>
        <w:ind w:firstLine="720"/>
        <w:jc w:val="both"/>
        <w:rPr>
          <w:rFonts w:ascii="TimesNewRomanPSMT" w:hAnsi="TimesNewRomanPSMT"/>
          <w:color w:val="000000" w:themeColor="text1"/>
        </w:rPr>
      </w:pPr>
      <w:r w:rsidRPr="007B2E2F">
        <w:rPr>
          <w:rFonts w:ascii="TimesNewRomanPSMT" w:hAnsi="TimesNewRomanPSMT"/>
          <w:color w:val="000000" w:themeColor="text1"/>
        </w:rPr>
        <w:t>+</w:t>
      </w:r>
      <w:r w:rsidR="00AE6D4B" w:rsidRPr="007B2E2F">
        <w:rPr>
          <w:rFonts w:ascii="TimesNewRomanPSMT" w:hAnsi="TimesNewRomanPSMT"/>
          <w:color w:val="000000" w:themeColor="text1"/>
        </w:rPr>
        <w:t xml:space="preserve"> Cáp chiếu sáng đi ngầm dọc giải phân cách, khoảng cách giữa các cột đèn chiếu sáng từ </w:t>
      </w:r>
      <w:r w:rsidR="00C96203" w:rsidRPr="007B2E2F">
        <w:rPr>
          <w:rFonts w:ascii="TimesNewRomanPSMT" w:hAnsi="TimesNewRomanPSMT"/>
          <w:color w:val="000000" w:themeColor="text1"/>
        </w:rPr>
        <w:t>20m-30</w:t>
      </w:r>
      <w:r w:rsidR="00AE6D4B" w:rsidRPr="007B2E2F">
        <w:rPr>
          <w:rFonts w:ascii="TimesNewRomanPSMT" w:hAnsi="TimesNewRomanPSMT"/>
          <w:color w:val="000000" w:themeColor="text1"/>
        </w:rPr>
        <w:t xml:space="preserve">m. Đèn chiếu sáng sử dụng cột đèn thép đồng bộ cao 6m, bóng đèn đường Led. </w:t>
      </w:r>
    </w:p>
    <w:p w14:paraId="1A240ED5" w14:textId="3F17D3FF" w:rsidR="00AE6D4B" w:rsidRPr="007B2E2F" w:rsidRDefault="00263F6F" w:rsidP="004356AA">
      <w:pPr>
        <w:keepNext/>
        <w:keepLines/>
        <w:spacing w:before="120"/>
        <w:ind w:firstLine="720"/>
        <w:jc w:val="both"/>
        <w:rPr>
          <w:rFonts w:ascii="TimesNewRomanPSMT" w:hAnsi="TimesNewRomanPSMT"/>
          <w:color w:val="000000" w:themeColor="text1"/>
        </w:rPr>
      </w:pPr>
      <w:r w:rsidRPr="007B2E2F">
        <w:rPr>
          <w:rFonts w:ascii="TimesNewRomanPSMT" w:hAnsi="TimesNewRomanPSMT"/>
          <w:color w:val="000000" w:themeColor="text1"/>
        </w:rPr>
        <w:t>+</w:t>
      </w:r>
      <w:r w:rsidR="00AE6D4B" w:rsidRPr="007B2E2F">
        <w:rPr>
          <w:rFonts w:ascii="TimesNewRomanPSMT" w:hAnsi="TimesNewRomanPSMT"/>
          <w:color w:val="000000" w:themeColor="text1"/>
        </w:rPr>
        <w:t xml:space="preserve"> Hệ thống đèn chiếu sáng được thiết kế hoạt động theo cơ chế tiết kiệm với các chế độ tự động chiếu sáng theo thời gian, được điều khiển bởi các tủ điều khiển chiếu sáng. </w:t>
      </w:r>
    </w:p>
    <w:p w14:paraId="53A1EFDE" w14:textId="4709AA89" w:rsidR="00987155" w:rsidRPr="007B2E2F" w:rsidRDefault="00987155" w:rsidP="004356AA">
      <w:pPr>
        <w:keepNext/>
        <w:keepLines/>
        <w:widowControl w:val="0"/>
        <w:spacing w:before="120"/>
        <w:ind w:firstLine="720"/>
        <w:jc w:val="both"/>
        <w:outlineLvl w:val="2"/>
        <w:rPr>
          <w:b/>
          <w:iCs/>
          <w:color w:val="000000" w:themeColor="text1"/>
        </w:rPr>
      </w:pPr>
      <w:bookmarkStart w:id="90" w:name="_Toc98246092"/>
      <w:r w:rsidRPr="007B2E2F">
        <w:rPr>
          <w:b/>
          <w:iCs/>
          <w:color w:val="000000" w:themeColor="text1"/>
        </w:rPr>
        <w:t>2</w:t>
      </w:r>
      <w:r w:rsidR="0048682B" w:rsidRPr="007B2E2F">
        <w:rPr>
          <w:b/>
          <w:iCs/>
          <w:color w:val="000000" w:themeColor="text1"/>
        </w:rPr>
        <w:t>. Quy hoạch t</w:t>
      </w:r>
      <w:r w:rsidRPr="007B2E2F">
        <w:rPr>
          <w:b/>
          <w:iCs/>
          <w:color w:val="000000" w:themeColor="text1"/>
        </w:rPr>
        <w:t>hông tin liên lạc:</w:t>
      </w:r>
      <w:bookmarkEnd w:id="90"/>
      <w:r w:rsidRPr="007B2E2F">
        <w:rPr>
          <w:b/>
          <w:iCs/>
          <w:color w:val="000000" w:themeColor="text1"/>
        </w:rPr>
        <w:t xml:space="preserve"> </w:t>
      </w:r>
    </w:p>
    <w:p w14:paraId="067BF53D" w14:textId="0F64CA38" w:rsidR="00987155" w:rsidRPr="007B2E2F" w:rsidRDefault="00987155" w:rsidP="004356AA">
      <w:pPr>
        <w:keepNext/>
        <w:keepLines/>
        <w:spacing w:before="120"/>
        <w:ind w:firstLine="720"/>
        <w:jc w:val="both"/>
        <w:rPr>
          <w:rFonts w:ascii="TimesNewRomanPS-BoldMT" w:hAnsi="TimesNewRomanPS-BoldMT"/>
          <w:i/>
          <w:color w:val="000000" w:themeColor="text1"/>
        </w:rPr>
      </w:pPr>
      <w:r w:rsidRPr="007B2E2F">
        <w:rPr>
          <w:rFonts w:ascii="TimesNewRomanPS-BoldMT" w:hAnsi="TimesNewRomanPS-BoldMT"/>
          <w:i/>
          <w:color w:val="000000" w:themeColor="text1"/>
        </w:rPr>
        <w:t xml:space="preserve">2.1. Nguyên tắc thiết kế: </w:t>
      </w:r>
    </w:p>
    <w:p w14:paraId="15721F8E" w14:textId="2A7BFD8B" w:rsidR="00987155" w:rsidRPr="007B2E2F" w:rsidRDefault="00987155" w:rsidP="004356AA">
      <w:pPr>
        <w:keepNext/>
        <w:keepLines/>
        <w:spacing w:before="120"/>
        <w:ind w:firstLine="720"/>
        <w:jc w:val="both"/>
        <w:rPr>
          <w:rFonts w:ascii="TimesNewRomanPSMT" w:hAnsi="TimesNewRomanPSMT"/>
          <w:color w:val="000000" w:themeColor="text1"/>
        </w:rPr>
      </w:pPr>
      <w:r w:rsidRPr="007B2E2F">
        <w:rPr>
          <w:rFonts w:ascii="TimesNewRomanPSMT" w:hAnsi="TimesNewRomanPSMT"/>
          <w:color w:val="000000" w:themeColor="text1"/>
        </w:rPr>
        <w:t xml:space="preserve">- Trên tinh thần kế thừa tối đa hệ thống thông tin liên lạc đã được xây dựng tại khu vực phù hợp với quy hoạch, đưa ra giải pháp kết nối những hạng mục hiện có và những hạng mục xây dựng mới. </w:t>
      </w:r>
    </w:p>
    <w:p w14:paraId="5631452E" w14:textId="77777777" w:rsidR="00987155" w:rsidRPr="007B2E2F" w:rsidRDefault="00987155" w:rsidP="004356AA">
      <w:pPr>
        <w:keepNext/>
        <w:keepLines/>
        <w:spacing w:before="120"/>
        <w:ind w:firstLine="720"/>
        <w:jc w:val="both"/>
        <w:rPr>
          <w:rFonts w:ascii="TimesNewRomanPSMT" w:hAnsi="TimesNewRomanPSMT"/>
          <w:color w:val="000000" w:themeColor="text1"/>
        </w:rPr>
      </w:pPr>
      <w:r w:rsidRPr="007B2E2F">
        <w:rPr>
          <w:rFonts w:ascii="TimesNewRomanPSMT" w:hAnsi="TimesNewRomanPSMT"/>
          <w:color w:val="000000" w:themeColor="text1"/>
        </w:rPr>
        <w:t xml:space="preserve">- Tính toán quy mô dung lượng và số lượng tủ cáp trên cơ sở nhu cầu phụ tải của các công trình có tính đến nhu cầu dự phòng trong tương lai. </w:t>
      </w:r>
    </w:p>
    <w:p w14:paraId="3B37D133" w14:textId="19AA1799" w:rsidR="00987155" w:rsidRPr="007B2E2F" w:rsidRDefault="00987155" w:rsidP="004356AA">
      <w:pPr>
        <w:keepNext/>
        <w:keepLines/>
        <w:spacing w:before="120"/>
        <w:ind w:firstLine="720"/>
        <w:jc w:val="both"/>
        <w:rPr>
          <w:rFonts w:ascii="TimesNewRomanPS-BoldMT" w:hAnsi="TimesNewRomanPS-BoldMT"/>
          <w:i/>
          <w:color w:val="000000" w:themeColor="text1"/>
        </w:rPr>
      </w:pPr>
      <w:r w:rsidRPr="007B2E2F">
        <w:rPr>
          <w:rFonts w:ascii="TimesNewRomanPS-BoldMT" w:hAnsi="TimesNewRomanPS-BoldMT"/>
          <w:i/>
          <w:color w:val="000000" w:themeColor="text1"/>
        </w:rPr>
        <w:t xml:space="preserve">2.2. Nội dung thiết kế: </w:t>
      </w:r>
    </w:p>
    <w:p w14:paraId="1E21B52E" w14:textId="5662EB44" w:rsidR="00987155" w:rsidRPr="007B2E2F" w:rsidRDefault="0048682B" w:rsidP="004356AA">
      <w:pPr>
        <w:keepNext/>
        <w:keepLines/>
        <w:spacing w:before="120"/>
        <w:ind w:firstLine="720"/>
        <w:jc w:val="both"/>
        <w:rPr>
          <w:rFonts w:ascii="TimesNewRomanPSMT" w:hAnsi="TimesNewRomanPSMT"/>
          <w:color w:val="000000" w:themeColor="text1"/>
        </w:rPr>
      </w:pPr>
      <w:r w:rsidRPr="007B2E2F">
        <w:rPr>
          <w:rFonts w:ascii="TimesNewRomanPS-BoldMT" w:hAnsi="TimesNewRomanPS-BoldMT"/>
          <w:color w:val="000000" w:themeColor="text1"/>
        </w:rPr>
        <w:lastRenderedPageBreak/>
        <w:t xml:space="preserve">- </w:t>
      </w:r>
      <w:r w:rsidR="00987155" w:rsidRPr="007B2E2F">
        <w:rPr>
          <w:rFonts w:ascii="TimesNewRomanPS-BoldMT" w:hAnsi="TimesNewRomanPS-BoldMT"/>
          <w:color w:val="000000" w:themeColor="text1"/>
        </w:rPr>
        <w:t xml:space="preserve">Nguồn cấp: </w:t>
      </w:r>
      <w:r w:rsidR="00987155" w:rsidRPr="007B2E2F">
        <w:rPr>
          <w:rFonts w:ascii="TimesNewRomanPSMT" w:hAnsi="TimesNewRomanPSMT"/>
          <w:color w:val="000000" w:themeColor="text1"/>
        </w:rPr>
        <w:t xml:space="preserve">Hiện tại, mạng lưới cáp quang gần khu quy hoạch đã tương đối hoàn chỉnh, khu đất sẽ được đấu nối vào lưới cáp quang này. </w:t>
      </w:r>
    </w:p>
    <w:p w14:paraId="10F2606B" w14:textId="51ED2A32" w:rsidR="00987155" w:rsidRPr="007B2E2F" w:rsidRDefault="00987155" w:rsidP="004356AA">
      <w:pPr>
        <w:keepNext/>
        <w:keepLines/>
        <w:spacing w:before="120"/>
        <w:ind w:firstLine="720"/>
        <w:jc w:val="both"/>
        <w:rPr>
          <w:rFonts w:ascii="TimesNewRomanPSMT" w:hAnsi="TimesNewRomanPSMT"/>
          <w:color w:val="000000" w:themeColor="text1"/>
        </w:rPr>
      </w:pPr>
      <w:r w:rsidRPr="007B2E2F">
        <w:rPr>
          <w:rFonts w:ascii="TimesNewRomanPSMT" w:hAnsi="TimesNewRomanPSMT"/>
          <w:color w:val="000000" w:themeColor="text1"/>
        </w:rPr>
        <w:t xml:space="preserve">- Thiết kế đến cáp dịch vụ tín hiệu viễn thông, đến từng khu trong quy hoạch. Các tuyến cáp viễn thông được bố trí song song với các tuyến cáp 0,4kv và sẽ được xác định cụ thể ở giai đoạn thiết kế tiếp theo. </w:t>
      </w:r>
    </w:p>
    <w:p w14:paraId="3D699348" w14:textId="63EB5203" w:rsidR="00987155" w:rsidRPr="007B2E2F" w:rsidRDefault="00987155" w:rsidP="004356AA">
      <w:pPr>
        <w:keepNext/>
        <w:keepLines/>
        <w:spacing w:before="120"/>
        <w:ind w:firstLine="720"/>
        <w:jc w:val="both"/>
        <w:rPr>
          <w:rFonts w:ascii="TimesNewRomanPS-ItalicMT" w:hAnsi="TimesNewRomanPS-ItalicMT"/>
          <w:i/>
          <w:iCs/>
          <w:color w:val="000000" w:themeColor="text1"/>
        </w:rPr>
      </w:pPr>
      <w:r w:rsidRPr="007B2E2F">
        <w:rPr>
          <w:rFonts w:ascii="TimesNewRomanPS-ItalicMT" w:hAnsi="TimesNewRomanPS-ItalicMT"/>
          <w:i/>
          <w:iCs/>
          <w:color w:val="000000" w:themeColor="text1"/>
        </w:rPr>
        <w:t xml:space="preserve">Ghi chú: Tại thời điểm lập quy hoạch này, chưa có các quy chuẩn, tiêu chuẩn quy định cụ thể về chỉ tiêu tính toán nhu cầu thông tin liên lạc. Do đó, các tính toán về nhu cầu thông tin liên lạc trong hồ sơ này cơ bản dựa trên định hướng quy hoạch, chi tiết sẽ được nghiên cứu cụ thể ở giai đoạn thiết kế dự án trên cơ sở nhu cầu thực tế của các phụ tải thuê bao. </w:t>
      </w:r>
    </w:p>
    <w:p w14:paraId="646DAF3D" w14:textId="3B5D0A52" w:rsidR="00A85616" w:rsidRPr="007B2E2F" w:rsidRDefault="007336D9" w:rsidP="004356AA">
      <w:pPr>
        <w:pStyle w:val="Heading2"/>
        <w:keepLines/>
        <w:widowControl w:val="0"/>
        <w:numPr>
          <w:ilvl w:val="0"/>
          <w:numId w:val="0"/>
        </w:numPr>
        <w:tabs>
          <w:tab w:val="left" w:pos="567"/>
        </w:tabs>
        <w:spacing w:before="120" w:after="0"/>
        <w:ind w:firstLine="720"/>
        <w:rPr>
          <w:rFonts w:ascii="Times New Roman" w:hAnsi="Times New Roman" w:cs="Times New Roman"/>
          <w:color w:val="000000" w:themeColor="text1"/>
          <w:sz w:val="26"/>
          <w:szCs w:val="26"/>
        </w:rPr>
      </w:pPr>
      <w:bookmarkStart w:id="91" w:name="_Toc98246093"/>
      <w:r w:rsidRPr="007B2E2F">
        <w:rPr>
          <w:rFonts w:ascii="Times New Roman" w:hAnsi="Times New Roman" w:cs="Times New Roman"/>
          <w:color w:val="000000" w:themeColor="text1"/>
          <w:sz w:val="26"/>
          <w:szCs w:val="26"/>
        </w:rPr>
        <w:t>IX</w:t>
      </w:r>
      <w:r w:rsidR="00BA7A17" w:rsidRPr="007B2E2F">
        <w:rPr>
          <w:rFonts w:ascii="Times New Roman" w:hAnsi="Times New Roman" w:cs="Times New Roman"/>
          <w:color w:val="000000" w:themeColor="text1"/>
          <w:sz w:val="26"/>
          <w:szCs w:val="26"/>
        </w:rPr>
        <w:t xml:space="preserve">. </w:t>
      </w:r>
      <w:r w:rsidR="00987155" w:rsidRPr="007B2E2F">
        <w:rPr>
          <w:rFonts w:ascii="Times New Roman" w:hAnsi="Times New Roman" w:cs="Times New Roman"/>
          <w:color w:val="000000" w:themeColor="text1"/>
          <w:sz w:val="26"/>
          <w:szCs w:val="26"/>
        </w:rPr>
        <w:t xml:space="preserve">QUY HOẠCH HỆ THỐNG </w:t>
      </w:r>
      <w:r w:rsidR="00335002" w:rsidRPr="007B2E2F">
        <w:rPr>
          <w:rFonts w:ascii="Times New Roman" w:hAnsi="Times New Roman" w:cs="Times New Roman"/>
          <w:color w:val="000000" w:themeColor="text1"/>
          <w:sz w:val="26"/>
          <w:szCs w:val="26"/>
        </w:rPr>
        <w:t>KỸ THUẬT</w:t>
      </w:r>
      <w:r w:rsidR="00275F3E" w:rsidRPr="007B2E2F">
        <w:rPr>
          <w:rFonts w:ascii="Times New Roman" w:hAnsi="Times New Roman" w:cs="Times New Roman"/>
          <w:color w:val="000000" w:themeColor="text1"/>
          <w:sz w:val="26"/>
          <w:szCs w:val="26"/>
        </w:rPr>
        <w:t>:</w:t>
      </w:r>
      <w:bookmarkEnd w:id="91"/>
    </w:p>
    <w:p w14:paraId="56C3A121" w14:textId="7A3D0EE4" w:rsidR="00AE7203" w:rsidRPr="007B2E2F" w:rsidRDefault="00AE7203" w:rsidP="004356AA">
      <w:pPr>
        <w:keepNext/>
        <w:keepLines/>
        <w:spacing w:before="120"/>
        <w:ind w:firstLine="720"/>
        <w:jc w:val="both"/>
        <w:outlineLvl w:val="2"/>
        <w:rPr>
          <w:bCs/>
          <w:iCs/>
          <w:color w:val="000000" w:themeColor="text1"/>
          <w:sz w:val="26"/>
          <w:szCs w:val="26"/>
        </w:rPr>
      </w:pPr>
      <w:bookmarkStart w:id="92" w:name="_Toc528671657"/>
      <w:bookmarkStart w:id="93" w:name="_Toc503788945"/>
      <w:bookmarkStart w:id="94" w:name="_Toc504458835"/>
      <w:bookmarkStart w:id="95" w:name="_Toc98246094"/>
      <w:bookmarkEnd w:id="47"/>
      <w:bookmarkEnd w:id="48"/>
      <w:bookmarkEnd w:id="49"/>
      <w:r w:rsidRPr="007B2E2F">
        <w:rPr>
          <w:bCs/>
          <w:iCs/>
          <w:color w:val="000000" w:themeColor="text1"/>
          <w:sz w:val="26"/>
          <w:szCs w:val="26"/>
        </w:rPr>
        <w:t>- Căn cứ Nghị định</w:t>
      </w:r>
      <w:r w:rsidR="00C96203" w:rsidRPr="007B2E2F">
        <w:rPr>
          <w:bCs/>
          <w:iCs/>
          <w:color w:val="000000" w:themeColor="text1"/>
          <w:sz w:val="26"/>
          <w:szCs w:val="26"/>
        </w:rPr>
        <w:t xml:space="preserve"> số</w:t>
      </w:r>
      <w:r w:rsidRPr="007B2E2F">
        <w:rPr>
          <w:bCs/>
          <w:iCs/>
          <w:color w:val="000000" w:themeColor="text1"/>
          <w:sz w:val="26"/>
          <w:szCs w:val="26"/>
        </w:rPr>
        <w:t xml:space="preserve"> 80/2014/NĐ-CP ngày 06/8/2014 của Chính phủ về thoát nước và xữ lý nước thải;</w:t>
      </w:r>
      <w:bookmarkEnd w:id="95"/>
    </w:p>
    <w:p w14:paraId="16AAE60D" w14:textId="66C09AA5" w:rsidR="00AE7203" w:rsidRPr="007B2E2F" w:rsidRDefault="00AE7203" w:rsidP="004356AA">
      <w:pPr>
        <w:keepNext/>
        <w:keepLines/>
        <w:spacing w:before="120"/>
        <w:ind w:firstLine="720"/>
        <w:jc w:val="both"/>
        <w:outlineLvl w:val="2"/>
        <w:rPr>
          <w:bCs/>
          <w:iCs/>
          <w:color w:val="000000" w:themeColor="text1"/>
          <w:sz w:val="26"/>
          <w:szCs w:val="26"/>
        </w:rPr>
      </w:pPr>
      <w:bookmarkStart w:id="96" w:name="_Toc98246095"/>
      <w:r w:rsidRPr="007B2E2F">
        <w:rPr>
          <w:bCs/>
          <w:iCs/>
          <w:color w:val="000000" w:themeColor="text1"/>
          <w:sz w:val="26"/>
          <w:szCs w:val="26"/>
        </w:rPr>
        <w:t xml:space="preserve">- Căn cứ Thông tư </w:t>
      </w:r>
      <w:r w:rsidR="00C96203" w:rsidRPr="007B2E2F">
        <w:rPr>
          <w:bCs/>
          <w:iCs/>
          <w:color w:val="000000" w:themeColor="text1"/>
          <w:sz w:val="26"/>
          <w:szCs w:val="26"/>
        </w:rPr>
        <w:t xml:space="preserve">số </w:t>
      </w:r>
      <w:r w:rsidRPr="007B2E2F">
        <w:rPr>
          <w:bCs/>
          <w:iCs/>
          <w:color w:val="000000" w:themeColor="text1"/>
          <w:sz w:val="26"/>
          <w:szCs w:val="26"/>
        </w:rPr>
        <w:t>04/2015/TT-BXD ngày 03/4/2015 của Bộ Xây dựng về việc hướng dẫn thi hành một số điều của Nghị định 80/2014/NĐ-CP ngày 06/8/2014 của Chính phủ về thoát nước và xữ lý nước thải;</w:t>
      </w:r>
      <w:bookmarkEnd w:id="96"/>
    </w:p>
    <w:p w14:paraId="70AF5301" w14:textId="17945DD2" w:rsidR="00335002" w:rsidRPr="007B2E2F" w:rsidRDefault="00AE7203" w:rsidP="004356AA">
      <w:pPr>
        <w:keepNext/>
        <w:keepLines/>
        <w:spacing w:before="120"/>
        <w:ind w:firstLine="720"/>
        <w:jc w:val="both"/>
        <w:outlineLvl w:val="2"/>
        <w:rPr>
          <w:color w:val="000000" w:themeColor="text1"/>
          <w:sz w:val="26"/>
          <w:szCs w:val="26"/>
        </w:rPr>
      </w:pPr>
      <w:bookmarkStart w:id="97" w:name="_Toc98246096"/>
      <w:r w:rsidRPr="007B2E2F">
        <w:rPr>
          <w:bCs/>
          <w:iCs/>
          <w:color w:val="000000" w:themeColor="text1"/>
          <w:sz w:val="26"/>
          <w:szCs w:val="26"/>
        </w:rPr>
        <w:t>- Căn cứ Q</w:t>
      </w:r>
      <w:r w:rsidR="00335002" w:rsidRPr="007B2E2F">
        <w:rPr>
          <w:bCs/>
          <w:iCs/>
          <w:color w:val="000000" w:themeColor="text1"/>
          <w:sz w:val="26"/>
          <w:szCs w:val="26"/>
        </w:rPr>
        <w:t>uy chuẩn Việt Nam QCVN 01:2021/BXD về quy chuẩn kỹ thuật quốc gia về quy hoạch xy dựng;</w:t>
      </w:r>
      <w:r w:rsidRPr="007B2E2F">
        <w:rPr>
          <w:bCs/>
          <w:iCs/>
          <w:color w:val="000000" w:themeColor="text1"/>
          <w:sz w:val="26"/>
          <w:szCs w:val="26"/>
        </w:rPr>
        <w:t xml:space="preserve"> Q</w:t>
      </w:r>
      <w:r w:rsidR="00335002" w:rsidRPr="007B2E2F">
        <w:rPr>
          <w:bCs/>
          <w:iCs/>
          <w:color w:val="000000" w:themeColor="text1"/>
          <w:sz w:val="26"/>
          <w:szCs w:val="26"/>
        </w:rPr>
        <w:t>uy chuẩn Việt Nam QCVN 06:2020/BXD về an toàn cháy cho nhà và công trình;</w:t>
      </w:r>
      <w:bookmarkEnd w:id="97"/>
    </w:p>
    <w:p w14:paraId="1110494C" w14:textId="2ED65E1A" w:rsidR="00335002" w:rsidRPr="007B2E2F" w:rsidRDefault="00335002" w:rsidP="004356AA">
      <w:pPr>
        <w:keepNext/>
        <w:keepLines/>
        <w:spacing w:before="120"/>
        <w:ind w:firstLine="720"/>
        <w:jc w:val="both"/>
        <w:outlineLvl w:val="2"/>
        <w:rPr>
          <w:bCs/>
          <w:iCs/>
          <w:color w:val="000000" w:themeColor="text1"/>
          <w:sz w:val="26"/>
          <w:szCs w:val="26"/>
        </w:rPr>
      </w:pPr>
      <w:bookmarkStart w:id="98" w:name="_Toc98246097"/>
      <w:r w:rsidRPr="007B2E2F">
        <w:rPr>
          <w:color w:val="000000" w:themeColor="text1"/>
          <w:sz w:val="26"/>
          <w:szCs w:val="26"/>
        </w:rPr>
        <w:t xml:space="preserve">- TCXD 33 </w:t>
      </w:r>
      <w:r w:rsidR="00AE7203" w:rsidRPr="007B2E2F">
        <w:rPr>
          <w:color w:val="000000" w:themeColor="text1"/>
          <w:sz w:val="26"/>
          <w:szCs w:val="26"/>
        </w:rPr>
        <w:t>–</w:t>
      </w:r>
      <w:r w:rsidRPr="007B2E2F">
        <w:rPr>
          <w:color w:val="000000" w:themeColor="text1"/>
          <w:sz w:val="26"/>
          <w:szCs w:val="26"/>
        </w:rPr>
        <w:t xml:space="preserve"> 2006</w:t>
      </w:r>
      <w:r w:rsidR="00AE7203" w:rsidRPr="007B2E2F">
        <w:rPr>
          <w:color w:val="000000" w:themeColor="text1"/>
          <w:sz w:val="26"/>
          <w:szCs w:val="26"/>
        </w:rPr>
        <w:t>,</w:t>
      </w:r>
      <w:r w:rsidRPr="007B2E2F">
        <w:rPr>
          <w:color w:val="000000" w:themeColor="text1"/>
          <w:sz w:val="26"/>
          <w:szCs w:val="26"/>
        </w:rPr>
        <w:t xml:space="preserve"> Cấp nước</w:t>
      </w:r>
      <w:r w:rsidRPr="007B2E2F">
        <w:rPr>
          <w:color w:val="000000" w:themeColor="text1"/>
          <w:sz w:val="26"/>
          <w:szCs w:val="26"/>
          <w:lang w:val="vi-VN"/>
        </w:rPr>
        <w:t xml:space="preserve"> m</w:t>
      </w:r>
      <w:r w:rsidRPr="007B2E2F">
        <w:rPr>
          <w:color w:val="000000" w:themeColor="text1"/>
          <w:sz w:val="26"/>
          <w:szCs w:val="26"/>
        </w:rPr>
        <w:t>ạng lưới bên ngoài và công trình</w:t>
      </w:r>
      <w:r w:rsidRPr="007B2E2F">
        <w:rPr>
          <w:color w:val="000000" w:themeColor="text1"/>
          <w:sz w:val="26"/>
          <w:szCs w:val="26"/>
          <w:lang w:val="vi-VN"/>
        </w:rPr>
        <w:t>;</w:t>
      </w:r>
      <w:bookmarkEnd w:id="98"/>
    </w:p>
    <w:p w14:paraId="6B6CACB1" w14:textId="555ACC95" w:rsidR="00335002" w:rsidRPr="007B2E2F" w:rsidRDefault="00335002" w:rsidP="004356AA">
      <w:pPr>
        <w:keepNext/>
        <w:keepLines/>
        <w:spacing w:before="120"/>
        <w:ind w:firstLine="720"/>
        <w:jc w:val="both"/>
        <w:outlineLvl w:val="2"/>
        <w:rPr>
          <w:bCs/>
          <w:iCs/>
          <w:color w:val="000000" w:themeColor="text1"/>
          <w:sz w:val="26"/>
          <w:szCs w:val="26"/>
        </w:rPr>
      </w:pPr>
      <w:bookmarkStart w:id="99" w:name="_Toc98246098"/>
      <w:r w:rsidRPr="007B2E2F">
        <w:rPr>
          <w:bCs/>
          <w:iCs/>
          <w:color w:val="000000" w:themeColor="text1"/>
          <w:sz w:val="26"/>
          <w:szCs w:val="26"/>
        </w:rPr>
        <w:t>- Tiêu chuẩn TCVN 7957:2008, về tiêu chuẩn thiết kế - thoát nước mạng lưới bên ngoài công trình;</w:t>
      </w:r>
      <w:bookmarkStart w:id="100" w:name="_Toc98246099"/>
      <w:bookmarkEnd w:id="99"/>
      <w:r w:rsidRPr="007B2E2F">
        <w:rPr>
          <w:bCs/>
          <w:iCs/>
          <w:color w:val="000000" w:themeColor="text1"/>
          <w:sz w:val="26"/>
          <w:szCs w:val="26"/>
        </w:rPr>
        <w:t xml:space="preserve"> </w:t>
      </w:r>
      <w:r w:rsidRPr="007B2E2F">
        <w:rPr>
          <w:color w:val="000000" w:themeColor="text1"/>
          <w:sz w:val="26"/>
          <w:szCs w:val="26"/>
        </w:rPr>
        <w:t>TCVN 2622:1995: Ph</w:t>
      </w:r>
      <w:r w:rsidRPr="007B2E2F">
        <w:rPr>
          <w:color w:val="000000" w:themeColor="text1"/>
          <w:sz w:val="26"/>
          <w:szCs w:val="26"/>
          <w:lang w:val="vi-VN"/>
        </w:rPr>
        <w:t>ò</w:t>
      </w:r>
      <w:r w:rsidRPr="007B2E2F">
        <w:rPr>
          <w:color w:val="000000" w:themeColor="text1"/>
          <w:sz w:val="26"/>
          <w:szCs w:val="26"/>
        </w:rPr>
        <w:t xml:space="preserve">ng </w:t>
      </w:r>
      <w:r w:rsidRPr="007B2E2F">
        <w:rPr>
          <w:color w:val="000000" w:themeColor="text1"/>
          <w:sz w:val="26"/>
          <w:szCs w:val="26"/>
          <w:lang w:val="vi-VN"/>
        </w:rPr>
        <w:t xml:space="preserve">cháy, </w:t>
      </w:r>
      <w:r w:rsidRPr="007B2E2F">
        <w:rPr>
          <w:color w:val="000000" w:themeColor="text1"/>
          <w:sz w:val="26"/>
          <w:szCs w:val="26"/>
        </w:rPr>
        <w:t>ch</w:t>
      </w:r>
      <w:r w:rsidRPr="007B2E2F">
        <w:rPr>
          <w:color w:val="000000" w:themeColor="text1"/>
          <w:sz w:val="26"/>
          <w:szCs w:val="26"/>
          <w:lang w:val="vi-VN"/>
        </w:rPr>
        <w:t>ống</w:t>
      </w:r>
      <w:r w:rsidRPr="007B2E2F">
        <w:rPr>
          <w:color w:val="000000" w:themeColor="text1"/>
          <w:sz w:val="26"/>
          <w:szCs w:val="26"/>
        </w:rPr>
        <w:t xml:space="preserve"> ch</w:t>
      </w:r>
      <w:r w:rsidRPr="007B2E2F">
        <w:rPr>
          <w:color w:val="000000" w:themeColor="text1"/>
          <w:sz w:val="26"/>
          <w:szCs w:val="26"/>
          <w:lang w:val="vi-VN"/>
        </w:rPr>
        <w:t>áy</w:t>
      </w:r>
      <w:r w:rsidRPr="007B2E2F">
        <w:rPr>
          <w:color w:val="000000" w:themeColor="text1"/>
          <w:sz w:val="26"/>
          <w:szCs w:val="26"/>
        </w:rPr>
        <w:t xml:space="preserve"> cho nh</w:t>
      </w:r>
      <w:r w:rsidRPr="007B2E2F">
        <w:rPr>
          <w:color w:val="000000" w:themeColor="text1"/>
          <w:sz w:val="26"/>
          <w:szCs w:val="26"/>
          <w:lang w:val="vi-VN"/>
        </w:rPr>
        <w:t>à</w:t>
      </w:r>
      <w:r w:rsidRPr="007B2E2F">
        <w:rPr>
          <w:color w:val="000000" w:themeColor="text1"/>
          <w:sz w:val="26"/>
          <w:szCs w:val="26"/>
        </w:rPr>
        <w:t xml:space="preserve"> </w:t>
      </w:r>
      <w:r w:rsidRPr="007B2E2F">
        <w:rPr>
          <w:color w:val="000000" w:themeColor="text1"/>
          <w:sz w:val="26"/>
          <w:szCs w:val="26"/>
          <w:lang w:val="vi-VN"/>
        </w:rPr>
        <w:t>và</w:t>
      </w:r>
      <w:r w:rsidRPr="007B2E2F">
        <w:rPr>
          <w:color w:val="000000" w:themeColor="text1"/>
          <w:sz w:val="26"/>
          <w:szCs w:val="26"/>
        </w:rPr>
        <w:t xml:space="preserve"> c</w:t>
      </w:r>
      <w:r w:rsidRPr="007B2E2F">
        <w:rPr>
          <w:color w:val="000000" w:themeColor="text1"/>
          <w:sz w:val="26"/>
          <w:szCs w:val="26"/>
          <w:lang w:val="vi-VN"/>
        </w:rPr>
        <w:t>ô</w:t>
      </w:r>
      <w:r w:rsidRPr="007B2E2F">
        <w:rPr>
          <w:color w:val="000000" w:themeColor="text1"/>
          <w:sz w:val="26"/>
          <w:szCs w:val="26"/>
        </w:rPr>
        <w:t>ng trình</w:t>
      </w:r>
      <w:r w:rsidRPr="007B2E2F">
        <w:rPr>
          <w:color w:val="000000" w:themeColor="text1"/>
          <w:sz w:val="26"/>
          <w:szCs w:val="26"/>
          <w:lang w:val="vi-VN"/>
        </w:rPr>
        <w:t xml:space="preserve"> </w:t>
      </w:r>
      <w:r w:rsidRPr="007B2E2F">
        <w:rPr>
          <w:color w:val="000000" w:themeColor="text1"/>
          <w:sz w:val="26"/>
          <w:szCs w:val="26"/>
        </w:rPr>
        <w:t xml:space="preserve">– </w:t>
      </w:r>
      <w:r w:rsidRPr="007B2E2F">
        <w:rPr>
          <w:color w:val="000000" w:themeColor="text1"/>
          <w:sz w:val="26"/>
          <w:szCs w:val="26"/>
          <w:lang w:val="vi-VN"/>
        </w:rPr>
        <w:t>yêu</w:t>
      </w:r>
      <w:r w:rsidRPr="007B2E2F">
        <w:rPr>
          <w:color w:val="000000" w:themeColor="text1"/>
          <w:sz w:val="26"/>
          <w:szCs w:val="26"/>
        </w:rPr>
        <w:t xml:space="preserve"> cầu thiết kế;</w:t>
      </w:r>
      <w:bookmarkEnd w:id="100"/>
    </w:p>
    <w:p w14:paraId="1A77E930" w14:textId="5BAC9E44" w:rsidR="00335002" w:rsidRPr="007B2E2F" w:rsidRDefault="00335002" w:rsidP="004356AA">
      <w:pPr>
        <w:keepNext/>
        <w:keepLines/>
        <w:spacing w:before="120"/>
        <w:ind w:firstLine="720"/>
        <w:jc w:val="both"/>
        <w:outlineLvl w:val="2"/>
        <w:rPr>
          <w:bCs/>
          <w:iCs/>
          <w:color w:val="000000" w:themeColor="text1"/>
          <w:sz w:val="26"/>
          <w:szCs w:val="26"/>
        </w:rPr>
      </w:pPr>
      <w:bookmarkStart w:id="101" w:name="_Toc98246100"/>
      <w:r w:rsidRPr="007B2E2F">
        <w:rPr>
          <w:bCs/>
          <w:iCs/>
          <w:color w:val="000000" w:themeColor="text1"/>
          <w:sz w:val="26"/>
          <w:szCs w:val="26"/>
        </w:rPr>
        <w:t xml:space="preserve">- </w:t>
      </w:r>
      <w:r w:rsidR="00C96203" w:rsidRPr="007B2E2F">
        <w:rPr>
          <w:bCs/>
          <w:iCs/>
          <w:color w:val="000000" w:themeColor="text1"/>
          <w:sz w:val="26"/>
          <w:szCs w:val="26"/>
        </w:rPr>
        <w:t>S</w:t>
      </w:r>
      <w:r w:rsidRPr="007B2E2F">
        <w:rPr>
          <w:bCs/>
          <w:iCs/>
          <w:color w:val="000000" w:themeColor="text1"/>
          <w:sz w:val="26"/>
          <w:szCs w:val="26"/>
        </w:rPr>
        <w:t>ố liệu khí tượng thủy văn khu vực Nam bộ cũng như tỉnh Đồng Tháp</w:t>
      </w:r>
      <w:r w:rsidR="00AE7203" w:rsidRPr="007B2E2F">
        <w:rPr>
          <w:bCs/>
          <w:iCs/>
          <w:color w:val="000000" w:themeColor="text1"/>
          <w:sz w:val="26"/>
          <w:szCs w:val="26"/>
        </w:rPr>
        <w:t>.</w:t>
      </w:r>
      <w:bookmarkEnd w:id="101"/>
    </w:p>
    <w:p w14:paraId="0CAE9933" w14:textId="3EB2076C" w:rsidR="00335002" w:rsidRPr="007B2E2F" w:rsidRDefault="007B2E2F" w:rsidP="004356AA">
      <w:pPr>
        <w:keepNext/>
        <w:keepLines/>
        <w:numPr>
          <w:ilvl w:val="12"/>
          <w:numId w:val="0"/>
        </w:numPr>
        <w:spacing w:before="120"/>
        <w:ind w:firstLine="720"/>
        <w:jc w:val="both"/>
        <w:rPr>
          <w:color w:val="000000" w:themeColor="text1"/>
          <w:sz w:val="26"/>
          <w:szCs w:val="26"/>
        </w:rPr>
      </w:pPr>
      <w:r w:rsidRPr="007B2E2F">
        <w:rPr>
          <w:color w:val="000000" w:themeColor="text1"/>
          <w:sz w:val="26"/>
          <w:szCs w:val="26"/>
        </w:rPr>
        <w:t xml:space="preserve">- </w:t>
      </w:r>
      <w:r w:rsidR="00335002" w:rsidRPr="007B2E2F">
        <w:rPr>
          <w:color w:val="000000" w:themeColor="text1"/>
          <w:sz w:val="26"/>
          <w:szCs w:val="26"/>
        </w:rPr>
        <w:t>Căn cứ vào bản vẽ quy hoạch sử dụng đất cũng như bảng cân đối đất đai,</w:t>
      </w:r>
      <w:r w:rsidR="00335002" w:rsidRPr="007B2E2F">
        <w:rPr>
          <w:color w:val="000000" w:themeColor="text1"/>
          <w:sz w:val="26"/>
          <w:szCs w:val="26"/>
          <w:lang w:val="vi-VN"/>
        </w:rPr>
        <w:t xml:space="preserve"> xác định </w:t>
      </w:r>
      <w:r w:rsidR="00335002" w:rsidRPr="007B2E2F">
        <w:rPr>
          <w:color w:val="000000" w:themeColor="text1"/>
          <w:sz w:val="26"/>
          <w:szCs w:val="26"/>
        </w:rPr>
        <w:t>tính toán áp dụng phù hợp cho từng loại công trình trong quy hoạch. Cụ thể như sau:</w:t>
      </w:r>
    </w:p>
    <w:p w14:paraId="2137EB5B" w14:textId="020AF1E2" w:rsidR="00335002" w:rsidRPr="007B2E2F" w:rsidRDefault="00AE7203" w:rsidP="004356AA">
      <w:pPr>
        <w:keepNext/>
        <w:keepLines/>
        <w:numPr>
          <w:ilvl w:val="12"/>
          <w:numId w:val="0"/>
        </w:numPr>
        <w:spacing w:before="120"/>
        <w:ind w:firstLine="720"/>
        <w:jc w:val="both"/>
        <w:rPr>
          <w:color w:val="000000" w:themeColor="text1"/>
          <w:sz w:val="26"/>
          <w:szCs w:val="26"/>
        </w:rPr>
      </w:pPr>
      <w:r w:rsidRPr="007B2E2F">
        <w:rPr>
          <w:color w:val="000000" w:themeColor="text1"/>
          <w:sz w:val="26"/>
          <w:szCs w:val="26"/>
        </w:rPr>
        <w:t>-</w:t>
      </w:r>
      <w:r w:rsidR="00335002" w:rsidRPr="007B2E2F">
        <w:rPr>
          <w:color w:val="000000" w:themeColor="text1"/>
          <w:sz w:val="26"/>
          <w:szCs w:val="26"/>
        </w:rPr>
        <w:t xml:space="preserve"> Tổng diện tích khu đất quy hoạch là: 3,</w:t>
      </w:r>
      <w:r w:rsidRPr="007B2E2F">
        <w:rPr>
          <w:color w:val="000000" w:themeColor="text1"/>
          <w:sz w:val="26"/>
          <w:szCs w:val="26"/>
        </w:rPr>
        <w:t>9586</w:t>
      </w:r>
      <w:r w:rsidR="00335002" w:rsidRPr="007B2E2F">
        <w:rPr>
          <w:color w:val="000000" w:themeColor="text1"/>
          <w:sz w:val="26"/>
          <w:szCs w:val="26"/>
        </w:rPr>
        <w:t>ha</w:t>
      </w:r>
    </w:p>
    <w:p w14:paraId="794CD3E1" w14:textId="4D6B4956" w:rsidR="00335002" w:rsidRPr="007B2E2F" w:rsidRDefault="00AE7203" w:rsidP="004356AA">
      <w:pPr>
        <w:keepNext/>
        <w:keepLines/>
        <w:numPr>
          <w:ilvl w:val="12"/>
          <w:numId w:val="0"/>
        </w:numPr>
        <w:spacing w:before="120"/>
        <w:ind w:firstLine="720"/>
        <w:jc w:val="both"/>
        <w:rPr>
          <w:color w:val="000000" w:themeColor="text1"/>
          <w:sz w:val="26"/>
          <w:szCs w:val="26"/>
        </w:rPr>
      </w:pPr>
      <w:r w:rsidRPr="007B2E2F">
        <w:rPr>
          <w:color w:val="000000" w:themeColor="text1"/>
          <w:sz w:val="26"/>
          <w:szCs w:val="26"/>
        </w:rPr>
        <w:t>-</w:t>
      </w:r>
      <w:r w:rsidR="00335002" w:rsidRPr="007B2E2F">
        <w:rPr>
          <w:color w:val="000000" w:themeColor="text1"/>
          <w:sz w:val="26"/>
          <w:szCs w:val="26"/>
        </w:rPr>
        <w:t xml:space="preserve"> Dân cư trong cụm là: 740 người (185 nền)</w:t>
      </w:r>
    </w:p>
    <w:p w14:paraId="48B1C03C" w14:textId="6FADBA15" w:rsidR="00335002" w:rsidRPr="007B2E2F" w:rsidRDefault="00AE7203" w:rsidP="004356AA">
      <w:pPr>
        <w:keepNext/>
        <w:keepLines/>
        <w:spacing w:before="120"/>
        <w:ind w:firstLine="720"/>
        <w:jc w:val="both"/>
        <w:rPr>
          <w:color w:val="000000" w:themeColor="text1"/>
          <w:sz w:val="26"/>
          <w:szCs w:val="26"/>
          <w:lang w:val="vi-VN"/>
        </w:rPr>
      </w:pPr>
      <w:bookmarkStart w:id="102" w:name="_Toc153417178"/>
      <w:bookmarkStart w:id="103" w:name="_Toc153900079"/>
      <w:bookmarkStart w:id="104" w:name="_Toc154288602"/>
      <w:bookmarkStart w:id="105" w:name="_Toc154289052"/>
      <w:bookmarkStart w:id="106" w:name="_Toc155029651"/>
      <w:bookmarkStart w:id="107" w:name="_Toc155719823"/>
      <w:r w:rsidRPr="007B2E2F">
        <w:rPr>
          <w:bCs/>
          <w:iCs/>
          <w:color w:val="000000" w:themeColor="text1"/>
          <w:sz w:val="26"/>
          <w:szCs w:val="26"/>
          <w:lang w:val="pt-BR"/>
        </w:rPr>
        <w:t>-</w:t>
      </w:r>
      <w:r w:rsidR="00335002" w:rsidRPr="007B2E2F">
        <w:rPr>
          <w:bCs/>
          <w:iCs/>
          <w:color w:val="000000" w:themeColor="text1"/>
          <w:sz w:val="26"/>
          <w:szCs w:val="26"/>
          <w:lang w:val="pt-BR"/>
        </w:rPr>
        <w:t xml:space="preserve"> Chọn tiêu chuẩn thải nước:</w:t>
      </w:r>
      <w:bookmarkEnd w:id="102"/>
      <w:bookmarkEnd w:id="103"/>
      <w:bookmarkEnd w:id="104"/>
      <w:bookmarkEnd w:id="105"/>
      <w:bookmarkEnd w:id="106"/>
      <w:bookmarkEnd w:id="107"/>
      <w:r w:rsidR="00335002" w:rsidRPr="007B2E2F">
        <w:rPr>
          <w:bCs/>
          <w:iCs/>
          <w:color w:val="000000" w:themeColor="text1"/>
          <w:sz w:val="26"/>
          <w:szCs w:val="26"/>
          <w:lang w:val="pt-BR"/>
        </w:rPr>
        <w:t xml:space="preserve"> </w:t>
      </w:r>
      <w:r w:rsidR="00335002" w:rsidRPr="007B2E2F">
        <w:rPr>
          <w:color w:val="000000" w:themeColor="text1"/>
          <w:sz w:val="26"/>
          <w:szCs w:val="26"/>
          <w:lang w:val="pt-BR"/>
        </w:rPr>
        <w:t xml:space="preserve">Do khu vực cụm dân cư thuộc trung tâm </w:t>
      </w:r>
      <w:r w:rsidR="00C96203" w:rsidRPr="007B2E2F">
        <w:rPr>
          <w:color w:val="000000" w:themeColor="text1"/>
          <w:sz w:val="26"/>
          <w:szCs w:val="26"/>
          <w:lang w:val="pt-BR"/>
        </w:rPr>
        <w:t>xã</w:t>
      </w:r>
      <w:r w:rsidR="00335002" w:rsidRPr="007B2E2F">
        <w:rPr>
          <w:color w:val="000000" w:themeColor="text1"/>
          <w:sz w:val="26"/>
          <w:szCs w:val="26"/>
          <w:lang w:val="vi-VN"/>
        </w:rPr>
        <w:t xml:space="preserve"> An Long</w:t>
      </w:r>
      <w:r w:rsidR="00335002" w:rsidRPr="007B2E2F">
        <w:rPr>
          <w:color w:val="000000" w:themeColor="text1"/>
          <w:sz w:val="26"/>
          <w:szCs w:val="26"/>
          <w:lang w:val="pt-BR"/>
        </w:rPr>
        <w:t xml:space="preserve"> đang phát triển thành khu dân cư t</w:t>
      </w:r>
      <w:r w:rsidR="00335002" w:rsidRPr="007B2E2F">
        <w:rPr>
          <w:color w:val="000000" w:themeColor="text1"/>
          <w:sz w:val="26"/>
          <w:szCs w:val="26"/>
          <w:lang w:val="vi-VN"/>
        </w:rPr>
        <w:t xml:space="preserve">ương đương </w:t>
      </w:r>
      <w:r w:rsidR="00335002" w:rsidRPr="007B2E2F">
        <w:rPr>
          <w:color w:val="000000" w:themeColor="text1"/>
          <w:sz w:val="26"/>
          <w:szCs w:val="26"/>
          <w:lang w:val="pt-BR"/>
        </w:rPr>
        <w:t>đô thị loại V. Vì vậy cần chọn tiêu chuẩn thải nước phù hợp: Q</w:t>
      </w:r>
      <w:r w:rsidR="00335002" w:rsidRPr="007B2E2F">
        <w:rPr>
          <w:color w:val="000000" w:themeColor="text1"/>
          <w:sz w:val="26"/>
          <w:szCs w:val="26"/>
          <w:vertAlign w:val="subscript"/>
          <w:lang w:val="pt-BR"/>
        </w:rPr>
        <w:t>thải</w:t>
      </w:r>
      <w:r w:rsidR="00335002" w:rsidRPr="007B2E2F">
        <w:rPr>
          <w:color w:val="000000" w:themeColor="text1"/>
          <w:sz w:val="26"/>
          <w:szCs w:val="26"/>
          <w:lang w:val="pt-BR"/>
        </w:rPr>
        <w:t xml:space="preserve"> = 100 l/ng.ngđ.</w:t>
      </w:r>
    </w:p>
    <w:p w14:paraId="3D59C4E1" w14:textId="3DAEDF76" w:rsidR="00335002" w:rsidRPr="007B2E2F" w:rsidRDefault="00335002" w:rsidP="007B2E2F">
      <w:pPr>
        <w:keepNext/>
        <w:keepLines/>
        <w:spacing w:before="120"/>
        <w:ind w:firstLine="720"/>
        <w:jc w:val="both"/>
        <w:rPr>
          <w:b/>
          <w:bCs/>
          <w:color w:val="000000" w:themeColor="text1"/>
          <w:sz w:val="26"/>
          <w:szCs w:val="26"/>
        </w:rPr>
      </w:pPr>
      <w:bookmarkStart w:id="108" w:name="_Toc441394808"/>
      <w:bookmarkStart w:id="109" w:name="_Toc441395231"/>
      <w:bookmarkStart w:id="110" w:name="_Toc98246102"/>
      <w:r w:rsidRPr="007B2E2F">
        <w:rPr>
          <w:b/>
          <w:bCs/>
          <w:color w:val="000000" w:themeColor="text1"/>
          <w:sz w:val="26"/>
          <w:szCs w:val="26"/>
          <w:lang w:val="vi-VN"/>
        </w:rPr>
        <w:t>1</w:t>
      </w:r>
      <w:r w:rsidRPr="007B2E2F">
        <w:rPr>
          <w:b/>
          <w:color w:val="000000" w:themeColor="text1"/>
          <w:sz w:val="26"/>
          <w:szCs w:val="26"/>
        </w:rPr>
        <w:t xml:space="preserve">. </w:t>
      </w:r>
      <w:r w:rsidR="00C456D2" w:rsidRPr="007B2E2F">
        <w:rPr>
          <w:b/>
          <w:color w:val="000000" w:themeColor="text1"/>
          <w:sz w:val="26"/>
          <w:szCs w:val="26"/>
        </w:rPr>
        <w:t>Hệ thống c</w:t>
      </w:r>
      <w:r w:rsidRPr="007B2E2F">
        <w:rPr>
          <w:b/>
          <w:color w:val="000000" w:themeColor="text1"/>
          <w:sz w:val="26"/>
          <w:szCs w:val="26"/>
        </w:rPr>
        <w:t>ấp nước</w:t>
      </w:r>
      <w:bookmarkEnd w:id="108"/>
      <w:bookmarkEnd w:id="109"/>
      <w:r w:rsidRPr="007B2E2F">
        <w:rPr>
          <w:b/>
          <w:bCs/>
          <w:color w:val="000000" w:themeColor="text1"/>
          <w:sz w:val="26"/>
          <w:szCs w:val="26"/>
          <w:lang w:val="vi-VN"/>
        </w:rPr>
        <w:t>:</w:t>
      </w:r>
      <w:bookmarkEnd w:id="110"/>
    </w:p>
    <w:p w14:paraId="37E2CA26" w14:textId="77777777" w:rsidR="00335002" w:rsidRPr="007B2E2F" w:rsidRDefault="00335002" w:rsidP="004356AA">
      <w:pPr>
        <w:pStyle w:val="BodyText3"/>
        <w:keepNext/>
        <w:keepLines/>
        <w:spacing w:before="120" w:after="0"/>
        <w:ind w:firstLine="720"/>
        <w:rPr>
          <w:i/>
          <w:color w:val="000000" w:themeColor="text1"/>
          <w:sz w:val="26"/>
          <w:szCs w:val="26"/>
          <w:lang w:val="vi-VN"/>
        </w:rPr>
      </w:pPr>
      <w:r w:rsidRPr="007B2E2F">
        <w:rPr>
          <w:i/>
          <w:color w:val="000000" w:themeColor="text1"/>
          <w:sz w:val="26"/>
          <w:szCs w:val="26"/>
        </w:rPr>
        <w:t>a) Nhu cầu dùng nước:</w:t>
      </w:r>
    </w:p>
    <w:p w14:paraId="1271E88D" w14:textId="77777777" w:rsidR="00335002" w:rsidRPr="007B2E2F" w:rsidRDefault="00335002" w:rsidP="004356AA">
      <w:pPr>
        <w:pStyle w:val="BodyText3"/>
        <w:keepNext/>
        <w:keepLines/>
        <w:spacing w:before="120" w:after="0"/>
        <w:ind w:firstLine="720"/>
        <w:rPr>
          <w:color w:val="000000" w:themeColor="text1"/>
          <w:sz w:val="26"/>
          <w:szCs w:val="26"/>
        </w:rPr>
      </w:pPr>
      <w:r w:rsidRPr="007B2E2F">
        <w:rPr>
          <w:color w:val="000000" w:themeColor="text1"/>
          <w:sz w:val="26"/>
          <w:szCs w:val="26"/>
        </w:rPr>
        <w:t xml:space="preserve">- </w:t>
      </w:r>
      <w:r w:rsidRPr="007B2E2F">
        <w:rPr>
          <w:color w:val="000000" w:themeColor="text1"/>
          <w:sz w:val="26"/>
          <w:szCs w:val="26"/>
          <w:lang w:val="vi-VN"/>
        </w:rPr>
        <w:t>Xác định n</w:t>
      </w:r>
      <w:r w:rsidRPr="007B2E2F">
        <w:rPr>
          <w:color w:val="000000" w:themeColor="text1"/>
          <w:sz w:val="26"/>
          <w:szCs w:val="26"/>
        </w:rPr>
        <w:t xml:space="preserve">hu cầu </w:t>
      </w:r>
      <w:r w:rsidRPr="007B2E2F">
        <w:rPr>
          <w:color w:val="000000" w:themeColor="text1"/>
          <w:sz w:val="26"/>
          <w:szCs w:val="26"/>
          <w:lang w:val="vi-VN"/>
        </w:rPr>
        <w:t xml:space="preserve">dng </w:t>
      </w:r>
      <w:r w:rsidRPr="007B2E2F">
        <w:rPr>
          <w:color w:val="000000" w:themeColor="text1"/>
          <w:sz w:val="26"/>
          <w:szCs w:val="26"/>
        </w:rPr>
        <w:t xml:space="preserve">nước sinh hoạt: </w:t>
      </w:r>
    </w:p>
    <w:p w14:paraId="36F32D69" w14:textId="77777777" w:rsidR="00335002" w:rsidRPr="007B2E2F" w:rsidRDefault="00335002" w:rsidP="004356AA">
      <w:pPr>
        <w:pStyle w:val="BodyText3"/>
        <w:keepNext/>
        <w:keepLines/>
        <w:spacing w:before="120" w:after="0"/>
        <w:ind w:firstLine="720"/>
        <w:rPr>
          <w:color w:val="000000" w:themeColor="text1"/>
          <w:sz w:val="26"/>
          <w:szCs w:val="26"/>
        </w:rPr>
      </w:pPr>
      <w:r w:rsidRPr="007B2E2F">
        <w:rPr>
          <w:color w:val="000000" w:themeColor="text1"/>
          <w:sz w:val="26"/>
          <w:szCs w:val="26"/>
          <w:lang w:val="vi-VN"/>
        </w:rPr>
        <w:t>Theo quy hoạch c</w:t>
      </w:r>
      <w:r w:rsidRPr="007B2E2F">
        <w:rPr>
          <w:color w:val="000000" w:themeColor="text1"/>
          <w:sz w:val="26"/>
          <w:szCs w:val="26"/>
        </w:rPr>
        <w:t>ó</w:t>
      </w:r>
      <w:r w:rsidRPr="007B2E2F">
        <w:rPr>
          <w:color w:val="000000" w:themeColor="text1"/>
          <w:sz w:val="26"/>
          <w:szCs w:val="26"/>
          <w:lang w:val="vi-VN"/>
        </w:rPr>
        <w:t xml:space="preserve"> tổng số </w:t>
      </w:r>
      <w:r w:rsidRPr="007B2E2F">
        <w:rPr>
          <w:color w:val="000000" w:themeColor="text1"/>
          <w:sz w:val="26"/>
          <w:szCs w:val="26"/>
        </w:rPr>
        <w:t>185</w:t>
      </w:r>
      <w:r w:rsidRPr="007B2E2F">
        <w:rPr>
          <w:color w:val="000000" w:themeColor="text1"/>
          <w:sz w:val="26"/>
          <w:szCs w:val="26"/>
          <w:lang w:val="vi-VN"/>
        </w:rPr>
        <w:t xml:space="preserve"> nền x 4</w:t>
      </w:r>
      <w:r w:rsidRPr="007B2E2F">
        <w:rPr>
          <w:color w:val="000000" w:themeColor="text1"/>
          <w:sz w:val="26"/>
          <w:szCs w:val="26"/>
        </w:rPr>
        <w:t xml:space="preserve"> người x 1</w:t>
      </w:r>
      <w:r w:rsidRPr="007B2E2F">
        <w:rPr>
          <w:color w:val="000000" w:themeColor="text1"/>
          <w:sz w:val="26"/>
          <w:szCs w:val="26"/>
          <w:lang w:val="vi-VN"/>
        </w:rPr>
        <w:t>0</w:t>
      </w:r>
      <w:r w:rsidRPr="007B2E2F">
        <w:rPr>
          <w:color w:val="000000" w:themeColor="text1"/>
          <w:sz w:val="26"/>
          <w:szCs w:val="26"/>
        </w:rPr>
        <w:t>0lít/người/ ngày đêm = 74 m3/ngày đêm.</w:t>
      </w:r>
    </w:p>
    <w:p w14:paraId="2A21D3DC" w14:textId="77777777" w:rsidR="00335002" w:rsidRPr="007B2E2F" w:rsidRDefault="00335002" w:rsidP="004356AA">
      <w:pPr>
        <w:pStyle w:val="BodyText3"/>
        <w:keepNext/>
        <w:keepLines/>
        <w:spacing w:before="120" w:after="0"/>
        <w:ind w:firstLine="720"/>
        <w:rPr>
          <w:color w:val="000000" w:themeColor="text1"/>
          <w:sz w:val="26"/>
          <w:szCs w:val="26"/>
          <w:lang w:val="vi-VN"/>
        </w:rPr>
      </w:pPr>
      <w:r w:rsidRPr="007B2E2F">
        <w:rPr>
          <w:color w:val="000000" w:themeColor="text1"/>
          <w:sz w:val="26"/>
          <w:szCs w:val="26"/>
          <w:lang w:val="vi-VN"/>
        </w:rPr>
        <w:t>Nước phục vụ công cộng 10% nước sinh hoạt =</w:t>
      </w:r>
      <w:r w:rsidRPr="007B2E2F">
        <w:rPr>
          <w:color w:val="000000" w:themeColor="text1"/>
          <w:sz w:val="26"/>
          <w:szCs w:val="26"/>
        </w:rPr>
        <w:t>7,4</w:t>
      </w:r>
      <w:r w:rsidRPr="007B2E2F">
        <w:rPr>
          <w:color w:val="000000" w:themeColor="text1"/>
          <w:sz w:val="26"/>
          <w:szCs w:val="26"/>
          <w:lang w:val="vi-VN"/>
        </w:rPr>
        <w:t>m</w:t>
      </w:r>
      <w:r w:rsidRPr="007B2E2F">
        <w:rPr>
          <w:color w:val="000000" w:themeColor="text1"/>
          <w:sz w:val="26"/>
          <w:szCs w:val="26"/>
          <w:vertAlign w:val="superscript"/>
          <w:lang w:val="vi-VN"/>
        </w:rPr>
        <w:t>3</w:t>
      </w:r>
      <w:r w:rsidRPr="007B2E2F">
        <w:rPr>
          <w:color w:val="000000" w:themeColor="text1"/>
          <w:sz w:val="26"/>
          <w:szCs w:val="26"/>
          <w:lang w:val="vi-VN"/>
        </w:rPr>
        <w:t>/</w:t>
      </w:r>
      <w:r w:rsidRPr="007B2E2F">
        <w:rPr>
          <w:color w:val="000000" w:themeColor="text1"/>
          <w:sz w:val="26"/>
          <w:szCs w:val="26"/>
        </w:rPr>
        <w:t>ngày đêm</w:t>
      </w:r>
      <w:r w:rsidRPr="007B2E2F">
        <w:rPr>
          <w:color w:val="000000" w:themeColor="text1"/>
          <w:sz w:val="26"/>
          <w:szCs w:val="26"/>
          <w:lang w:val="vi-VN"/>
        </w:rPr>
        <w:t>.</w:t>
      </w:r>
    </w:p>
    <w:p w14:paraId="6EC97A08" w14:textId="77777777" w:rsidR="00335002" w:rsidRPr="007B2E2F" w:rsidRDefault="00335002" w:rsidP="004356AA">
      <w:pPr>
        <w:pStyle w:val="BodyText3"/>
        <w:keepNext/>
        <w:keepLines/>
        <w:spacing w:before="120" w:after="0"/>
        <w:ind w:firstLine="720"/>
        <w:rPr>
          <w:color w:val="000000" w:themeColor="text1"/>
          <w:sz w:val="26"/>
          <w:szCs w:val="26"/>
          <w:lang w:val="vi-VN"/>
        </w:rPr>
      </w:pPr>
      <w:r w:rsidRPr="007B2E2F">
        <w:rPr>
          <w:color w:val="000000" w:themeColor="text1"/>
          <w:sz w:val="26"/>
          <w:szCs w:val="26"/>
          <w:lang w:val="vi-VN"/>
        </w:rPr>
        <w:t>Nước tưới cây 8% nước sinh hoạt =6m</w:t>
      </w:r>
      <w:r w:rsidRPr="007B2E2F">
        <w:rPr>
          <w:color w:val="000000" w:themeColor="text1"/>
          <w:sz w:val="26"/>
          <w:szCs w:val="26"/>
          <w:vertAlign w:val="superscript"/>
          <w:lang w:val="vi-VN"/>
        </w:rPr>
        <w:t>3</w:t>
      </w:r>
      <w:r w:rsidRPr="007B2E2F">
        <w:rPr>
          <w:color w:val="000000" w:themeColor="text1"/>
          <w:sz w:val="26"/>
          <w:szCs w:val="26"/>
          <w:lang w:val="vi-VN"/>
        </w:rPr>
        <w:t>/</w:t>
      </w:r>
      <w:r w:rsidRPr="007B2E2F">
        <w:rPr>
          <w:color w:val="000000" w:themeColor="text1"/>
          <w:sz w:val="26"/>
          <w:szCs w:val="26"/>
        </w:rPr>
        <w:t>ngày đêm</w:t>
      </w:r>
      <w:r w:rsidRPr="007B2E2F">
        <w:rPr>
          <w:color w:val="000000" w:themeColor="text1"/>
          <w:sz w:val="26"/>
          <w:szCs w:val="26"/>
          <w:lang w:val="vi-VN"/>
        </w:rPr>
        <w:t>.</w:t>
      </w:r>
    </w:p>
    <w:p w14:paraId="425B8050" w14:textId="77777777" w:rsidR="00335002" w:rsidRPr="007B2E2F" w:rsidRDefault="00335002" w:rsidP="004356AA">
      <w:pPr>
        <w:pStyle w:val="BodyText3"/>
        <w:keepNext/>
        <w:keepLines/>
        <w:spacing w:before="120" w:after="0"/>
        <w:ind w:firstLine="720"/>
        <w:rPr>
          <w:color w:val="000000" w:themeColor="text1"/>
          <w:sz w:val="26"/>
          <w:szCs w:val="26"/>
          <w:lang w:val="vi-VN"/>
        </w:rPr>
      </w:pPr>
      <w:r w:rsidRPr="007B2E2F">
        <w:rPr>
          <w:color w:val="000000" w:themeColor="text1"/>
          <w:sz w:val="26"/>
          <w:szCs w:val="26"/>
          <w:lang w:val="vi-VN"/>
        </w:rPr>
        <w:lastRenderedPageBreak/>
        <w:t>N</w:t>
      </w:r>
      <w:r w:rsidRPr="007B2E2F">
        <w:rPr>
          <w:color w:val="000000" w:themeColor="text1"/>
          <w:sz w:val="26"/>
          <w:szCs w:val="26"/>
        </w:rPr>
        <w:t xml:space="preserve">ước </w:t>
      </w:r>
      <w:r w:rsidRPr="007B2E2F">
        <w:rPr>
          <w:color w:val="000000" w:themeColor="text1"/>
          <w:sz w:val="26"/>
          <w:szCs w:val="26"/>
          <w:lang w:val="vi-VN"/>
        </w:rPr>
        <w:t>sản xuất nhỏ tiểu thủ c</w:t>
      </w:r>
      <w:r w:rsidRPr="007B2E2F">
        <w:rPr>
          <w:color w:val="000000" w:themeColor="text1"/>
          <w:sz w:val="26"/>
          <w:szCs w:val="26"/>
        </w:rPr>
        <w:t>ô</w:t>
      </w:r>
      <w:r w:rsidRPr="007B2E2F">
        <w:rPr>
          <w:color w:val="000000" w:themeColor="text1"/>
          <w:sz w:val="26"/>
          <w:szCs w:val="26"/>
          <w:lang w:val="vi-VN"/>
        </w:rPr>
        <w:t>ng 8% nước sinh hoạt =6m</w:t>
      </w:r>
      <w:r w:rsidRPr="007B2E2F">
        <w:rPr>
          <w:color w:val="000000" w:themeColor="text1"/>
          <w:sz w:val="26"/>
          <w:szCs w:val="26"/>
          <w:vertAlign w:val="superscript"/>
          <w:lang w:val="vi-VN"/>
        </w:rPr>
        <w:t>3</w:t>
      </w:r>
      <w:r w:rsidRPr="007B2E2F">
        <w:rPr>
          <w:color w:val="000000" w:themeColor="text1"/>
          <w:sz w:val="26"/>
          <w:szCs w:val="26"/>
          <w:lang w:val="vi-VN"/>
        </w:rPr>
        <w:t>/</w:t>
      </w:r>
      <w:r w:rsidRPr="007B2E2F">
        <w:rPr>
          <w:color w:val="000000" w:themeColor="text1"/>
          <w:sz w:val="26"/>
          <w:szCs w:val="26"/>
        </w:rPr>
        <w:t>ngày đêm</w:t>
      </w:r>
      <w:r w:rsidRPr="007B2E2F">
        <w:rPr>
          <w:color w:val="000000" w:themeColor="text1"/>
          <w:sz w:val="26"/>
          <w:szCs w:val="26"/>
          <w:lang w:val="vi-VN"/>
        </w:rPr>
        <w:t>.</w:t>
      </w:r>
    </w:p>
    <w:p w14:paraId="4B565D32" w14:textId="77777777" w:rsidR="00335002" w:rsidRPr="007B2E2F" w:rsidRDefault="00335002" w:rsidP="004356AA">
      <w:pPr>
        <w:pStyle w:val="BodyText3"/>
        <w:keepNext/>
        <w:keepLines/>
        <w:spacing w:before="120" w:after="0"/>
        <w:ind w:firstLine="720"/>
        <w:rPr>
          <w:color w:val="000000" w:themeColor="text1"/>
          <w:sz w:val="26"/>
          <w:szCs w:val="26"/>
          <w:lang w:val="vi-VN"/>
        </w:rPr>
      </w:pPr>
      <w:r w:rsidRPr="007B2E2F">
        <w:rPr>
          <w:color w:val="000000" w:themeColor="text1"/>
          <w:sz w:val="26"/>
          <w:szCs w:val="26"/>
          <w:lang w:val="vi-VN"/>
        </w:rPr>
        <w:t>N</w:t>
      </w:r>
      <w:r w:rsidRPr="007B2E2F">
        <w:rPr>
          <w:color w:val="000000" w:themeColor="text1"/>
          <w:sz w:val="26"/>
          <w:szCs w:val="26"/>
        </w:rPr>
        <w:t>ước</w:t>
      </w:r>
      <w:r w:rsidRPr="007B2E2F">
        <w:rPr>
          <w:color w:val="000000" w:themeColor="text1"/>
          <w:sz w:val="26"/>
          <w:szCs w:val="26"/>
          <w:lang w:val="vi-VN"/>
        </w:rPr>
        <w:t xml:space="preserve"> r</w:t>
      </w:r>
      <w:r w:rsidRPr="007B2E2F">
        <w:rPr>
          <w:color w:val="000000" w:themeColor="text1"/>
          <w:sz w:val="26"/>
          <w:szCs w:val="26"/>
        </w:rPr>
        <w:t>ò</w:t>
      </w:r>
      <w:r w:rsidRPr="007B2E2F">
        <w:rPr>
          <w:color w:val="000000" w:themeColor="text1"/>
          <w:sz w:val="26"/>
          <w:szCs w:val="26"/>
          <w:lang w:val="vi-VN"/>
        </w:rPr>
        <w:t xml:space="preserve"> rĩ dự ph</w:t>
      </w:r>
      <w:r w:rsidRPr="007B2E2F">
        <w:rPr>
          <w:color w:val="000000" w:themeColor="text1"/>
          <w:sz w:val="26"/>
          <w:szCs w:val="26"/>
        </w:rPr>
        <w:t>ò</w:t>
      </w:r>
      <w:r w:rsidRPr="007B2E2F">
        <w:rPr>
          <w:color w:val="000000" w:themeColor="text1"/>
          <w:sz w:val="26"/>
          <w:szCs w:val="26"/>
          <w:lang w:val="vi-VN"/>
        </w:rPr>
        <w:t>ng 15% cho tất cả c</w:t>
      </w:r>
      <w:r w:rsidRPr="007B2E2F">
        <w:rPr>
          <w:color w:val="000000" w:themeColor="text1"/>
          <w:sz w:val="26"/>
          <w:szCs w:val="26"/>
        </w:rPr>
        <w:t>á</w:t>
      </w:r>
      <w:r w:rsidRPr="007B2E2F">
        <w:rPr>
          <w:color w:val="000000" w:themeColor="text1"/>
          <w:sz w:val="26"/>
          <w:szCs w:val="26"/>
          <w:lang w:val="vi-VN"/>
        </w:rPr>
        <w:t>c loại nước trên = 1</w:t>
      </w:r>
      <w:r w:rsidRPr="007B2E2F">
        <w:rPr>
          <w:color w:val="000000" w:themeColor="text1"/>
          <w:sz w:val="26"/>
          <w:szCs w:val="26"/>
        </w:rPr>
        <w:t>4</w:t>
      </w:r>
      <w:r w:rsidRPr="007B2E2F">
        <w:rPr>
          <w:color w:val="000000" w:themeColor="text1"/>
          <w:sz w:val="26"/>
          <w:szCs w:val="26"/>
          <w:lang w:val="vi-VN"/>
        </w:rPr>
        <w:t xml:space="preserve"> m</w:t>
      </w:r>
      <w:r w:rsidRPr="007B2E2F">
        <w:rPr>
          <w:color w:val="000000" w:themeColor="text1"/>
          <w:sz w:val="26"/>
          <w:szCs w:val="26"/>
          <w:vertAlign w:val="superscript"/>
          <w:lang w:val="vi-VN"/>
        </w:rPr>
        <w:t>3</w:t>
      </w:r>
      <w:r w:rsidRPr="007B2E2F">
        <w:rPr>
          <w:color w:val="000000" w:themeColor="text1"/>
          <w:sz w:val="26"/>
          <w:szCs w:val="26"/>
          <w:lang w:val="vi-VN"/>
        </w:rPr>
        <w:t>/</w:t>
      </w:r>
      <w:r w:rsidRPr="007B2E2F">
        <w:rPr>
          <w:color w:val="000000" w:themeColor="text1"/>
          <w:sz w:val="26"/>
          <w:szCs w:val="26"/>
        </w:rPr>
        <w:t>ngày đêm</w:t>
      </w:r>
      <w:r w:rsidRPr="007B2E2F">
        <w:rPr>
          <w:color w:val="000000" w:themeColor="text1"/>
          <w:sz w:val="26"/>
          <w:szCs w:val="26"/>
          <w:lang w:val="vi-VN"/>
        </w:rPr>
        <w:t>.</w:t>
      </w:r>
    </w:p>
    <w:p w14:paraId="4B4222BA" w14:textId="43C6EA46" w:rsidR="00335002" w:rsidRPr="007B2E2F" w:rsidRDefault="00335002" w:rsidP="004356AA">
      <w:pPr>
        <w:pStyle w:val="BodyText3"/>
        <w:keepNext/>
        <w:keepLines/>
        <w:spacing w:before="120" w:after="0"/>
        <w:ind w:firstLine="720"/>
        <w:rPr>
          <w:color w:val="000000" w:themeColor="text1"/>
          <w:sz w:val="26"/>
          <w:szCs w:val="26"/>
        </w:rPr>
      </w:pPr>
      <w:r w:rsidRPr="007B2E2F">
        <w:rPr>
          <w:color w:val="000000" w:themeColor="text1"/>
          <w:sz w:val="26"/>
          <w:szCs w:val="26"/>
        </w:rPr>
        <w:t xml:space="preserve">Nước chữa cháy theo TCVN, chọn q = </w:t>
      </w:r>
      <w:r w:rsidRPr="007B2E2F">
        <w:rPr>
          <w:color w:val="000000" w:themeColor="text1"/>
          <w:sz w:val="26"/>
          <w:szCs w:val="26"/>
          <w:lang w:val="vi-VN"/>
        </w:rPr>
        <w:t>10</w:t>
      </w:r>
      <w:r w:rsidRPr="007B2E2F">
        <w:rPr>
          <w:color w:val="000000" w:themeColor="text1"/>
          <w:sz w:val="26"/>
          <w:szCs w:val="26"/>
        </w:rPr>
        <w:t xml:space="preserve">l/s </w:t>
      </w:r>
      <w:r w:rsidRPr="007B2E2F">
        <w:rPr>
          <w:color w:val="000000" w:themeColor="text1"/>
          <w:sz w:val="26"/>
          <w:szCs w:val="26"/>
          <w:lang w:val="vi-VN"/>
        </w:rPr>
        <w:t xml:space="preserve">giả thuyết </w:t>
      </w:r>
      <w:r w:rsidRPr="007B2E2F">
        <w:rPr>
          <w:color w:val="000000" w:themeColor="text1"/>
          <w:sz w:val="26"/>
          <w:szCs w:val="26"/>
        </w:rPr>
        <w:t xml:space="preserve">cho </w:t>
      </w:r>
      <w:r w:rsidRPr="007B2E2F">
        <w:rPr>
          <w:color w:val="000000" w:themeColor="text1"/>
          <w:sz w:val="26"/>
          <w:szCs w:val="26"/>
          <w:lang w:val="vi-VN"/>
        </w:rPr>
        <w:t>1</w:t>
      </w:r>
      <w:r w:rsidRPr="007B2E2F">
        <w:rPr>
          <w:color w:val="000000" w:themeColor="text1"/>
          <w:sz w:val="26"/>
          <w:szCs w:val="26"/>
        </w:rPr>
        <w:t xml:space="preserve"> đám cháy </w:t>
      </w:r>
      <w:r w:rsidRPr="007B2E2F">
        <w:rPr>
          <w:color w:val="000000" w:themeColor="text1"/>
          <w:sz w:val="26"/>
          <w:szCs w:val="26"/>
          <w:lang w:val="vi-VN"/>
        </w:rPr>
        <w:t>(do quy m</w:t>
      </w:r>
      <w:r w:rsidRPr="007B2E2F">
        <w:rPr>
          <w:color w:val="000000" w:themeColor="text1"/>
          <w:sz w:val="26"/>
          <w:szCs w:val="26"/>
        </w:rPr>
        <w:t>ô</w:t>
      </w:r>
      <w:r w:rsidRPr="007B2E2F">
        <w:rPr>
          <w:color w:val="000000" w:themeColor="text1"/>
          <w:sz w:val="26"/>
          <w:szCs w:val="26"/>
          <w:lang w:val="vi-VN"/>
        </w:rPr>
        <w:t xml:space="preserve"> nhỏ) </w:t>
      </w:r>
      <w:r w:rsidRPr="007B2E2F">
        <w:rPr>
          <w:color w:val="000000" w:themeColor="text1"/>
          <w:sz w:val="26"/>
          <w:szCs w:val="26"/>
        </w:rPr>
        <w:t xml:space="preserve">xảy ra trong 3 giờ liền: Qcc = </w:t>
      </w:r>
      <w:r w:rsidRPr="007B2E2F">
        <w:rPr>
          <w:color w:val="000000" w:themeColor="text1"/>
          <w:sz w:val="26"/>
          <w:szCs w:val="26"/>
          <w:lang w:val="vi-VN"/>
        </w:rPr>
        <w:t>108</w:t>
      </w:r>
      <w:r w:rsidR="00F733E6" w:rsidRPr="007B2E2F">
        <w:rPr>
          <w:color w:val="000000" w:themeColor="text1"/>
          <w:sz w:val="26"/>
          <w:szCs w:val="26"/>
        </w:rPr>
        <w:t xml:space="preserve"> m</w:t>
      </w:r>
      <w:r w:rsidR="00F733E6" w:rsidRPr="007B2E2F">
        <w:rPr>
          <w:color w:val="000000" w:themeColor="text1"/>
          <w:sz w:val="26"/>
          <w:szCs w:val="26"/>
          <w:vertAlign w:val="superscript"/>
        </w:rPr>
        <w:t>3</w:t>
      </w:r>
      <w:r w:rsidRPr="007B2E2F">
        <w:rPr>
          <w:color w:val="000000" w:themeColor="text1"/>
          <w:sz w:val="26"/>
          <w:szCs w:val="26"/>
        </w:rPr>
        <w:t>/ngày đêm.</w:t>
      </w:r>
    </w:p>
    <w:p w14:paraId="433B1210" w14:textId="77777777" w:rsidR="00335002" w:rsidRPr="007B2E2F" w:rsidRDefault="00335002" w:rsidP="004356AA">
      <w:pPr>
        <w:pStyle w:val="BodyText3"/>
        <w:keepNext/>
        <w:keepLines/>
        <w:spacing w:before="120" w:after="0"/>
        <w:ind w:firstLine="720"/>
        <w:rPr>
          <w:color w:val="000000" w:themeColor="text1"/>
          <w:sz w:val="26"/>
          <w:szCs w:val="26"/>
        </w:rPr>
      </w:pPr>
      <w:r w:rsidRPr="007B2E2F">
        <w:rPr>
          <w:color w:val="000000" w:themeColor="text1"/>
          <w:sz w:val="26"/>
          <w:szCs w:val="26"/>
        </w:rPr>
        <w:t>Tổng công suất cung cấp nước sử dụng cho tòan  khu:</w:t>
      </w:r>
    </w:p>
    <w:p w14:paraId="4C30B725" w14:textId="09B5A2AF" w:rsidR="00335002" w:rsidRPr="007B2E2F" w:rsidRDefault="00335002" w:rsidP="004356AA">
      <w:pPr>
        <w:pStyle w:val="BodyText3"/>
        <w:keepNext/>
        <w:keepLines/>
        <w:spacing w:before="120" w:after="0"/>
        <w:ind w:firstLine="720"/>
        <w:rPr>
          <w:b/>
          <w:color w:val="000000" w:themeColor="text1"/>
          <w:sz w:val="26"/>
          <w:szCs w:val="26"/>
          <w:lang w:val="vi-VN"/>
        </w:rPr>
      </w:pPr>
      <w:r w:rsidRPr="007B2E2F">
        <w:rPr>
          <w:b/>
          <w:color w:val="000000" w:themeColor="text1"/>
          <w:sz w:val="26"/>
          <w:szCs w:val="26"/>
        </w:rPr>
        <w:t xml:space="preserve">Q = Qsh + Qcc = </w:t>
      </w:r>
      <w:r w:rsidRPr="007B2E2F">
        <w:rPr>
          <w:b/>
          <w:color w:val="000000" w:themeColor="text1"/>
          <w:sz w:val="26"/>
          <w:szCs w:val="26"/>
          <w:lang w:val="vi-VN"/>
        </w:rPr>
        <w:t>chọn tương đương 2</w:t>
      </w:r>
      <w:r w:rsidRPr="007B2E2F">
        <w:rPr>
          <w:b/>
          <w:color w:val="000000" w:themeColor="text1"/>
          <w:sz w:val="26"/>
          <w:szCs w:val="26"/>
        </w:rPr>
        <w:t>2</w:t>
      </w:r>
      <w:r w:rsidRPr="007B2E2F">
        <w:rPr>
          <w:b/>
          <w:color w:val="000000" w:themeColor="text1"/>
          <w:sz w:val="26"/>
          <w:szCs w:val="26"/>
          <w:lang w:val="vi-VN"/>
        </w:rPr>
        <w:t>0</w:t>
      </w:r>
      <w:r w:rsidR="00F733E6" w:rsidRPr="007B2E2F">
        <w:rPr>
          <w:b/>
          <w:color w:val="000000" w:themeColor="text1"/>
          <w:sz w:val="26"/>
          <w:szCs w:val="26"/>
        </w:rPr>
        <w:t xml:space="preserve"> m</w:t>
      </w:r>
      <w:r w:rsidR="00F733E6" w:rsidRPr="007B2E2F">
        <w:rPr>
          <w:b/>
          <w:color w:val="000000" w:themeColor="text1"/>
          <w:sz w:val="26"/>
          <w:szCs w:val="26"/>
          <w:vertAlign w:val="superscript"/>
        </w:rPr>
        <w:t>3</w:t>
      </w:r>
      <w:r w:rsidRPr="007B2E2F">
        <w:rPr>
          <w:b/>
          <w:color w:val="000000" w:themeColor="text1"/>
          <w:sz w:val="26"/>
          <w:szCs w:val="26"/>
        </w:rPr>
        <w:t>/ngày đêm.</w:t>
      </w:r>
    </w:p>
    <w:p w14:paraId="03EEDD4A" w14:textId="77777777" w:rsidR="00335002" w:rsidRPr="007B2E2F" w:rsidRDefault="00335002" w:rsidP="004356AA">
      <w:pPr>
        <w:pStyle w:val="BodyText3"/>
        <w:keepNext/>
        <w:keepLines/>
        <w:spacing w:before="120" w:after="0"/>
        <w:ind w:firstLine="720"/>
        <w:rPr>
          <w:i/>
          <w:color w:val="000000" w:themeColor="text1"/>
          <w:sz w:val="26"/>
          <w:szCs w:val="26"/>
          <w:lang w:val="vi-VN"/>
        </w:rPr>
      </w:pPr>
      <w:r w:rsidRPr="007B2E2F">
        <w:rPr>
          <w:i/>
          <w:color w:val="000000" w:themeColor="text1"/>
          <w:sz w:val="26"/>
          <w:szCs w:val="26"/>
        </w:rPr>
        <w:t xml:space="preserve">b) </w:t>
      </w:r>
      <w:r w:rsidRPr="007B2E2F">
        <w:rPr>
          <w:i/>
          <w:color w:val="000000" w:themeColor="text1"/>
          <w:sz w:val="26"/>
          <w:szCs w:val="26"/>
          <w:lang w:val="vi-VN"/>
        </w:rPr>
        <w:t>Cơ sở, g</w:t>
      </w:r>
      <w:r w:rsidRPr="007B2E2F">
        <w:rPr>
          <w:i/>
          <w:color w:val="000000" w:themeColor="text1"/>
          <w:sz w:val="26"/>
          <w:szCs w:val="26"/>
        </w:rPr>
        <w:t>iải pháp cấp nước:</w:t>
      </w:r>
    </w:p>
    <w:p w14:paraId="7DAC00FF" w14:textId="77777777" w:rsidR="00335002" w:rsidRPr="007B2E2F" w:rsidRDefault="00335002" w:rsidP="004356AA">
      <w:pPr>
        <w:pStyle w:val="BodyText3"/>
        <w:keepNext/>
        <w:keepLines/>
        <w:spacing w:before="120" w:after="0"/>
        <w:ind w:firstLine="720"/>
        <w:rPr>
          <w:color w:val="000000" w:themeColor="text1"/>
          <w:sz w:val="26"/>
          <w:szCs w:val="26"/>
          <w:lang w:val="vi-VN"/>
        </w:rPr>
      </w:pPr>
      <w:r w:rsidRPr="007B2E2F">
        <w:rPr>
          <w:color w:val="000000" w:themeColor="text1"/>
          <w:sz w:val="26"/>
          <w:szCs w:val="26"/>
        </w:rPr>
        <w:t xml:space="preserve">- Trên cơ sở nguồn nước hiện có từ nhà máy nước </w:t>
      </w:r>
      <w:r w:rsidRPr="007B2E2F">
        <w:rPr>
          <w:color w:val="000000" w:themeColor="text1"/>
          <w:sz w:val="26"/>
          <w:szCs w:val="26"/>
          <w:lang w:val="vi-VN"/>
        </w:rPr>
        <w:t xml:space="preserve">mặt </w:t>
      </w:r>
      <w:r w:rsidRPr="007B2E2F">
        <w:rPr>
          <w:color w:val="000000" w:themeColor="text1"/>
          <w:sz w:val="26"/>
          <w:szCs w:val="26"/>
        </w:rPr>
        <w:t>An Long</w:t>
      </w:r>
      <w:r w:rsidRPr="007B2E2F">
        <w:rPr>
          <w:color w:val="000000" w:themeColor="text1"/>
          <w:sz w:val="26"/>
          <w:szCs w:val="26"/>
          <w:lang w:val="vi-VN"/>
        </w:rPr>
        <w:t xml:space="preserve"> đặt cách cụm dân cư khoảng 400m, nằm gần bờ s</w:t>
      </w:r>
      <w:r w:rsidRPr="007B2E2F">
        <w:rPr>
          <w:color w:val="000000" w:themeColor="text1"/>
          <w:sz w:val="26"/>
          <w:szCs w:val="26"/>
        </w:rPr>
        <w:t>ô</w:t>
      </w:r>
      <w:r w:rsidRPr="007B2E2F">
        <w:rPr>
          <w:color w:val="000000" w:themeColor="text1"/>
          <w:sz w:val="26"/>
          <w:szCs w:val="26"/>
          <w:lang w:val="vi-VN"/>
        </w:rPr>
        <w:t>ng Tiền v</w:t>
      </w:r>
      <w:r w:rsidRPr="007B2E2F">
        <w:rPr>
          <w:color w:val="000000" w:themeColor="text1"/>
          <w:sz w:val="26"/>
          <w:szCs w:val="26"/>
        </w:rPr>
        <w:t>à</w:t>
      </w:r>
      <w:r w:rsidRPr="007B2E2F">
        <w:rPr>
          <w:color w:val="000000" w:themeColor="text1"/>
          <w:sz w:val="26"/>
          <w:szCs w:val="26"/>
          <w:lang w:val="vi-VN"/>
        </w:rPr>
        <w:t xml:space="preserve"> </w:t>
      </w:r>
      <w:r w:rsidRPr="007B2E2F">
        <w:rPr>
          <w:color w:val="000000" w:themeColor="text1"/>
          <w:sz w:val="26"/>
          <w:szCs w:val="26"/>
        </w:rPr>
        <w:t>cá</w:t>
      </w:r>
      <w:r w:rsidRPr="007B2E2F">
        <w:rPr>
          <w:color w:val="000000" w:themeColor="text1"/>
          <w:sz w:val="26"/>
          <w:szCs w:val="26"/>
          <w:lang w:val="vi-VN"/>
        </w:rPr>
        <w:t>ch quốc lộ 30 khoảng 50m c</w:t>
      </w:r>
      <w:r w:rsidRPr="007B2E2F">
        <w:rPr>
          <w:color w:val="000000" w:themeColor="text1"/>
          <w:sz w:val="26"/>
          <w:szCs w:val="26"/>
        </w:rPr>
        <w:t>ó</w:t>
      </w:r>
      <w:r w:rsidRPr="007B2E2F">
        <w:rPr>
          <w:color w:val="000000" w:themeColor="text1"/>
          <w:sz w:val="26"/>
          <w:szCs w:val="26"/>
          <w:lang w:val="vi-VN"/>
        </w:rPr>
        <w:t xml:space="preserve"> c</w:t>
      </w:r>
      <w:r w:rsidRPr="007B2E2F">
        <w:rPr>
          <w:color w:val="000000" w:themeColor="text1"/>
          <w:sz w:val="26"/>
          <w:szCs w:val="26"/>
        </w:rPr>
        <w:t>ô</w:t>
      </w:r>
      <w:r w:rsidRPr="007B2E2F">
        <w:rPr>
          <w:color w:val="000000" w:themeColor="text1"/>
          <w:sz w:val="26"/>
          <w:szCs w:val="26"/>
          <w:lang w:val="vi-VN"/>
        </w:rPr>
        <w:t>ng suất cung cấp 2500m</w:t>
      </w:r>
      <w:r w:rsidRPr="007B2E2F">
        <w:rPr>
          <w:color w:val="000000" w:themeColor="text1"/>
          <w:sz w:val="26"/>
          <w:szCs w:val="26"/>
          <w:vertAlign w:val="superscript"/>
          <w:lang w:val="vi-VN"/>
        </w:rPr>
        <w:t>3</w:t>
      </w:r>
      <w:r w:rsidRPr="007B2E2F">
        <w:rPr>
          <w:color w:val="000000" w:themeColor="text1"/>
          <w:sz w:val="26"/>
          <w:szCs w:val="26"/>
          <w:lang w:val="vi-VN"/>
        </w:rPr>
        <w:t>/ng.đ đang phục vụ cho khu vực. Theo đó cụm dân cư An Long sẽ đấu nối vào mạng lưới của nhà máy này theo tuyến ống của đường Minh Mạng.</w:t>
      </w:r>
    </w:p>
    <w:p w14:paraId="4AAF41C7" w14:textId="77777777" w:rsidR="00335002" w:rsidRPr="007B2E2F" w:rsidRDefault="00335002" w:rsidP="004356AA">
      <w:pPr>
        <w:keepNext/>
        <w:keepLines/>
        <w:spacing w:before="120"/>
        <w:ind w:firstLine="720"/>
        <w:jc w:val="both"/>
        <w:rPr>
          <w:color w:val="000000" w:themeColor="text1"/>
          <w:sz w:val="26"/>
          <w:szCs w:val="26"/>
        </w:rPr>
      </w:pPr>
      <w:r w:rsidRPr="007B2E2F">
        <w:rPr>
          <w:color w:val="000000" w:themeColor="text1"/>
          <w:sz w:val="26"/>
          <w:szCs w:val="26"/>
        </w:rPr>
        <w:t xml:space="preserve"> - Mạng lưới đường ống cấp nước là mạng cấp chung cho nước sinh hoạt, nước cứu hoả, nước dùng tiểu thủ công nghiệp (nếu có) và dự phòng.</w:t>
      </w:r>
    </w:p>
    <w:p w14:paraId="407B54F9" w14:textId="3124A2EA" w:rsidR="00335002" w:rsidRPr="007B2E2F" w:rsidRDefault="00335002" w:rsidP="004356AA">
      <w:pPr>
        <w:keepNext/>
        <w:keepLines/>
        <w:spacing w:before="120"/>
        <w:ind w:firstLine="720"/>
        <w:jc w:val="both"/>
        <w:rPr>
          <w:color w:val="000000" w:themeColor="text1"/>
          <w:sz w:val="26"/>
          <w:szCs w:val="26"/>
          <w:lang w:val="vi-VN"/>
        </w:rPr>
      </w:pPr>
      <w:r w:rsidRPr="007B2E2F">
        <w:rPr>
          <w:color w:val="000000" w:themeColor="text1"/>
          <w:sz w:val="26"/>
          <w:szCs w:val="26"/>
        </w:rPr>
        <w:t xml:space="preserve">- Mạng </w:t>
      </w:r>
      <w:r w:rsidRPr="007B2E2F">
        <w:rPr>
          <w:color w:val="000000" w:themeColor="text1"/>
          <w:sz w:val="26"/>
          <w:szCs w:val="26"/>
          <w:lang w:val="vi-VN"/>
        </w:rPr>
        <w:t xml:space="preserve">lưới </w:t>
      </w:r>
      <w:r w:rsidRPr="007B2E2F">
        <w:rPr>
          <w:color w:val="000000" w:themeColor="text1"/>
          <w:sz w:val="26"/>
          <w:szCs w:val="26"/>
        </w:rPr>
        <w:t xml:space="preserve">cấp nước </w:t>
      </w:r>
      <w:r w:rsidRPr="007B2E2F">
        <w:rPr>
          <w:color w:val="000000" w:themeColor="text1"/>
          <w:sz w:val="26"/>
          <w:szCs w:val="26"/>
          <w:lang w:val="vi-VN"/>
        </w:rPr>
        <w:t xml:space="preserve">được phân thành </w:t>
      </w:r>
      <w:r w:rsidRPr="007B2E2F">
        <w:rPr>
          <w:color w:val="000000" w:themeColor="text1"/>
          <w:sz w:val="26"/>
          <w:szCs w:val="26"/>
        </w:rPr>
        <w:t>0</w:t>
      </w:r>
      <w:r w:rsidRPr="007B2E2F">
        <w:rPr>
          <w:color w:val="000000" w:themeColor="text1"/>
          <w:sz w:val="26"/>
          <w:szCs w:val="26"/>
          <w:lang w:val="vi-VN"/>
        </w:rPr>
        <w:t xml:space="preserve">2 cấp: </w:t>
      </w:r>
      <w:r w:rsidRPr="007B2E2F">
        <w:rPr>
          <w:color w:val="000000" w:themeColor="text1"/>
          <w:sz w:val="26"/>
          <w:szCs w:val="26"/>
        </w:rPr>
        <w:t xml:space="preserve">mạng </w:t>
      </w:r>
      <w:r w:rsidRPr="007B2E2F">
        <w:rPr>
          <w:color w:val="000000" w:themeColor="text1"/>
          <w:sz w:val="26"/>
          <w:szCs w:val="26"/>
          <w:lang w:val="vi-VN"/>
        </w:rPr>
        <w:t xml:space="preserve">cấp </w:t>
      </w:r>
      <w:r w:rsidRPr="007B2E2F">
        <w:rPr>
          <w:color w:val="000000" w:themeColor="text1"/>
          <w:sz w:val="26"/>
          <w:szCs w:val="26"/>
        </w:rPr>
        <w:t>I</w:t>
      </w:r>
      <w:r w:rsidRPr="007B2E2F">
        <w:rPr>
          <w:color w:val="000000" w:themeColor="text1"/>
          <w:sz w:val="26"/>
          <w:szCs w:val="26"/>
          <w:lang w:val="vi-VN"/>
        </w:rPr>
        <w:t xml:space="preserve">, mạng </w:t>
      </w:r>
      <w:r w:rsidRPr="007B2E2F">
        <w:rPr>
          <w:color w:val="000000" w:themeColor="text1"/>
          <w:sz w:val="26"/>
          <w:szCs w:val="26"/>
        </w:rPr>
        <w:t>vòng</w:t>
      </w:r>
      <w:r w:rsidRPr="007B2E2F">
        <w:rPr>
          <w:color w:val="000000" w:themeColor="text1"/>
          <w:sz w:val="26"/>
          <w:szCs w:val="26"/>
          <w:lang w:val="vi-VN"/>
        </w:rPr>
        <w:t xml:space="preserve"> </w:t>
      </w:r>
      <w:r w:rsidRPr="007B2E2F">
        <w:rPr>
          <w:color w:val="000000" w:themeColor="text1"/>
          <w:sz w:val="26"/>
          <w:szCs w:val="26"/>
        </w:rPr>
        <w:t xml:space="preserve">D115 </w:t>
      </w:r>
      <w:r w:rsidRPr="007B2E2F">
        <w:rPr>
          <w:color w:val="000000" w:themeColor="text1"/>
          <w:sz w:val="26"/>
          <w:szCs w:val="26"/>
          <w:lang w:val="vi-VN"/>
        </w:rPr>
        <w:t xml:space="preserve">bao quanh khu dân cư, sau đó </w:t>
      </w:r>
      <w:r w:rsidRPr="007B2E2F">
        <w:rPr>
          <w:color w:val="000000" w:themeColor="text1"/>
          <w:sz w:val="26"/>
          <w:szCs w:val="26"/>
        </w:rPr>
        <w:t>phân phối đấu nối rẽ mạng cụt D60 được dẫn đến từng lô đất</w:t>
      </w:r>
      <w:r w:rsidRPr="007B2E2F">
        <w:rPr>
          <w:color w:val="000000" w:themeColor="text1"/>
          <w:sz w:val="26"/>
          <w:szCs w:val="26"/>
          <w:lang w:val="vi-VN"/>
        </w:rPr>
        <w:t xml:space="preserve"> (xem bản vẽ)</w:t>
      </w:r>
      <w:r w:rsidRPr="007B2E2F">
        <w:rPr>
          <w:color w:val="000000" w:themeColor="text1"/>
          <w:sz w:val="26"/>
          <w:szCs w:val="26"/>
        </w:rPr>
        <w:t xml:space="preserve">. </w:t>
      </w:r>
    </w:p>
    <w:p w14:paraId="56779A97" w14:textId="41E3BFB9" w:rsidR="00335002" w:rsidRPr="007B2E2F" w:rsidRDefault="00335002" w:rsidP="004356AA">
      <w:pPr>
        <w:keepNext/>
        <w:keepLines/>
        <w:spacing w:before="120"/>
        <w:ind w:firstLine="720"/>
        <w:jc w:val="both"/>
        <w:rPr>
          <w:color w:val="000000" w:themeColor="text1"/>
          <w:sz w:val="26"/>
          <w:szCs w:val="26"/>
          <w:lang w:val="vi-VN"/>
        </w:rPr>
      </w:pPr>
      <w:r w:rsidRPr="007B2E2F">
        <w:rPr>
          <w:color w:val="000000" w:themeColor="text1"/>
          <w:sz w:val="26"/>
          <w:szCs w:val="26"/>
          <w:lang w:val="vi-VN"/>
        </w:rPr>
        <w:t xml:space="preserve">- </w:t>
      </w:r>
      <w:r w:rsidRPr="007B2E2F">
        <w:rPr>
          <w:color w:val="000000" w:themeColor="text1"/>
          <w:sz w:val="26"/>
          <w:szCs w:val="26"/>
        </w:rPr>
        <w:t xml:space="preserve">Áp lực nước tại điểm tiêu thụ không được nhỏ hơn 10m. Tất cả các đường ống cấp nước phải chôn sâu dưới mặt đất ít nhất là </w:t>
      </w:r>
      <w:r w:rsidRPr="007B2E2F">
        <w:rPr>
          <w:color w:val="000000" w:themeColor="text1"/>
          <w:sz w:val="26"/>
          <w:szCs w:val="26"/>
          <w:lang w:val="vi-VN"/>
        </w:rPr>
        <w:t>0,4</w:t>
      </w:r>
      <w:r w:rsidRPr="007B2E2F">
        <w:rPr>
          <w:color w:val="000000" w:themeColor="text1"/>
          <w:sz w:val="26"/>
          <w:szCs w:val="26"/>
        </w:rPr>
        <w:t>m</w:t>
      </w:r>
      <w:r w:rsidRPr="007B2E2F">
        <w:rPr>
          <w:color w:val="000000" w:themeColor="text1"/>
          <w:sz w:val="26"/>
          <w:szCs w:val="26"/>
          <w:lang w:val="vi-VN"/>
        </w:rPr>
        <w:t xml:space="preserve"> (tùy theo đường kính).</w:t>
      </w:r>
    </w:p>
    <w:p w14:paraId="45726D4B" w14:textId="77777777" w:rsidR="00335002" w:rsidRPr="007B2E2F" w:rsidRDefault="00335002" w:rsidP="004356AA">
      <w:pPr>
        <w:pStyle w:val="BodyText3"/>
        <w:keepNext/>
        <w:keepLines/>
        <w:spacing w:before="120" w:after="0"/>
        <w:ind w:firstLine="720"/>
        <w:rPr>
          <w:color w:val="000000" w:themeColor="text1"/>
          <w:sz w:val="26"/>
          <w:szCs w:val="26"/>
        </w:rPr>
      </w:pPr>
      <w:r w:rsidRPr="007B2E2F">
        <w:rPr>
          <w:color w:val="000000" w:themeColor="text1"/>
          <w:sz w:val="26"/>
          <w:szCs w:val="26"/>
        </w:rPr>
        <w:t xml:space="preserve">- Trong tính tóan giả thiết, khi có đám cháy xảy ra vào giờ dùng nước lớn nhất. Hệ thống chữa cháy được lấy trực tiếp từ mạng lưới vòng bên ngoài, bố trí 02 trụ chữa cháy nằm trên đường </w:t>
      </w:r>
      <w:r w:rsidRPr="007B2E2F">
        <w:rPr>
          <w:color w:val="000000" w:themeColor="text1"/>
          <w:sz w:val="26"/>
          <w:szCs w:val="26"/>
          <w:lang w:val="vi-VN"/>
        </w:rPr>
        <w:t>Minh Mạng v</w:t>
      </w:r>
      <w:r w:rsidRPr="007B2E2F">
        <w:rPr>
          <w:color w:val="000000" w:themeColor="text1"/>
          <w:sz w:val="26"/>
          <w:szCs w:val="26"/>
        </w:rPr>
        <w:t>à</w:t>
      </w:r>
      <w:r w:rsidRPr="007B2E2F">
        <w:rPr>
          <w:color w:val="000000" w:themeColor="text1"/>
          <w:sz w:val="26"/>
          <w:szCs w:val="26"/>
          <w:lang w:val="vi-VN"/>
        </w:rPr>
        <w:t xml:space="preserve"> H</w:t>
      </w:r>
      <w:r w:rsidRPr="007B2E2F">
        <w:rPr>
          <w:color w:val="000000" w:themeColor="text1"/>
          <w:sz w:val="26"/>
          <w:szCs w:val="26"/>
        </w:rPr>
        <w:t>òa</w:t>
      </w:r>
      <w:r w:rsidRPr="007B2E2F">
        <w:rPr>
          <w:color w:val="000000" w:themeColor="text1"/>
          <w:sz w:val="26"/>
          <w:szCs w:val="26"/>
          <w:lang w:val="vi-VN"/>
        </w:rPr>
        <w:t>ng Hoa Th</w:t>
      </w:r>
      <w:r w:rsidRPr="007B2E2F">
        <w:rPr>
          <w:color w:val="000000" w:themeColor="text1"/>
          <w:sz w:val="26"/>
          <w:szCs w:val="26"/>
        </w:rPr>
        <w:t>á</w:t>
      </w:r>
      <w:r w:rsidRPr="007B2E2F">
        <w:rPr>
          <w:color w:val="000000" w:themeColor="text1"/>
          <w:sz w:val="26"/>
          <w:szCs w:val="26"/>
          <w:lang w:val="vi-VN"/>
        </w:rPr>
        <w:t xml:space="preserve">m </w:t>
      </w:r>
      <w:r w:rsidRPr="007B2E2F">
        <w:rPr>
          <w:color w:val="000000" w:themeColor="text1"/>
          <w:sz w:val="26"/>
          <w:szCs w:val="26"/>
        </w:rPr>
        <w:t>cách nhau khoảng150m</w:t>
      </w:r>
      <w:r w:rsidRPr="007B2E2F">
        <w:rPr>
          <w:color w:val="000000" w:themeColor="text1"/>
          <w:sz w:val="26"/>
          <w:szCs w:val="26"/>
          <w:lang w:val="vi-VN"/>
        </w:rPr>
        <w:t xml:space="preserve"> (đảm bảo theo quy định)</w:t>
      </w:r>
      <w:r w:rsidRPr="007B2E2F">
        <w:rPr>
          <w:color w:val="000000" w:themeColor="text1"/>
          <w:sz w:val="26"/>
          <w:szCs w:val="26"/>
        </w:rPr>
        <w:t>.</w:t>
      </w:r>
    </w:p>
    <w:p w14:paraId="51D7B94D" w14:textId="77777777" w:rsidR="00335002" w:rsidRPr="007B2E2F" w:rsidRDefault="00335002" w:rsidP="004356AA">
      <w:pPr>
        <w:keepNext/>
        <w:keepLines/>
        <w:spacing w:before="120" w:after="120"/>
        <w:jc w:val="center"/>
        <w:rPr>
          <w:b/>
          <w:color w:val="000000" w:themeColor="text1"/>
          <w:sz w:val="26"/>
          <w:szCs w:val="26"/>
        </w:rPr>
      </w:pPr>
      <w:r w:rsidRPr="007B2E2F">
        <w:rPr>
          <w:b/>
          <w:color w:val="000000" w:themeColor="text1"/>
          <w:sz w:val="26"/>
          <w:szCs w:val="26"/>
        </w:rPr>
        <w:t>Bảng Tổng hợp khối lượng mạng lưới cấp nước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2874"/>
        <w:gridCol w:w="1620"/>
        <w:gridCol w:w="1730"/>
      </w:tblGrid>
      <w:tr w:rsidR="00335002" w:rsidRPr="007B2E2F" w14:paraId="157046DE" w14:textId="77777777" w:rsidTr="00B92EA2">
        <w:trPr>
          <w:trHeight w:val="523"/>
          <w:jc w:val="center"/>
        </w:trPr>
        <w:tc>
          <w:tcPr>
            <w:tcW w:w="714" w:type="dxa"/>
            <w:vAlign w:val="center"/>
          </w:tcPr>
          <w:p w14:paraId="5BEC9DC1" w14:textId="77777777" w:rsidR="00335002" w:rsidRPr="007B2E2F" w:rsidRDefault="00335002" w:rsidP="004356AA">
            <w:pPr>
              <w:keepNext/>
              <w:keepLines/>
              <w:spacing w:before="120"/>
              <w:jc w:val="both"/>
              <w:rPr>
                <w:b/>
                <w:color w:val="000000" w:themeColor="text1"/>
                <w:sz w:val="26"/>
                <w:szCs w:val="26"/>
              </w:rPr>
            </w:pPr>
            <w:r w:rsidRPr="007B2E2F">
              <w:rPr>
                <w:b/>
                <w:color w:val="000000" w:themeColor="text1"/>
                <w:sz w:val="26"/>
                <w:szCs w:val="26"/>
              </w:rPr>
              <w:t>STT</w:t>
            </w:r>
          </w:p>
        </w:tc>
        <w:tc>
          <w:tcPr>
            <w:tcW w:w="2874" w:type="dxa"/>
            <w:vAlign w:val="center"/>
          </w:tcPr>
          <w:p w14:paraId="1F6CECB3" w14:textId="77777777" w:rsidR="00335002" w:rsidRPr="007B2E2F" w:rsidRDefault="00335002" w:rsidP="004356AA">
            <w:pPr>
              <w:keepNext/>
              <w:keepLines/>
              <w:spacing w:before="120"/>
              <w:jc w:val="both"/>
              <w:rPr>
                <w:b/>
                <w:color w:val="000000" w:themeColor="text1"/>
                <w:sz w:val="26"/>
                <w:szCs w:val="26"/>
                <w:lang w:val="vi-VN"/>
              </w:rPr>
            </w:pPr>
            <w:r w:rsidRPr="007B2E2F">
              <w:rPr>
                <w:b/>
                <w:color w:val="000000" w:themeColor="text1"/>
                <w:sz w:val="26"/>
                <w:szCs w:val="26"/>
                <w:lang w:val="vi-VN"/>
              </w:rPr>
              <w:t>Đường ống</w:t>
            </w:r>
          </w:p>
        </w:tc>
        <w:tc>
          <w:tcPr>
            <w:tcW w:w="1620" w:type="dxa"/>
            <w:vAlign w:val="center"/>
          </w:tcPr>
          <w:p w14:paraId="30C164F9" w14:textId="77777777" w:rsidR="00335002" w:rsidRPr="007B2E2F" w:rsidRDefault="00335002" w:rsidP="004356AA">
            <w:pPr>
              <w:keepNext/>
              <w:keepLines/>
              <w:spacing w:before="120"/>
              <w:jc w:val="center"/>
              <w:rPr>
                <w:b/>
                <w:color w:val="000000" w:themeColor="text1"/>
                <w:sz w:val="26"/>
                <w:szCs w:val="26"/>
              </w:rPr>
            </w:pPr>
            <w:r w:rsidRPr="007B2E2F">
              <w:rPr>
                <w:b/>
                <w:color w:val="000000" w:themeColor="text1"/>
                <w:sz w:val="26"/>
                <w:szCs w:val="26"/>
              </w:rPr>
              <w:t>Đơn vị</w:t>
            </w:r>
          </w:p>
        </w:tc>
        <w:tc>
          <w:tcPr>
            <w:tcW w:w="1730" w:type="dxa"/>
            <w:vAlign w:val="center"/>
          </w:tcPr>
          <w:p w14:paraId="064B650D" w14:textId="77777777" w:rsidR="00335002" w:rsidRPr="007B2E2F" w:rsidRDefault="00335002" w:rsidP="004356AA">
            <w:pPr>
              <w:keepNext/>
              <w:keepLines/>
              <w:spacing w:before="120"/>
              <w:jc w:val="both"/>
              <w:rPr>
                <w:b/>
                <w:color w:val="000000" w:themeColor="text1"/>
                <w:sz w:val="26"/>
                <w:szCs w:val="26"/>
              </w:rPr>
            </w:pPr>
            <w:r w:rsidRPr="007B2E2F">
              <w:rPr>
                <w:b/>
                <w:color w:val="000000" w:themeColor="text1"/>
                <w:sz w:val="26"/>
                <w:szCs w:val="26"/>
              </w:rPr>
              <w:t>Khối lượng</w:t>
            </w:r>
          </w:p>
        </w:tc>
      </w:tr>
      <w:tr w:rsidR="00335002" w:rsidRPr="007B2E2F" w14:paraId="46FB29B1" w14:textId="77777777" w:rsidTr="00B92EA2">
        <w:trPr>
          <w:trHeight w:val="523"/>
          <w:jc w:val="center"/>
        </w:trPr>
        <w:tc>
          <w:tcPr>
            <w:tcW w:w="714" w:type="dxa"/>
            <w:vAlign w:val="center"/>
          </w:tcPr>
          <w:p w14:paraId="0F5B6D65" w14:textId="77777777" w:rsidR="00335002" w:rsidRPr="007B2E2F" w:rsidRDefault="00335002" w:rsidP="004356AA">
            <w:pPr>
              <w:keepNext/>
              <w:keepLines/>
              <w:spacing w:before="120"/>
              <w:jc w:val="center"/>
              <w:rPr>
                <w:color w:val="000000" w:themeColor="text1"/>
                <w:sz w:val="26"/>
                <w:szCs w:val="26"/>
                <w:lang w:val="vi-VN"/>
              </w:rPr>
            </w:pPr>
            <w:r w:rsidRPr="007B2E2F">
              <w:rPr>
                <w:color w:val="000000" w:themeColor="text1"/>
                <w:sz w:val="26"/>
                <w:szCs w:val="26"/>
                <w:lang w:val="vi-VN"/>
              </w:rPr>
              <w:t>1</w:t>
            </w:r>
          </w:p>
        </w:tc>
        <w:tc>
          <w:tcPr>
            <w:tcW w:w="2874" w:type="dxa"/>
            <w:vAlign w:val="center"/>
          </w:tcPr>
          <w:p w14:paraId="41807EC1" w14:textId="77777777" w:rsidR="00335002" w:rsidRPr="007B2E2F" w:rsidRDefault="00335002" w:rsidP="004356AA">
            <w:pPr>
              <w:keepNext/>
              <w:keepLines/>
              <w:spacing w:before="120"/>
              <w:jc w:val="both"/>
              <w:rPr>
                <w:color w:val="000000" w:themeColor="text1"/>
                <w:sz w:val="26"/>
                <w:szCs w:val="26"/>
                <w:lang w:val="vi-VN"/>
              </w:rPr>
            </w:pPr>
            <w:r w:rsidRPr="007B2E2F">
              <w:rPr>
                <w:color w:val="000000" w:themeColor="text1"/>
                <w:sz w:val="26"/>
                <w:szCs w:val="26"/>
              </w:rPr>
              <w:t>ống nhựa PVC D</w:t>
            </w:r>
            <w:r w:rsidRPr="007B2E2F">
              <w:rPr>
                <w:color w:val="000000" w:themeColor="text1"/>
                <w:sz w:val="26"/>
                <w:szCs w:val="26"/>
                <w:lang w:val="vi-VN"/>
              </w:rPr>
              <w:t>114</w:t>
            </w:r>
          </w:p>
        </w:tc>
        <w:tc>
          <w:tcPr>
            <w:tcW w:w="1620" w:type="dxa"/>
            <w:vAlign w:val="center"/>
          </w:tcPr>
          <w:p w14:paraId="798B7B64" w14:textId="77777777" w:rsidR="00335002" w:rsidRPr="007B2E2F" w:rsidRDefault="00335002" w:rsidP="004356AA">
            <w:pPr>
              <w:keepNext/>
              <w:keepLines/>
              <w:spacing w:before="120"/>
              <w:jc w:val="center"/>
              <w:rPr>
                <w:color w:val="000000" w:themeColor="text1"/>
                <w:sz w:val="26"/>
                <w:szCs w:val="26"/>
              </w:rPr>
            </w:pPr>
            <w:r w:rsidRPr="007B2E2F">
              <w:rPr>
                <w:color w:val="000000" w:themeColor="text1"/>
                <w:sz w:val="26"/>
                <w:szCs w:val="26"/>
              </w:rPr>
              <w:t>m</w:t>
            </w:r>
          </w:p>
        </w:tc>
        <w:tc>
          <w:tcPr>
            <w:tcW w:w="1730" w:type="dxa"/>
            <w:vAlign w:val="center"/>
          </w:tcPr>
          <w:p w14:paraId="77099DE4" w14:textId="77777777" w:rsidR="00335002" w:rsidRPr="007B2E2F" w:rsidRDefault="00335002" w:rsidP="004356AA">
            <w:pPr>
              <w:keepNext/>
              <w:keepLines/>
              <w:spacing w:before="120"/>
              <w:jc w:val="both"/>
              <w:rPr>
                <w:color w:val="000000" w:themeColor="text1"/>
                <w:sz w:val="26"/>
                <w:szCs w:val="26"/>
              </w:rPr>
            </w:pPr>
            <w:r w:rsidRPr="007B2E2F">
              <w:rPr>
                <w:color w:val="000000" w:themeColor="text1"/>
                <w:sz w:val="26"/>
                <w:szCs w:val="26"/>
              </w:rPr>
              <w:t>706</w:t>
            </w:r>
          </w:p>
        </w:tc>
      </w:tr>
      <w:tr w:rsidR="00335002" w:rsidRPr="007B2E2F" w14:paraId="7311C6B0" w14:textId="77777777" w:rsidTr="00B92EA2">
        <w:trPr>
          <w:trHeight w:val="524"/>
          <w:jc w:val="center"/>
        </w:trPr>
        <w:tc>
          <w:tcPr>
            <w:tcW w:w="714" w:type="dxa"/>
            <w:vAlign w:val="center"/>
          </w:tcPr>
          <w:p w14:paraId="2C7B3A80" w14:textId="77777777" w:rsidR="00335002" w:rsidRPr="007B2E2F" w:rsidRDefault="00335002" w:rsidP="004356AA">
            <w:pPr>
              <w:keepNext/>
              <w:keepLines/>
              <w:spacing w:before="120"/>
              <w:jc w:val="center"/>
              <w:rPr>
                <w:color w:val="000000" w:themeColor="text1"/>
                <w:sz w:val="26"/>
                <w:szCs w:val="26"/>
                <w:lang w:val="vi-VN"/>
              </w:rPr>
            </w:pPr>
            <w:r w:rsidRPr="007B2E2F">
              <w:rPr>
                <w:color w:val="000000" w:themeColor="text1"/>
                <w:sz w:val="26"/>
                <w:szCs w:val="26"/>
                <w:lang w:val="vi-VN"/>
              </w:rPr>
              <w:t>2</w:t>
            </w:r>
          </w:p>
        </w:tc>
        <w:tc>
          <w:tcPr>
            <w:tcW w:w="2874" w:type="dxa"/>
            <w:vAlign w:val="center"/>
          </w:tcPr>
          <w:p w14:paraId="0E801A1E" w14:textId="77777777" w:rsidR="00335002" w:rsidRPr="007B2E2F" w:rsidRDefault="00335002" w:rsidP="004356AA">
            <w:pPr>
              <w:keepNext/>
              <w:keepLines/>
              <w:spacing w:before="120"/>
              <w:jc w:val="both"/>
              <w:rPr>
                <w:color w:val="000000" w:themeColor="text1"/>
                <w:sz w:val="26"/>
                <w:szCs w:val="26"/>
                <w:lang w:val="vi-VN"/>
              </w:rPr>
            </w:pPr>
            <w:r w:rsidRPr="007B2E2F">
              <w:rPr>
                <w:color w:val="000000" w:themeColor="text1"/>
                <w:sz w:val="26"/>
                <w:szCs w:val="26"/>
              </w:rPr>
              <w:t>ống nhựa PVC D</w:t>
            </w:r>
            <w:r w:rsidRPr="007B2E2F">
              <w:rPr>
                <w:color w:val="000000" w:themeColor="text1"/>
                <w:sz w:val="26"/>
                <w:szCs w:val="26"/>
                <w:lang w:val="vi-VN"/>
              </w:rPr>
              <w:t>60</w:t>
            </w:r>
          </w:p>
        </w:tc>
        <w:tc>
          <w:tcPr>
            <w:tcW w:w="1620" w:type="dxa"/>
            <w:vAlign w:val="center"/>
          </w:tcPr>
          <w:p w14:paraId="6376ADAA" w14:textId="77777777" w:rsidR="00335002" w:rsidRPr="007B2E2F" w:rsidRDefault="00335002" w:rsidP="004356AA">
            <w:pPr>
              <w:keepNext/>
              <w:keepLines/>
              <w:spacing w:before="120"/>
              <w:jc w:val="center"/>
              <w:rPr>
                <w:color w:val="000000" w:themeColor="text1"/>
                <w:sz w:val="26"/>
                <w:szCs w:val="26"/>
              </w:rPr>
            </w:pPr>
            <w:r w:rsidRPr="007B2E2F">
              <w:rPr>
                <w:color w:val="000000" w:themeColor="text1"/>
                <w:sz w:val="26"/>
                <w:szCs w:val="26"/>
              </w:rPr>
              <w:t>m</w:t>
            </w:r>
          </w:p>
        </w:tc>
        <w:tc>
          <w:tcPr>
            <w:tcW w:w="1730" w:type="dxa"/>
            <w:vAlign w:val="center"/>
          </w:tcPr>
          <w:p w14:paraId="5AF13882" w14:textId="77777777" w:rsidR="00335002" w:rsidRPr="007B2E2F" w:rsidRDefault="00335002" w:rsidP="004356AA">
            <w:pPr>
              <w:keepNext/>
              <w:keepLines/>
              <w:spacing w:before="120"/>
              <w:jc w:val="both"/>
              <w:rPr>
                <w:color w:val="000000" w:themeColor="text1"/>
                <w:sz w:val="26"/>
                <w:szCs w:val="26"/>
                <w:lang w:val="vi-VN"/>
              </w:rPr>
            </w:pPr>
            <w:r w:rsidRPr="007B2E2F">
              <w:rPr>
                <w:color w:val="000000" w:themeColor="text1"/>
                <w:sz w:val="26"/>
                <w:szCs w:val="26"/>
                <w:lang w:val="vi-VN"/>
              </w:rPr>
              <w:t>1.</w:t>
            </w:r>
            <w:r w:rsidRPr="007B2E2F">
              <w:rPr>
                <w:color w:val="000000" w:themeColor="text1"/>
                <w:sz w:val="26"/>
                <w:szCs w:val="26"/>
              </w:rPr>
              <w:t>3</w:t>
            </w:r>
            <w:r w:rsidRPr="007B2E2F">
              <w:rPr>
                <w:color w:val="000000" w:themeColor="text1"/>
                <w:sz w:val="26"/>
                <w:szCs w:val="26"/>
                <w:lang w:val="vi-VN"/>
              </w:rPr>
              <w:t>51</w:t>
            </w:r>
          </w:p>
        </w:tc>
      </w:tr>
      <w:tr w:rsidR="00335002" w:rsidRPr="007B2E2F" w14:paraId="0AFD22C1" w14:textId="77777777" w:rsidTr="00B92EA2">
        <w:trPr>
          <w:trHeight w:val="524"/>
          <w:jc w:val="center"/>
        </w:trPr>
        <w:tc>
          <w:tcPr>
            <w:tcW w:w="714" w:type="dxa"/>
            <w:vAlign w:val="center"/>
          </w:tcPr>
          <w:p w14:paraId="0C004A9F" w14:textId="77777777" w:rsidR="00335002" w:rsidRPr="007B2E2F" w:rsidRDefault="00335002" w:rsidP="004356AA">
            <w:pPr>
              <w:keepNext/>
              <w:keepLines/>
              <w:spacing w:before="120"/>
              <w:jc w:val="center"/>
              <w:rPr>
                <w:color w:val="000000" w:themeColor="text1"/>
                <w:sz w:val="26"/>
                <w:szCs w:val="26"/>
              </w:rPr>
            </w:pPr>
            <w:r w:rsidRPr="007B2E2F">
              <w:rPr>
                <w:color w:val="000000" w:themeColor="text1"/>
                <w:sz w:val="26"/>
                <w:szCs w:val="26"/>
                <w:lang w:val="vi-VN"/>
              </w:rPr>
              <w:t>3</w:t>
            </w:r>
          </w:p>
        </w:tc>
        <w:tc>
          <w:tcPr>
            <w:tcW w:w="2874" w:type="dxa"/>
            <w:vAlign w:val="center"/>
          </w:tcPr>
          <w:p w14:paraId="023B72D5" w14:textId="77777777" w:rsidR="00335002" w:rsidRPr="007B2E2F" w:rsidRDefault="00335002" w:rsidP="004356AA">
            <w:pPr>
              <w:keepNext/>
              <w:keepLines/>
              <w:spacing w:before="120"/>
              <w:jc w:val="both"/>
              <w:rPr>
                <w:color w:val="000000" w:themeColor="text1"/>
                <w:sz w:val="26"/>
                <w:szCs w:val="26"/>
              </w:rPr>
            </w:pPr>
            <w:r w:rsidRPr="007B2E2F">
              <w:rPr>
                <w:color w:val="000000" w:themeColor="text1"/>
                <w:sz w:val="26"/>
                <w:szCs w:val="26"/>
              </w:rPr>
              <w:t>Trụ lấy nước cứu hoả</w:t>
            </w:r>
          </w:p>
        </w:tc>
        <w:tc>
          <w:tcPr>
            <w:tcW w:w="1620" w:type="dxa"/>
            <w:vAlign w:val="center"/>
          </w:tcPr>
          <w:p w14:paraId="3DB10A47" w14:textId="77777777" w:rsidR="00335002" w:rsidRPr="007B2E2F" w:rsidRDefault="00335002" w:rsidP="004356AA">
            <w:pPr>
              <w:keepNext/>
              <w:keepLines/>
              <w:spacing w:before="120"/>
              <w:jc w:val="center"/>
              <w:rPr>
                <w:color w:val="000000" w:themeColor="text1"/>
                <w:sz w:val="26"/>
                <w:szCs w:val="26"/>
              </w:rPr>
            </w:pPr>
            <w:r w:rsidRPr="007B2E2F">
              <w:rPr>
                <w:color w:val="000000" w:themeColor="text1"/>
                <w:sz w:val="26"/>
                <w:szCs w:val="26"/>
              </w:rPr>
              <w:t>Bộ</w:t>
            </w:r>
          </w:p>
        </w:tc>
        <w:tc>
          <w:tcPr>
            <w:tcW w:w="1730" w:type="dxa"/>
            <w:vAlign w:val="center"/>
          </w:tcPr>
          <w:p w14:paraId="4BE428C6" w14:textId="77777777" w:rsidR="00335002" w:rsidRPr="007B2E2F" w:rsidRDefault="00335002" w:rsidP="004356AA">
            <w:pPr>
              <w:keepNext/>
              <w:keepLines/>
              <w:spacing w:before="120"/>
              <w:jc w:val="both"/>
              <w:rPr>
                <w:color w:val="000000" w:themeColor="text1"/>
                <w:sz w:val="26"/>
                <w:szCs w:val="26"/>
                <w:lang w:val="vi-VN"/>
              </w:rPr>
            </w:pPr>
            <w:r w:rsidRPr="007B2E2F">
              <w:rPr>
                <w:color w:val="000000" w:themeColor="text1"/>
                <w:sz w:val="26"/>
                <w:szCs w:val="26"/>
                <w:lang w:val="vi-VN"/>
              </w:rPr>
              <w:t>02</w:t>
            </w:r>
          </w:p>
        </w:tc>
      </w:tr>
    </w:tbl>
    <w:p w14:paraId="05AD9EF0" w14:textId="14CD967B" w:rsidR="00335002" w:rsidRPr="007B2E2F" w:rsidRDefault="00335002" w:rsidP="004356AA">
      <w:pPr>
        <w:keepNext/>
        <w:keepLines/>
        <w:spacing w:before="120"/>
        <w:ind w:firstLine="720"/>
        <w:jc w:val="both"/>
        <w:rPr>
          <w:b/>
          <w:bCs/>
          <w:iCs/>
          <w:color w:val="000000" w:themeColor="text1"/>
          <w:sz w:val="26"/>
          <w:szCs w:val="26"/>
          <w:lang w:val="pt-BR"/>
        </w:rPr>
      </w:pPr>
      <w:r w:rsidRPr="007B2E2F">
        <w:rPr>
          <w:b/>
          <w:bCs/>
          <w:iCs/>
          <w:color w:val="000000" w:themeColor="text1"/>
          <w:sz w:val="26"/>
          <w:szCs w:val="26"/>
          <w:lang w:val="vi-VN"/>
        </w:rPr>
        <w:t>2</w:t>
      </w:r>
      <w:r w:rsidRPr="007B2E2F">
        <w:rPr>
          <w:b/>
          <w:bCs/>
          <w:iCs/>
          <w:color w:val="000000" w:themeColor="text1"/>
          <w:sz w:val="26"/>
          <w:szCs w:val="26"/>
          <w:lang w:val="pt-BR"/>
        </w:rPr>
        <w:t xml:space="preserve">. </w:t>
      </w:r>
      <w:r w:rsidR="00C456D2" w:rsidRPr="007B2E2F">
        <w:rPr>
          <w:b/>
          <w:bCs/>
          <w:iCs/>
          <w:color w:val="000000" w:themeColor="text1"/>
          <w:sz w:val="26"/>
          <w:szCs w:val="26"/>
          <w:lang w:val="pt-BR"/>
        </w:rPr>
        <w:t>Hệ thống t</w:t>
      </w:r>
      <w:r w:rsidRPr="007B2E2F">
        <w:rPr>
          <w:b/>
          <w:bCs/>
          <w:iCs/>
          <w:color w:val="000000" w:themeColor="text1"/>
          <w:sz w:val="26"/>
          <w:szCs w:val="26"/>
          <w:lang w:val="vi-VN"/>
        </w:rPr>
        <w:t>hoát nước sinh hoạt</w:t>
      </w:r>
      <w:r w:rsidRPr="007B2E2F">
        <w:rPr>
          <w:b/>
          <w:bCs/>
          <w:iCs/>
          <w:color w:val="000000" w:themeColor="text1"/>
          <w:sz w:val="26"/>
          <w:szCs w:val="26"/>
          <w:lang w:val="pt-BR"/>
        </w:rPr>
        <w:t xml:space="preserve">: </w:t>
      </w:r>
    </w:p>
    <w:p w14:paraId="70B72138" w14:textId="77777777" w:rsidR="00335002" w:rsidRPr="007B2E2F" w:rsidRDefault="00335002" w:rsidP="004356AA">
      <w:pPr>
        <w:keepNext/>
        <w:keepLines/>
        <w:spacing w:before="120"/>
        <w:ind w:firstLine="720"/>
        <w:jc w:val="both"/>
        <w:outlineLvl w:val="1"/>
        <w:rPr>
          <w:bCs/>
          <w:i/>
          <w:color w:val="000000" w:themeColor="text1"/>
          <w:sz w:val="26"/>
          <w:szCs w:val="26"/>
          <w:lang w:val="pt-BR"/>
        </w:rPr>
      </w:pPr>
      <w:bookmarkStart w:id="111" w:name="_Toc153417190"/>
      <w:bookmarkStart w:id="112" w:name="_Toc153900091"/>
      <w:bookmarkStart w:id="113" w:name="_Toc154288614"/>
      <w:bookmarkStart w:id="114" w:name="_Toc154289064"/>
      <w:bookmarkStart w:id="115" w:name="_Toc155029663"/>
      <w:bookmarkStart w:id="116" w:name="_Toc155719835"/>
      <w:bookmarkStart w:id="117" w:name="_Toc98246103"/>
      <w:r w:rsidRPr="007B2E2F">
        <w:rPr>
          <w:bCs/>
          <w:i/>
          <w:color w:val="000000" w:themeColor="text1"/>
          <w:sz w:val="26"/>
          <w:szCs w:val="26"/>
          <w:lang w:val="vi-VN"/>
        </w:rPr>
        <w:t>a.</w:t>
      </w:r>
      <w:r w:rsidRPr="007B2E2F">
        <w:rPr>
          <w:bCs/>
          <w:i/>
          <w:color w:val="000000" w:themeColor="text1"/>
          <w:sz w:val="26"/>
          <w:szCs w:val="26"/>
          <w:lang w:val="pt-BR"/>
        </w:rPr>
        <w:t xml:space="preserve"> Giải pháp thoát nước</w:t>
      </w:r>
      <w:r w:rsidRPr="007B2E2F">
        <w:rPr>
          <w:bCs/>
          <w:i/>
          <w:color w:val="000000" w:themeColor="text1"/>
          <w:sz w:val="26"/>
          <w:szCs w:val="26"/>
          <w:lang w:val="vi-VN"/>
        </w:rPr>
        <w:t xml:space="preserve"> sinh hoạt</w:t>
      </w:r>
      <w:r w:rsidRPr="007B2E2F">
        <w:rPr>
          <w:bCs/>
          <w:i/>
          <w:color w:val="000000" w:themeColor="text1"/>
          <w:sz w:val="26"/>
          <w:szCs w:val="26"/>
          <w:lang w:val="pt-BR"/>
        </w:rPr>
        <w:t>:</w:t>
      </w:r>
      <w:bookmarkEnd w:id="111"/>
      <w:bookmarkEnd w:id="112"/>
      <w:bookmarkEnd w:id="113"/>
      <w:bookmarkEnd w:id="114"/>
      <w:bookmarkEnd w:id="115"/>
      <w:bookmarkEnd w:id="116"/>
      <w:bookmarkEnd w:id="117"/>
    </w:p>
    <w:p w14:paraId="3C825ED9" w14:textId="1387D8E6" w:rsidR="00335002" w:rsidRPr="007B2E2F" w:rsidRDefault="00335002" w:rsidP="004356AA">
      <w:pPr>
        <w:keepNext/>
        <w:keepLines/>
        <w:spacing w:before="120"/>
        <w:ind w:firstLine="720"/>
        <w:jc w:val="both"/>
        <w:rPr>
          <w:color w:val="000000" w:themeColor="text1"/>
          <w:sz w:val="26"/>
          <w:szCs w:val="26"/>
          <w:lang w:val="pt-BR"/>
        </w:rPr>
      </w:pPr>
      <w:r w:rsidRPr="007B2E2F">
        <w:rPr>
          <w:bCs/>
          <w:iCs/>
          <w:color w:val="000000" w:themeColor="text1"/>
          <w:sz w:val="26"/>
          <w:szCs w:val="26"/>
          <w:lang w:val="pt-BR"/>
        </w:rPr>
        <w:t xml:space="preserve">Do thực tế là quy hoạch cụm dân cư nhưng vị trí nằm trong khu trung </w:t>
      </w:r>
      <w:r w:rsidRPr="007B2E2F">
        <w:rPr>
          <w:color w:val="000000" w:themeColor="text1"/>
          <w:sz w:val="26"/>
          <w:szCs w:val="26"/>
          <w:lang w:val="pt-BR"/>
        </w:rPr>
        <w:t>tâm</w:t>
      </w:r>
      <w:r w:rsidRPr="007B2E2F">
        <w:rPr>
          <w:bCs/>
          <w:iCs/>
          <w:color w:val="000000" w:themeColor="text1"/>
          <w:sz w:val="26"/>
          <w:szCs w:val="26"/>
          <w:lang w:val="pt-BR"/>
        </w:rPr>
        <w:t xml:space="preserve"> </w:t>
      </w:r>
      <w:r w:rsidR="00FC691B">
        <w:rPr>
          <w:color w:val="000000" w:themeColor="text1"/>
          <w:sz w:val="26"/>
          <w:szCs w:val="26"/>
          <w:lang w:val="pt-BR"/>
        </w:rPr>
        <w:t>xã</w:t>
      </w:r>
      <w:r w:rsidRPr="007B2E2F">
        <w:rPr>
          <w:color w:val="000000" w:themeColor="text1"/>
          <w:sz w:val="26"/>
          <w:szCs w:val="26"/>
          <w:lang w:val="vi-VN"/>
        </w:rPr>
        <w:t xml:space="preserve"> An Long</w:t>
      </w:r>
      <w:r w:rsidRPr="007B2E2F">
        <w:rPr>
          <w:bCs/>
          <w:iCs/>
          <w:color w:val="000000" w:themeColor="text1"/>
          <w:sz w:val="26"/>
          <w:szCs w:val="26"/>
          <w:lang w:val="pt-BR"/>
        </w:rPr>
        <w:t xml:space="preserve">, là khu dân cư sẽ </w:t>
      </w:r>
      <w:r w:rsidRPr="007B2E2F">
        <w:rPr>
          <w:bCs/>
          <w:iCs/>
          <w:color w:val="000000" w:themeColor="text1"/>
          <w:sz w:val="26"/>
          <w:szCs w:val="26"/>
          <w:lang w:val="vi-VN"/>
        </w:rPr>
        <w:t>ph</w:t>
      </w:r>
      <w:r w:rsidRPr="007B2E2F">
        <w:rPr>
          <w:bCs/>
          <w:iCs/>
          <w:color w:val="000000" w:themeColor="text1"/>
          <w:sz w:val="26"/>
          <w:szCs w:val="26"/>
        </w:rPr>
        <w:t>á</w:t>
      </w:r>
      <w:r w:rsidRPr="007B2E2F">
        <w:rPr>
          <w:bCs/>
          <w:iCs/>
          <w:color w:val="000000" w:themeColor="text1"/>
          <w:sz w:val="26"/>
          <w:szCs w:val="26"/>
          <w:lang w:val="vi-VN"/>
        </w:rPr>
        <w:t xml:space="preserve">t triển </w:t>
      </w:r>
      <w:r w:rsidRPr="007B2E2F">
        <w:rPr>
          <w:bCs/>
          <w:iCs/>
          <w:color w:val="000000" w:themeColor="text1"/>
          <w:sz w:val="26"/>
          <w:szCs w:val="26"/>
          <w:lang w:val="pt-BR"/>
        </w:rPr>
        <w:t>đô thị nên quy hoạch cần xây dựng hệ thống hạ tầng đầy đủ (thoát nước) đảm bảo tốt các điều kiện về vệ sinh môi trường. Do đó theo quy định phải l</w:t>
      </w:r>
      <w:r w:rsidRPr="007B2E2F">
        <w:rPr>
          <w:bCs/>
          <w:iCs/>
          <w:color w:val="000000" w:themeColor="text1"/>
          <w:sz w:val="26"/>
          <w:szCs w:val="26"/>
          <w:lang w:val="vi-VN"/>
        </w:rPr>
        <w:t xml:space="preserve">ựa </w:t>
      </w:r>
      <w:r w:rsidRPr="007B2E2F">
        <w:rPr>
          <w:bCs/>
          <w:iCs/>
          <w:color w:val="000000" w:themeColor="text1"/>
          <w:sz w:val="26"/>
          <w:szCs w:val="26"/>
          <w:lang w:val="pt-BR"/>
        </w:rPr>
        <w:t>chọn hệ thống thoát nước riêng hoàn toàn (thoát nước mưa và sinh hoạt đi riêng).</w:t>
      </w:r>
    </w:p>
    <w:p w14:paraId="707D8E42" w14:textId="60CB0844" w:rsidR="00335002" w:rsidRPr="007B2E2F" w:rsidRDefault="00335002" w:rsidP="004356AA">
      <w:pPr>
        <w:keepNext/>
        <w:keepLines/>
        <w:spacing w:before="120"/>
        <w:ind w:firstLine="720"/>
        <w:jc w:val="both"/>
        <w:rPr>
          <w:color w:val="000000" w:themeColor="text1"/>
          <w:sz w:val="26"/>
          <w:szCs w:val="26"/>
        </w:rPr>
      </w:pPr>
      <w:r w:rsidRPr="007B2E2F">
        <w:rPr>
          <w:color w:val="000000" w:themeColor="text1"/>
          <w:sz w:val="26"/>
          <w:szCs w:val="26"/>
        </w:rPr>
        <w:lastRenderedPageBreak/>
        <w:t xml:space="preserve">Qua nghiên cứu bản vẽ, phần lớn là nhà ở (185 nền) kết hợp </w:t>
      </w:r>
      <w:r w:rsidRPr="007B2E2F">
        <w:rPr>
          <w:color w:val="000000" w:themeColor="text1"/>
          <w:sz w:val="26"/>
          <w:szCs w:val="26"/>
          <w:lang w:val="vi-VN"/>
        </w:rPr>
        <w:t>c</w:t>
      </w:r>
      <w:r w:rsidRPr="007B2E2F">
        <w:rPr>
          <w:color w:val="000000" w:themeColor="text1"/>
          <w:sz w:val="26"/>
          <w:szCs w:val="26"/>
        </w:rPr>
        <w:t>á</w:t>
      </w:r>
      <w:r w:rsidRPr="007B2E2F">
        <w:rPr>
          <w:color w:val="000000" w:themeColor="text1"/>
          <w:sz w:val="26"/>
          <w:szCs w:val="26"/>
          <w:lang w:val="vi-VN"/>
        </w:rPr>
        <w:t>c l</w:t>
      </w:r>
      <w:r w:rsidRPr="007B2E2F">
        <w:rPr>
          <w:color w:val="000000" w:themeColor="text1"/>
          <w:sz w:val="26"/>
          <w:szCs w:val="26"/>
        </w:rPr>
        <w:t>à</w:t>
      </w:r>
      <w:r w:rsidRPr="007B2E2F">
        <w:rPr>
          <w:color w:val="000000" w:themeColor="text1"/>
          <w:sz w:val="26"/>
          <w:szCs w:val="26"/>
          <w:lang w:val="vi-VN"/>
        </w:rPr>
        <w:t>ng nghề thủ c</w:t>
      </w:r>
      <w:r w:rsidRPr="007B2E2F">
        <w:rPr>
          <w:color w:val="000000" w:themeColor="text1"/>
          <w:sz w:val="26"/>
          <w:szCs w:val="26"/>
        </w:rPr>
        <w:t>ô</w:t>
      </w:r>
      <w:r w:rsidRPr="007B2E2F">
        <w:rPr>
          <w:color w:val="000000" w:themeColor="text1"/>
          <w:sz w:val="26"/>
          <w:szCs w:val="26"/>
          <w:lang w:val="vi-VN"/>
        </w:rPr>
        <w:t>ng nhỏ lẽ đan xen</w:t>
      </w:r>
      <w:r w:rsidRPr="007B2E2F">
        <w:rPr>
          <w:color w:val="000000" w:themeColor="text1"/>
          <w:sz w:val="26"/>
          <w:szCs w:val="26"/>
        </w:rPr>
        <w:t xml:space="preserve"> tại nhà, và 01 Khu x</w:t>
      </w:r>
      <w:r w:rsidRPr="007B2E2F">
        <w:rPr>
          <w:color w:val="000000" w:themeColor="text1"/>
          <w:sz w:val="26"/>
          <w:szCs w:val="26"/>
          <w:lang w:val="vi-VN"/>
        </w:rPr>
        <w:t>ữ lý nước thải phi tập trung</w:t>
      </w:r>
      <w:r w:rsidRPr="007B2E2F">
        <w:rPr>
          <w:color w:val="000000" w:themeColor="text1"/>
          <w:sz w:val="26"/>
          <w:szCs w:val="26"/>
        </w:rPr>
        <w:t xml:space="preserve"> được bố trí trong khuôn viên đất cây xanh công cộng. Về cote xây dựng đều bằng nhau (code +5.1), chu vi 4 mặt đều tiếp giáp đường giao thông nên rất thuận lợi cho việc bố trí kết nối hệ thống thoát ra bên ngoài. Mặt dù vậy thực tế chỉ có cụm dân cư An Phú xã An Long nằm liền kề bên ngòai giáp đường Võ Thị Sáu được lập quy hoạch hệ thống hạ tầng </w:t>
      </w:r>
      <w:r w:rsidRPr="007B2E2F">
        <w:rPr>
          <w:color w:val="000000" w:themeColor="text1"/>
          <w:sz w:val="26"/>
          <w:szCs w:val="26"/>
          <w:lang w:val="vi-VN"/>
        </w:rPr>
        <w:t>đầy đủ</w:t>
      </w:r>
      <w:r w:rsidRPr="007B2E2F">
        <w:rPr>
          <w:color w:val="000000" w:themeColor="text1"/>
          <w:sz w:val="26"/>
          <w:szCs w:val="26"/>
        </w:rPr>
        <w:t xml:space="preserve">, trong đó có bố trí đường ống thoát nước mưa và nước thải sau xữ lý được dẫn ra kênh Đồng Tiến. Lợi dụng điều kiện này, hệ thống thoát nước CDC An Long sẽ đấu nối vào, riêng đối với hệ thống thoát nước sinh hoạt sẽ tạm thời đấu nối vào, thời gian sau </w:t>
      </w:r>
      <w:r w:rsidR="00D14330">
        <w:rPr>
          <w:color w:val="000000" w:themeColor="text1"/>
          <w:sz w:val="26"/>
          <w:szCs w:val="26"/>
          <w:lang w:val="pt-BR"/>
        </w:rPr>
        <w:t>trung tâm xã</w:t>
      </w:r>
      <w:r w:rsidRPr="007B2E2F">
        <w:rPr>
          <w:color w:val="000000" w:themeColor="text1"/>
          <w:sz w:val="26"/>
          <w:szCs w:val="26"/>
          <w:lang w:val="vi-VN"/>
        </w:rPr>
        <w:t xml:space="preserve"> An Long</w:t>
      </w:r>
      <w:r w:rsidRPr="007B2E2F">
        <w:rPr>
          <w:color w:val="000000" w:themeColor="text1"/>
          <w:sz w:val="26"/>
          <w:szCs w:val="26"/>
        </w:rPr>
        <w:t xml:space="preserve"> phát triển hệ thống hạ tầng đầy đủ thì sẽ điều chỉnh đấu nối trở lại.</w:t>
      </w:r>
    </w:p>
    <w:p w14:paraId="1BC77B9B" w14:textId="3CF09DE0" w:rsidR="00335002" w:rsidRPr="007B2E2F" w:rsidRDefault="00335002" w:rsidP="004356AA">
      <w:pPr>
        <w:keepNext/>
        <w:keepLines/>
        <w:spacing w:before="120"/>
        <w:ind w:firstLine="720"/>
        <w:jc w:val="both"/>
        <w:rPr>
          <w:i/>
          <w:color w:val="000000" w:themeColor="text1"/>
          <w:sz w:val="26"/>
          <w:szCs w:val="26"/>
          <w:u w:val="single"/>
          <w:lang w:val="vi-VN"/>
        </w:rPr>
      </w:pPr>
      <w:r w:rsidRPr="007B2E2F">
        <w:rPr>
          <w:i/>
          <w:color w:val="000000" w:themeColor="text1"/>
          <w:sz w:val="26"/>
          <w:szCs w:val="26"/>
          <w:lang w:val="vi-VN"/>
        </w:rPr>
        <w:t>b.</w:t>
      </w:r>
      <w:r w:rsidRPr="007B2E2F">
        <w:rPr>
          <w:i/>
          <w:color w:val="000000" w:themeColor="text1"/>
          <w:sz w:val="26"/>
          <w:szCs w:val="26"/>
        </w:rPr>
        <w:t xml:space="preserve"> </w:t>
      </w:r>
      <w:r w:rsidRPr="007B2E2F">
        <w:rPr>
          <w:i/>
          <w:color w:val="000000" w:themeColor="text1"/>
          <w:sz w:val="26"/>
          <w:szCs w:val="26"/>
          <w:lang w:val="vi-VN"/>
        </w:rPr>
        <w:t xml:space="preserve">Tính </w:t>
      </w:r>
      <w:r w:rsidR="0048682B" w:rsidRPr="007B2E2F">
        <w:rPr>
          <w:i/>
          <w:color w:val="000000" w:themeColor="text1"/>
          <w:sz w:val="26"/>
          <w:szCs w:val="26"/>
        </w:rPr>
        <w:t>toán</w:t>
      </w:r>
      <w:r w:rsidRPr="007B2E2F">
        <w:rPr>
          <w:i/>
          <w:color w:val="000000" w:themeColor="text1"/>
          <w:sz w:val="26"/>
          <w:szCs w:val="26"/>
          <w:lang w:val="vi-VN"/>
        </w:rPr>
        <w:t xml:space="preserve"> khối lượng nước thải:</w:t>
      </w:r>
      <w:r w:rsidRPr="007B2E2F">
        <w:rPr>
          <w:i/>
          <w:color w:val="000000" w:themeColor="text1"/>
          <w:sz w:val="26"/>
          <w:szCs w:val="26"/>
          <w:u w:val="single"/>
          <w:lang w:val="vi-VN"/>
        </w:rPr>
        <w:t xml:space="preserve"> </w:t>
      </w:r>
    </w:p>
    <w:p w14:paraId="4EDDA613" w14:textId="77777777" w:rsidR="00335002" w:rsidRPr="007B2E2F" w:rsidRDefault="00335002" w:rsidP="004356AA">
      <w:pPr>
        <w:keepNext/>
        <w:keepLines/>
        <w:spacing w:before="120"/>
        <w:ind w:firstLine="720"/>
        <w:jc w:val="both"/>
        <w:rPr>
          <w:bCs/>
          <w:iCs/>
          <w:color w:val="000000" w:themeColor="text1"/>
          <w:sz w:val="26"/>
          <w:szCs w:val="26"/>
          <w:lang w:val="vi-VN"/>
        </w:rPr>
      </w:pPr>
      <w:r w:rsidRPr="007B2E2F">
        <w:rPr>
          <w:bCs/>
          <w:iCs/>
          <w:color w:val="000000" w:themeColor="text1"/>
          <w:sz w:val="26"/>
          <w:szCs w:val="26"/>
        </w:rPr>
        <w:t>Xác định lưu lượng tính toán</w:t>
      </w:r>
      <w:r w:rsidRPr="007B2E2F">
        <w:rPr>
          <w:bCs/>
          <w:iCs/>
          <w:color w:val="000000" w:themeColor="text1"/>
          <w:sz w:val="26"/>
          <w:szCs w:val="26"/>
          <w:lang w:val="vi-VN"/>
        </w:rPr>
        <w:t xml:space="preserve"> </w:t>
      </w:r>
      <w:r w:rsidRPr="007B2E2F">
        <w:rPr>
          <w:bCs/>
          <w:iCs/>
          <w:color w:val="000000" w:themeColor="text1"/>
          <w:sz w:val="26"/>
          <w:szCs w:val="26"/>
        </w:rPr>
        <w:t xml:space="preserve">và hệ số </w:t>
      </w:r>
      <w:r w:rsidRPr="007B2E2F">
        <w:rPr>
          <w:bCs/>
          <w:iCs/>
          <w:color w:val="000000" w:themeColor="text1"/>
          <w:sz w:val="26"/>
          <w:szCs w:val="26"/>
          <w:lang w:val="vi-VN"/>
        </w:rPr>
        <w:t>không điều h</w:t>
      </w:r>
      <w:r w:rsidRPr="007B2E2F">
        <w:rPr>
          <w:bCs/>
          <w:iCs/>
          <w:color w:val="000000" w:themeColor="text1"/>
          <w:sz w:val="26"/>
          <w:szCs w:val="26"/>
        </w:rPr>
        <w:t>ò</w:t>
      </w:r>
      <w:r w:rsidRPr="007B2E2F">
        <w:rPr>
          <w:bCs/>
          <w:iCs/>
          <w:color w:val="000000" w:themeColor="text1"/>
          <w:sz w:val="26"/>
          <w:szCs w:val="26"/>
          <w:lang w:val="vi-VN"/>
        </w:rPr>
        <w:t xml:space="preserve">a </w:t>
      </w:r>
      <w:r w:rsidRPr="007B2E2F">
        <w:rPr>
          <w:bCs/>
          <w:iCs/>
          <w:color w:val="000000" w:themeColor="text1"/>
          <w:sz w:val="26"/>
          <w:szCs w:val="26"/>
        </w:rPr>
        <w:t>k</w:t>
      </w:r>
      <w:r w:rsidRPr="007B2E2F">
        <w:rPr>
          <w:bCs/>
          <w:iCs/>
          <w:color w:val="000000" w:themeColor="text1"/>
          <w:sz w:val="26"/>
          <w:szCs w:val="26"/>
          <w:vertAlign w:val="subscript"/>
        </w:rPr>
        <w:t>ch</w:t>
      </w:r>
      <w:r w:rsidRPr="007B2E2F">
        <w:rPr>
          <w:bCs/>
          <w:iCs/>
          <w:color w:val="000000" w:themeColor="text1"/>
          <w:sz w:val="26"/>
          <w:szCs w:val="26"/>
          <w:lang w:val="vi-VN"/>
        </w:rPr>
        <w:t xml:space="preserve"> </w:t>
      </w:r>
    </w:p>
    <w:p w14:paraId="28390CA8" w14:textId="77777777" w:rsidR="00335002" w:rsidRPr="007B2E2F" w:rsidRDefault="00335002" w:rsidP="004356AA">
      <w:pPr>
        <w:keepNext/>
        <w:keepLines/>
        <w:spacing w:before="120"/>
        <w:ind w:firstLine="720"/>
        <w:jc w:val="center"/>
        <w:rPr>
          <w:color w:val="000000" w:themeColor="text1"/>
          <w:sz w:val="26"/>
          <w:szCs w:val="26"/>
          <w:lang w:val="vi-VN"/>
        </w:rPr>
      </w:pPr>
      <w:r w:rsidRPr="007B2E2F">
        <w:rPr>
          <w:color w:val="000000" w:themeColor="text1"/>
          <w:position w:val="-24"/>
          <w:sz w:val="26"/>
          <w:szCs w:val="26"/>
        </w:rPr>
        <w:object w:dxaOrig="2700" w:dyaOrig="660" w14:anchorId="56501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35pt;height:33pt" o:ole="">
            <v:imagedata r:id="rId11" o:title=""/>
          </v:shape>
          <o:OLEObject Type="Embed" ProgID="Equation.3" ShapeID="_x0000_i1031" DrawAspect="Content" ObjectID="_1708862520" r:id="rId12"/>
        </w:object>
      </w:r>
    </w:p>
    <w:p w14:paraId="2FA75622" w14:textId="77777777" w:rsidR="00335002" w:rsidRPr="007B2E2F" w:rsidRDefault="00335002" w:rsidP="004356AA">
      <w:pPr>
        <w:keepNext/>
        <w:keepLines/>
        <w:spacing w:before="120"/>
        <w:ind w:firstLine="720"/>
        <w:jc w:val="both"/>
        <w:rPr>
          <w:color w:val="000000" w:themeColor="text1"/>
          <w:sz w:val="26"/>
          <w:szCs w:val="26"/>
          <w:lang w:val="vi-VN"/>
        </w:rPr>
      </w:pPr>
      <w:r w:rsidRPr="007B2E2F">
        <w:rPr>
          <w:color w:val="000000" w:themeColor="text1"/>
          <w:sz w:val="26"/>
          <w:szCs w:val="26"/>
          <w:lang w:val="vi-VN"/>
        </w:rPr>
        <w:t>q: ti</w:t>
      </w:r>
      <w:r w:rsidRPr="007B2E2F">
        <w:rPr>
          <w:color w:val="000000" w:themeColor="text1"/>
          <w:sz w:val="26"/>
          <w:szCs w:val="26"/>
        </w:rPr>
        <w:t>ê</w:t>
      </w:r>
      <w:r w:rsidRPr="007B2E2F">
        <w:rPr>
          <w:color w:val="000000" w:themeColor="text1"/>
          <w:sz w:val="26"/>
          <w:szCs w:val="26"/>
          <w:lang w:val="vi-VN"/>
        </w:rPr>
        <w:t>u chuẩn dùng nước, chọn q=100l/người/ngày đêm (theo QCVN 01:2021 lấy 80% ti</w:t>
      </w:r>
      <w:r w:rsidRPr="007B2E2F">
        <w:rPr>
          <w:color w:val="000000" w:themeColor="text1"/>
          <w:sz w:val="26"/>
          <w:szCs w:val="26"/>
        </w:rPr>
        <w:t>ê</w:t>
      </w:r>
      <w:r w:rsidRPr="007B2E2F">
        <w:rPr>
          <w:color w:val="000000" w:themeColor="text1"/>
          <w:sz w:val="26"/>
          <w:szCs w:val="26"/>
          <w:lang w:val="vi-VN"/>
        </w:rPr>
        <w:t xml:space="preserve">u chuẩn cấp) tương đương đô thị loại </w:t>
      </w:r>
      <w:r w:rsidRPr="007B2E2F">
        <w:rPr>
          <w:color w:val="000000" w:themeColor="text1"/>
          <w:sz w:val="26"/>
          <w:szCs w:val="26"/>
        </w:rPr>
        <w:t>V</w:t>
      </w:r>
      <w:r w:rsidRPr="007B2E2F">
        <w:rPr>
          <w:color w:val="000000" w:themeColor="text1"/>
          <w:sz w:val="26"/>
          <w:szCs w:val="26"/>
          <w:lang w:val="vi-VN"/>
        </w:rPr>
        <w:t>.</w:t>
      </w:r>
    </w:p>
    <w:p w14:paraId="41A02CAB" w14:textId="77777777" w:rsidR="00335002" w:rsidRPr="007B2E2F" w:rsidRDefault="00335002" w:rsidP="004356AA">
      <w:pPr>
        <w:keepNext/>
        <w:keepLines/>
        <w:spacing w:before="120"/>
        <w:ind w:firstLine="720"/>
        <w:jc w:val="both"/>
        <w:rPr>
          <w:color w:val="000000" w:themeColor="text1"/>
          <w:sz w:val="26"/>
          <w:szCs w:val="26"/>
        </w:rPr>
      </w:pPr>
      <w:r w:rsidRPr="007B2E2F">
        <w:rPr>
          <w:color w:val="000000" w:themeColor="text1"/>
          <w:sz w:val="26"/>
          <w:szCs w:val="26"/>
        </w:rPr>
        <w:t>P</w:t>
      </w:r>
      <w:r w:rsidRPr="007B2E2F">
        <w:rPr>
          <w:color w:val="000000" w:themeColor="text1"/>
          <w:sz w:val="26"/>
          <w:szCs w:val="26"/>
          <w:lang w:val="vi-VN"/>
        </w:rPr>
        <w:t xml:space="preserve">: mật độ </w:t>
      </w:r>
      <w:r w:rsidRPr="007B2E2F">
        <w:rPr>
          <w:color w:val="000000" w:themeColor="text1"/>
          <w:sz w:val="26"/>
          <w:szCs w:val="26"/>
        </w:rPr>
        <w:t>740</w:t>
      </w:r>
      <w:r w:rsidRPr="007B2E2F">
        <w:rPr>
          <w:color w:val="000000" w:themeColor="text1"/>
          <w:sz w:val="26"/>
          <w:szCs w:val="26"/>
          <w:lang w:val="vi-VN"/>
        </w:rPr>
        <w:t xml:space="preserve"> người </w:t>
      </w:r>
      <w:r w:rsidRPr="007B2E2F">
        <w:rPr>
          <w:color w:val="000000" w:themeColor="text1"/>
          <w:sz w:val="26"/>
          <w:szCs w:val="26"/>
        </w:rPr>
        <w:t>ứng với</w:t>
      </w:r>
      <w:r w:rsidRPr="007B2E2F">
        <w:rPr>
          <w:color w:val="000000" w:themeColor="text1"/>
          <w:sz w:val="26"/>
          <w:szCs w:val="26"/>
          <w:lang w:val="vi-VN"/>
        </w:rPr>
        <w:t xml:space="preserve"> diện tích </w:t>
      </w:r>
      <w:r w:rsidRPr="007B2E2F">
        <w:rPr>
          <w:color w:val="000000" w:themeColor="text1"/>
          <w:sz w:val="26"/>
          <w:szCs w:val="26"/>
        </w:rPr>
        <w:t>lưu vực.</w:t>
      </w:r>
    </w:p>
    <w:p w14:paraId="38DE7F8D" w14:textId="77777777" w:rsidR="00335002" w:rsidRPr="007B2E2F" w:rsidRDefault="00335002" w:rsidP="004356AA">
      <w:pPr>
        <w:keepNext/>
        <w:keepLines/>
        <w:spacing w:before="120"/>
        <w:ind w:firstLine="720"/>
        <w:jc w:val="both"/>
        <w:rPr>
          <w:color w:val="000000" w:themeColor="text1"/>
          <w:sz w:val="26"/>
          <w:szCs w:val="26"/>
          <w:lang w:val="vi-VN"/>
        </w:rPr>
      </w:pPr>
      <w:r w:rsidRPr="007B2E2F">
        <w:rPr>
          <w:color w:val="000000" w:themeColor="text1"/>
          <w:sz w:val="26"/>
          <w:szCs w:val="26"/>
        </w:rPr>
        <w:t>F</w:t>
      </w:r>
      <w:r w:rsidRPr="007B2E2F">
        <w:rPr>
          <w:color w:val="000000" w:themeColor="text1"/>
          <w:sz w:val="26"/>
          <w:szCs w:val="26"/>
          <w:lang w:val="vi-VN"/>
        </w:rPr>
        <w:t>:</w:t>
      </w:r>
      <w:r w:rsidRPr="007B2E2F">
        <w:rPr>
          <w:color w:val="000000" w:themeColor="text1"/>
          <w:sz w:val="26"/>
          <w:szCs w:val="26"/>
        </w:rPr>
        <w:t xml:space="preserve"> diện tích lưu vực thoát nước 3.63ha có cùng mật độ dân số.</w:t>
      </w:r>
    </w:p>
    <w:p w14:paraId="4AD01F7C" w14:textId="48785AFA" w:rsidR="00335002" w:rsidRPr="007B2E2F" w:rsidRDefault="00335002" w:rsidP="004356AA">
      <w:pPr>
        <w:keepNext/>
        <w:keepLines/>
        <w:spacing w:before="120"/>
        <w:ind w:firstLine="720"/>
        <w:jc w:val="both"/>
        <w:rPr>
          <w:color w:val="000000" w:themeColor="text1"/>
          <w:sz w:val="26"/>
          <w:szCs w:val="26"/>
          <w:lang w:val="vi-VN"/>
        </w:rPr>
      </w:pPr>
      <w:r w:rsidRPr="007B2E2F">
        <w:rPr>
          <w:color w:val="000000" w:themeColor="text1"/>
          <w:sz w:val="26"/>
          <w:szCs w:val="26"/>
          <w:lang w:val="vi-VN"/>
        </w:rPr>
        <w:t>M</w:t>
      </w:r>
      <w:r w:rsidRPr="007B2E2F">
        <w:rPr>
          <w:color w:val="000000" w:themeColor="text1"/>
          <w:sz w:val="26"/>
          <w:szCs w:val="26"/>
        </w:rPr>
        <w:t>ô</w:t>
      </w:r>
      <w:r w:rsidRPr="007B2E2F">
        <w:rPr>
          <w:color w:val="000000" w:themeColor="text1"/>
          <w:sz w:val="26"/>
          <w:szCs w:val="26"/>
          <w:lang w:val="vi-VN"/>
        </w:rPr>
        <w:t xml:space="preserve"> </w:t>
      </w:r>
      <w:r w:rsidRPr="007B2E2F">
        <w:rPr>
          <w:color w:val="000000" w:themeColor="text1"/>
          <w:sz w:val="26"/>
          <w:szCs w:val="26"/>
        </w:rPr>
        <w:t>đ</w:t>
      </w:r>
      <w:r w:rsidRPr="007B2E2F">
        <w:rPr>
          <w:color w:val="000000" w:themeColor="text1"/>
          <w:sz w:val="26"/>
          <w:szCs w:val="26"/>
          <w:lang w:val="vi-VN"/>
        </w:rPr>
        <w:t>un d</w:t>
      </w:r>
      <w:r w:rsidRPr="007B2E2F">
        <w:rPr>
          <w:color w:val="000000" w:themeColor="text1"/>
          <w:sz w:val="26"/>
          <w:szCs w:val="26"/>
        </w:rPr>
        <w:t>ò</w:t>
      </w:r>
      <w:r w:rsidRPr="007B2E2F">
        <w:rPr>
          <w:color w:val="000000" w:themeColor="text1"/>
          <w:sz w:val="26"/>
          <w:szCs w:val="26"/>
          <w:lang w:val="vi-VN"/>
        </w:rPr>
        <w:t>ng chảy</w:t>
      </w:r>
      <w:r w:rsidRPr="007B2E2F">
        <w:rPr>
          <w:color w:val="000000" w:themeColor="text1"/>
          <w:sz w:val="26"/>
          <w:szCs w:val="26"/>
        </w:rPr>
        <w:t xml:space="preserve"> tính tánn trên 1ha diện tích khu: (l/s.ha)</w:t>
      </w:r>
    </w:p>
    <w:p w14:paraId="2D54BB07" w14:textId="77777777" w:rsidR="00335002" w:rsidRPr="007B2E2F" w:rsidRDefault="00335002" w:rsidP="004356AA">
      <w:pPr>
        <w:keepNext/>
        <w:keepLines/>
        <w:spacing w:before="120"/>
        <w:ind w:firstLine="720"/>
        <w:jc w:val="center"/>
        <w:rPr>
          <w:color w:val="000000" w:themeColor="text1"/>
          <w:sz w:val="26"/>
          <w:szCs w:val="26"/>
          <w:lang w:val="vi-VN"/>
        </w:rPr>
      </w:pPr>
      <w:r w:rsidRPr="007B2E2F">
        <w:rPr>
          <w:color w:val="000000" w:themeColor="text1"/>
          <w:position w:val="-24"/>
          <w:sz w:val="26"/>
          <w:szCs w:val="26"/>
        </w:rPr>
        <w:object w:dxaOrig="2740" w:dyaOrig="620" w14:anchorId="58D0BFE1">
          <v:shape id="_x0000_i1032" type="#_x0000_t75" style="width:137.25pt;height:30.75pt" o:ole="">
            <v:imagedata r:id="rId13" o:title=""/>
          </v:shape>
          <o:OLEObject Type="Embed" ProgID="Equation.3" ShapeID="_x0000_i1032" DrawAspect="Content" ObjectID="_1708862521" r:id="rId14"/>
        </w:object>
      </w:r>
    </w:p>
    <w:p w14:paraId="2697D35C" w14:textId="77777777" w:rsidR="00335002" w:rsidRPr="007B2E2F" w:rsidRDefault="00335002" w:rsidP="004356AA">
      <w:pPr>
        <w:keepNext/>
        <w:keepLines/>
        <w:spacing w:before="120"/>
        <w:ind w:firstLine="720"/>
        <w:jc w:val="both"/>
        <w:rPr>
          <w:color w:val="000000" w:themeColor="text1"/>
          <w:sz w:val="26"/>
          <w:szCs w:val="26"/>
          <w:lang w:val="vi-VN"/>
        </w:rPr>
      </w:pPr>
      <w:r w:rsidRPr="007B2E2F">
        <w:rPr>
          <w:color w:val="000000" w:themeColor="text1"/>
          <w:sz w:val="26"/>
          <w:szCs w:val="26"/>
          <w:lang w:val="vi-VN"/>
        </w:rPr>
        <w:t>Xác định hệ số K</w:t>
      </w:r>
      <w:r w:rsidRPr="007B2E2F">
        <w:rPr>
          <w:color w:val="000000" w:themeColor="text1"/>
          <w:sz w:val="26"/>
          <w:szCs w:val="26"/>
          <w:vertAlign w:val="subscript"/>
          <w:lang w:val="vi-VN"/>
        </w:rPr>
        <w:t>ch</w:t>
      </w:r>
      <w:r w:rsidRPr="007B2E2F">
        <w:rPr>
          <w:color w:val="000000" w:themeColor="text1"/>
          <w:sz w:val="26"/>
          <w:szCs w:val="26"/>
          <w:vertAlign w:val="subscript"/>
          <w:lang w:val="vi-VN"/>
        </w:rPr>
        <w:softHyphen/>
      </w:r>
      <w:r w:rsidRPr="007B2E2F">
        <w:rPr>
          <w:color w:val="000000" w:themeColor="text1"/>
          <w:sz w:val="26"/>
          <w:szCs w:val="26"/>
          <w:lang w:val="vi-VN"/>
        </w:rPr>
        <w:t xml:space="preserve"> :</w:t>
      </w:r>
    </w:p>
    <w:p w14:paraId="299445C4" w14:textId="52B70798" w:rsidR="00335002" w:rsidRPr="007B2E2F" w:rsidRDefault="00335002" w:rsidP="004356AA">
      <w:pPr>
        <w:keepNext/>
        <w:keepLines/>
        <w:spacing w:before="120"/>
        <w:ind w:firstLine="720"/>
        <w:jc w:val="both"/>
        <w:rPr>
          <w:color w:val="000000" w:themeColor="text1"/>
          <w:sz w:val="26"/>
          <w:szCs w:val="26"/>
          <w:lang w:val="vi-VN"/>
        </w:rPr>
      </w:pPr>
      <w:r w:rsidRPr="007B2E2F">
        <w:rPr>
          <w:noProof/>
          <w:color w:val="000000" w:themeColor="text1"/>
          <w:sz w:val="26"/>
          <w:szCs w:val="26"/>
        </w:rPr>
        <mc:AlternateContent>
          <mc:Choice Requires="wps">
            <w:drawing>
              <wp:anchor distT="0" distB="0" distL="114300" distR="114300" simplePos="0" relativeHeight="251669504" behindDoc="0" locked="0" layoutInCell="1" allowOverlap="1" wp14:anchorId="66B55A24" wp14:editId="3531CDF5">
                <wp:simplePos x="0" y="0"/>
                <wp:positionH relativeFrom="column">
                  <wp:posOffset>4528820</wp:posOffset>
                </wp:positionH>
                <wp:positionV relativeFrom="paragraph">
                  <wp:posOffset>334645</wp:posOffset>
                </wp:positionV>
                <wp:extent cx="256540" cy="0"/>
                <wp:effectExtent l="13970" t="58420" r="15240" b="5588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688BA1" id="_x0000_t32" coordsize="21600,21600" o:spt="32" o:oned="t" path="m,l21600,21600e" filled="f">
                <v:path arrowok="t" fillok="f" o:connecttype="none"/>
                <o:lock v:ext="edit" shapetype="t"/>
              </v:shapetype>
              <v:shape id="Straight Arrow Connector 10" o:spid="_x0000_s1026" type="#_x0000_t32" style="position:absolute;margin-left:356.6pt;margin-top:26.35pt;width:20.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">
                <v:stroke endarrow="block"/>
              </v:shape>
            </w:pict>
          </mc:Fallback>
        </mc:AlternateContent>
      </w:r>
      <w:r w:rsidRPr="007B2E2F">
        <w:rPr>
          <w:color w:val="000000" w:themeColor="text1"/>
          <w:sz w:val="26"/>
          <w:szCs w:val="26"/>
          <w:lang w:val="vi-VN"/>
        </w:rPr>
        <w:t>L</w:t>
      </w:r>
      <w:r w:rsidRPr="007B2E2F">
        <w:rPr>
          <w:color w:val="000000" w:themeColor="text1"/>
          <w:sz w:val="26"/>
          <w:szCs w:val="26"/>
        </w:rPr>
        <w:t>à</w:t>
      </w:r>
      <w:r w:rsidRPr="007B2E2F">
        <w:rPr>
          <w:color w:val="000000" w:themeColor="text1"/>
          <w:sz w:val="26"/>
          <w:szCs w:val="26"/>
          <w:lang w:val="vi-VN"/>
        </w:rPr>
        <w:t xml:space="preserve"> hệ số không điều h</w:t>
      </w:r>
      <w:r w:rsidRPr="007B2E2F">
        <w:rPr>
          <w:color w:val="000000" w:themeColor="text1"/>
          <w:sz w:val="26"/>
          <w:szCs w:val="26"/>
        </w:rPr>
        <w:t>ò</w:t>
      </w:r>
      <w:r w:rsidRPr="007B2E2F">
        <w:rPr>
          <w:color w:val="000000" w:themeColor="text1"/>
          <w:sz w:val="26"/>
          <w:szCs w:val="26"/>
          <w:lang w:val="vi-VN"/>
        </w:rPr>
        <w:t>a chung được tính t</w:t>
      </w:r>
      <w:r w:rsidRPr="007B2E2F">
        <w:rPr>
          <w:color w:val="000000" w:themeColor="text1"/>
          <w:sz w:val="26"/>
          <w:szCs w:val="26"/>
        </w:rPr>
        <w:t>óa</w:t>
      </w:r>
      <w:r w:rsidRPr="007B2E2F">
        <w:rPr>
          <w:color w:val="000000" w:themeColor="text1"/>
          <w:sz w:val="26"/>
          <w:szCs w:val="26"/>
          <w:lang w:val="vi-VN"/>
        </w:rPr>
        <w:t>n hoặc tra bản TCVN t</w:t>
      </w:r>
      <w:r w:rsidRPr="007B2E2F">
        <w:rPr>
          <w:color w:val="000000" w:themeColor="text1"/>
          <w:sz w:val="26"/>
          <w:szCs w:val="26"/>
        </w:rPr>
        <w:t>ù</w:t>
      </w:r>
      <w:r w:rsidRPr="007B2E2F">
        <w:rPr>
          <w:color w:val="000000" w:themeColor="text1"/>
          <w:sz w:val="26"/>
          <w:szCs w:val="26"/>
          <w:lang w:val="vi-VN"/>
        </w:rPr>
        <w:t>y thuộc vào lưu lượng trung bình ng</w:t>
      </w:r>
      <w:r w:rsidRPr="007B2E2F">
        <w:rPr>
          <w:color w:val="000000" w:themeColor="text1"/>
          <w:sz w:val="26"/>
          <w:szCs w:val="26"/>
        </w:rPr>
        <w:t>à</w:t>
      </w:r>
      <w:r w:rsidRPr="007B2E2F">
        <w:rPr>
          <w:color w:val="000000" w:themeColor="text1"/>
          <w:sz w:val="26"/>
          <w:szCs w:val="26"/>
          <w:lang w:val="vi-VN"/>
        </w:rPr>
        <w:t>y tại khu vực x</w:t>
      </w:r>
      <w:r w:rsidRPr="007B2E2F">
        <w:rPr>
          <w:color w:val="000000" w:themeColor="text1"/>
          <w:sz w:val="26"/>
          <w:szCs w:val="26"/>
        </w:rPr>
        <w:t>é</w:t>
      </w:r>
      <w:r w:rsidRPr="007B2E2F">
        <w:rPr>
          <w:color w:val="000000" w:themeColor="text1"/>
          <w:sz w:val="26"/>
          <w:szCs w:val="26"/>
          <w:lang w:val="vi-VN"/>
        </w:rPr>
        <w:t>t tính. K</w:t>
      </w:r>
      <w:r w:rsidRPr="007B2E2F">
        <w:rPr>
          <w:color w:val="000000" w:themeColor="text1"/>
          <w:sz w:val="26"/>
          <w:szCs w:val="26"/>
          <w:vertAlign w:val="subscript"/>
        </w:rPr>
        <w:t>ch</w:t>
      </w:r>
      <w:r w:rsidRPr="007B2E2F">
        <w:rPr>
          <w:color w:val="000000" w:themeColor="text1"/>
          <w:sz w:val="26"/>
          <w:szCs w:val="26"/>
        </w:rPr>
        <w:t xml:space="preserve"> </w:t>
      </w:r>
      <w:r w:rsidRPr="007B2E2F">
        <w:rPr>
          <w:color w:val="000000" w:themeColor="text1"/>
          <w:sz w:val="26"/>
          <w:szCs w:val="26"/>
          <w:lang w:val="vi-VN"/>
        </w:rPr>
        <w:t>= 1,44           5</w:t>
      </w:r>
    </w:p>
    <w:p w14:paraId="384545C6" w14:textId="77777777" w:rsidR="00335002" w:rsidRPr="007B2E2F" w:rsidRDefault="00335002" w:rsidP="004356AA">
      <w:pPr>
        <w:keepNext/>
        <w:keepLines/>
        <w:spacing w:before="120"/>
        <w:ind w:firstLine="720"/>
        <w:jc w:val="center"/>
        <w:rPr>
          <w:bCs/>
          <w:color w:val="000000" w:themeColor="text1"/>
          <w:sz w:val="26"/>
          <w:szCs w:val="26"/>
        </w:rPr>
      </w:pPr>
      <w:r w:rsidRPr="007B2E2F">
        <w:rPr>
          <w:color w:val="000000" w:themeColor="text1"/>
          <w:position w:val="-14"/>
          <w:sz w:val="26"/>
          <w:szCs w:val="26"/>
        </w:rPr>
        <w:object w:dxaOrig="2960" w:dyaOrig="380" w14:anchorId="5B5E080F">
          <v:shape id="_x0000_i1033" type="#_x0000_t75" style="width:147.75pt;height:18.75pt" o:ole="">
            <v:imagedata r:id="rId15" o:title=""/>
          </v:shape>
          <o:OLEObject Type="Embed" ProgID="Equation.3" ShapeID="_x0000_i1033" DrawAspect="Content" ObjectID="_1708862522" r:id="rId16"/>
        </w:object>
      </w:r>
    </w:p>
    <w:p w14:paraId="5492810A" w14:textId="77777777" w:rsidR="00335002" w:rsidRPr="007B2E2F" w:rsidRDefault="00335002" w:rsidP="004356AA">
      <w:pPr>
        <w:keepNext/>
        <w:keepLines/>
        <w:spacing w:before="120"/>
        <w:ind w:firstLine="720"/>
        <w:jc w:val="both"/>
        <w:rPr>
          <w:bCs/>
          <w:color w:val="000000" w:themeColor="text1"/>
          <w:sz w:val="26"/>
          <w:szCs w:val="26"/>
        </w:rPr>
      </w:pPr>
      <w:r w:rsidRPr="007B2E2F">
        <w:rPr>
          <w:bCs/>
          <w:color w:val="000000" w:themeColor="text1"/>
          <w:sz w:val="26"/>
          <w:szCs w:val="26"/>
          <w:lang w:val="vi-VN"/>
        </w:rPr>
        <w:t>Từ đó</w:t>
      </w:r>
      <w:r w:rsidRPr="007B2E2F">
        <w:rPr>
          <w:bCs/>
          <w:color w:val="000000" w:themeColor="text1"/>
          <w:sz w:val="26"/>
          <w:szCs w:val="26"/>
        </w:rPr>
        <w:t xml:space="preserve"> </w:t>
      </w:r>
      <w:r w:rsidRPr="007B2E2F">
        <w:rPr>
          <w:bCs/>
          <w:color w:val="000000" w:themeColor="text1"/>
          <w:sz w:val="26"/>
          <w:szCs w:val="26"/>
          <w:lang w:val="vi-VN"/>
        </w:rPr>
        <w:t>xác định</w:t>
      </w:r>
      <w:r w:rsidRPr="007B2E2F">
        <w:rPr>
          <w:bCs/>
          <w:color w:val="000000" w:themeColor="text1"/>
          <w:sz w:val="26"/>
          <w:szCs w:val="26"/>
        </w:rPr>
        <w:t xml:space="preserve"> </w:t>
      </w:r>
      <w:r w:rsidRPr="007B2E2F">
        <w:rPr>
          <w:bCs/>
          <w:color w:val="000000" w:themeColor="text1"/>
          <w:sz w:val="26"/>
          <w:szCs w:val="26"/>
          <w:lang w:val="vi-VN"/>
        </w:rPr>
        <w:t xml:space="preserve">lưu lượng </w:t>
      </w:r>
      <w:r w:rsidRPr="007B2E2F">
        <w:rPr>
          <w:bCs/>
          <w:color w:val="000000" w:themeColor="text1"/>
          <w:sz w:val="26"/>
          <w:szCs w:val="26"/>
        </w:rPr>
        <w:t xml:space="preserve">ứng với từng đoạn cống </w:t>
      </w:r>
      <w:r w:rsidRPr="007B2E2F">
        <w:rPr>
          <w:bCs/>
          <w:color w:val="000000" w:themeColor="text1"/>
          <w:sz w:val="26"/>
          <w:szCs w:val="26"/>
          <w:lang w:val="vi-VN"/>
        </w:rPr>
        <w:t>tr</w:t>
      </w:r>
      <w:r w:rsidRPr="007B2E2F">
        <w:rPr>
          <w:bCs/>
          <w:color w:val="000000" w:themeColor="text1"/>
          <w:sz w:val="26"/>
          <w:szCs w:val="26"/>
        </w:rPr>
        <w:t>ê</w:t>
      </w:r>
      <w:r w:rsidRPr="007B2E2F">
        <w:rPr>
          <w:bCs/>
          <w:color w:val="000000" w:themeColor="text1"/>
          <w:sz w:val="26"/>
          <w:szCs w:val="26"/>
          <w:lang w:val="vi-VN"/>
        </w:rPr>
        <w:t>n</w:t>
      </w:r>
      <w:r w:rsidRPr="007B2E2F">
        <w:rPr>
          <w:bCs/>
          <w:color w:val="000000" w:themeColor="text1"/>
          <w:sz w:val="26"/>
          <w:szCs w:val="26"/>
        </w:rPr>
        <w:t xml:space="preserve"> </w:t>
      </w:r>
      <w:r w:rsidRPr="007B2E2F">
        <w:rPr>
          <w:bCs/>
          <w:color w:val="000000" w:themeColor="text1"/>
          <w:sz w:val="26"/>
          <w:szCs w:val="26"/>
          <w:lang w:val="vi-VN"/>
        </w:rPr>
        <w:t>c</w:t>
      </w:r>
      <w:r w:rsidRPr="007B2E2F">
        <w:rPr>
          <w:bCs/>
          <w:color w:val="000000" w:themeColor="text1"/>
          <w:sz w:val="26"/>
          <w:szCs w:val="26"/>
        </w:rPr>
        <w:t>á</w:t>
      </w:r>
      <w:r w:rsidRPr="007B2E2F">
        <w:rPr>
          <w:bCs/>
          <w:color w:val="000000" w:themeColor="text1"/>
          <w:sz w:val="26"/>
          <w:szCs w:val="26"/>
          <w:lang w:val="vi-VN"/>
        </w:rPr>
        <w:t>c tuyến thoát nước được thể hiện tr</w:t>
      </w:r>
      <w:r w:rsidRPr="007B2E2F">
        <w:rPr>
          <w:bCs/>
          <w:color w:val="000000" w:themeColor="text1"/>
          <w:sz w:val="26"/>
          <w:szCs w:val="26"/>
        </w:rPr>
        <w:t>ê</w:t>
      </w:r>
      <w:r w:rsidRPr="007B2E2F">
        <w:rPr>
          <w:bCs/>
          <w:color w:val="000000" w:themeColor="text1"/>
          <w:sz w:val="26"/>
          <w:szCs w:val="26"/>
          <w:lang w:val="vi-VN"/>
        </w:rPr>
        <w:t>n mặt bằng (xem</w:t>
      </w:r>
      <w:r w:rsidRPr="007B2E2F">
        <w:rPr>
          <w:bCs/>
          <w:color w:val="000000" w:themeColor="text1"/>
          <w:sz w:val="26"/>
          <w:szCs w:val="26"/>
        </w:rPr>
        <w:t xml:space="preserve"> </w:t>
      </w:r>
      <w:r w:rsidRPr="007B2E2F">
        <w:rPr>
          <w:bCs/>
          <w:color w:val="000000" w:themeColor="text1"/>
          <w:sz w:val="26"/>
          <w:szCs w:val="26"/>
          <w:lang w:val="vi-VN"/>
        </w:rPr>
        <w:t>b</w:t>
      </w:r>
      <w:r w:rsidRPr="007B2E2F">
        <w:rPr>
          <w:bCs/>
          <w:color w:val="000000" w:themeColor="text1"/>
          <w:sz w:val="26"/>
          <w:szCs w:val="26"/>
        </w:rPr>
        <w:t>v</w:t>
      </w:r>
      <w:r w:rsidRPr="007B2E2F">
        <w:rPr>
          <w:bCs/>
          <w:color w:val="000000" w:themeColor="text1"/>
          <w:sz w:val="26"/>
          <w:szCs w:val="26"/>
          <w:lang w:val="vi-VN"/>
        </w:rPr>
        <w:t>).</w:t>
      </w:r>
    </w:p>
    <w:p w14:paraId="136D3ABF" w14:textId="77777777" w:rsidR="00335002" w:rsidRPr="007B2E2F" w:rsidRDefault="00335002" w:rsidP="004356AA">
      <w:pPr>
        <w:keepNext/>
        <w:keepLines/>
        <w:spacing w:before="120"/>
        <w:ind w:firstLine="720"/>
        <w:jc w:val="both"/>
        <w:rPr>
          <w:bCs/>
          <w:color w:val="000000" w:themeColor="text1"/>
          <w:sz w:val="26"/>
          <w:szCs w:val="26"/>
          <w:lang w:val="vi-VN"/>
        </w:rPr>
      </w:pPr>
      <w:r w:rsidRPr="007B2E2F">
        <w:rPr>
          <w:bCs/>
          <w:color w:val="000000" w:themeColor="text1"/>
          <w:sz w:val="26"/>
          <w:szCs w:val="26"/>
        </w:rPr>
        <w:t>Lượng nước thải trong khu:</w:t>
      </w:r>
    </w:p>
    <w:p w14:paraId="60736A41" w14:textId="77777777" w:rsidR="00335002" w:rsidRPr="007B2E2F" w:rsidRDefault="00335002" w:rsidP="004356AA">
      <w:pPr>
        <w:keepNext/>
        <w:keepLines/>
        <w:spacing w:before="120"/>
        <w:ind w:firstLine="720"/>
        <w:jc w:val="center"/>
        <w:outlineLvl w:val="1"/>
        <w:rPr>
          <w:b/>
          <w:bCs/>
          <w:color w:val="000000" w:themeColor="text1"/>
          <w:sz w:val="26"/>
          <w:szCs w:val="26"/>
          <w:lang w:val="vi-VN"/>
        </w:rPr>
      </w:pPr>
      <w:bookmarkStart w:id="118" w:name="_Toc98246104"/>
      <w:r w:rsidRPr="007B2E2F">
        <w:rPr>
          <w:color w:val="000000" w:themeColor="text1"/>
          <w:sz w:val="26"/>
          <w:szCs w:val="26"/>
        </w:rPr>
        <w:t>Q</w:t>
      </w:r>
      <w:r w:rsidRPr="007B2E2F">
        <w:rPr>
          <w:color w:val="000000" w:themeColor="text1"/>
          <w:sz w:val="26"/>
          <w:szCs w:val="26"/>
          <w:vertAlign w:val="subscript"/>
        </w:rPr>
        <w:t>txl</w:t>
      </w:r>
      <w:r w:rsidRPr="007B2E2F">
        <w:rPr>
          <w:color w:val="000000" w:themeColor="text1"/>
          <w:sz w:val="26"/>
          <w:szCs w:val="26"/>
        </w:rPr>
        <w:t xml:space="preserve"> = 5%q</w:t>
      </w:r>
      <w:r w:rsidRPr="007B2E2F">
        <w:rPr>
          <w:color w:val="000000" w:themeColor="text1"/>
          <w:sz w:val="26"/>
          <w:szCs w:val="26"/>
        </w:rPr>
        <w:softHyphen/>
      </w:r>
      <w:r w:rsidRPr="007B2E2F">
        <w:rPr>
          <w:color w:val="000000" w:themeColor="text1"/>
          <w:sz w:val="26"/>
          <w:szCs w:val="26"/>
          <w:vertAlign w:val="subscript"/>
        </w:rPr>
        <w:t>sh</w:t>
      </w:r>
      <w:bookmarkEnd w:id="118"/>
    </w:p>
    <w:bookmarkStart w:id="119" w:name="_Toc98246105"/>
    <w:bookmarkEnd w:id="119"/>
    <w:p w14:paraId="46C03AA5" w14:textId="335E0B34" w:rsidR="00335002" w:rsidRPr="007B2E2F" w:rsidRDefault="00335002" w:rsidP="004356AA">
      <w:pPr>
        <w:keepNext/>
        <w:keepLines/>
        <w:spacing w:before="120"/>
        <w:ind w:firstLine="720"/>
        <w:jc w:val="center"/>
        <w:outlineLvl w:val="1"/>
        <w:rPr>
          <w:color w:val="000000" w:themeColor="text1"/>
          <w:sz w:val="26"/>
          <w:szCs w:val="26"/>
          <w:lang w:val="vi-VN"/>
        </w:rPr>
      </w:pPr>
      <w:r w:rsidRPr="007B2E2F">
        <w:rPr>
          <w:color w:val="000000" w:themeColor="text1"/>
          <w:position w:val="-44"/>
          <w:sz w:val="26"/>
          <w:szCs w:val="26"/>
        </w:rPr>
        <w:object w:dxaOrig="3040" w:dyaOrig="999" w14:anchorId="416801D0">
          <v:shape id="_x0000_i1034" type="#_x0000_t75" style="width:152.25pt;height:50.25pt" o:ole="">
            <v:imagedata r:id="rId17" o:title=""/>
          </v:shape>
          <o:OLEObject Type="Embed" ProgID="Equation.3" ShapeID="_x0000_i1034" DrawAspect="Content" ObjectID="_1708862523" r:id="rId18"/>
        </w:object>
      </w:r>
    </w:p>
    <w:p w14:paraId="5796AF85" w14:textId="77777777" w:rsidR="00335002" w:rsidRPr="007B2E2F" w:rsidRDefault="00335002" w:rsidP="004356AA">
      <w:pPr>
        <w:pStyle w:val="BodyText3"/>
        <w:keepNext/>
        <w:keepLines/>
        <w:spacing w:before="120" w:after="0"/>
        <w:ind w:firstLine="720"/>
        <w:rPr>
          <w:i/>
          <w:color w:val="000000" w:themeColor="text1"/>
          <w:sz w:val="26"/>
          <w:szCs w:val="26"/>
        </w:rPr>
      </w:pPr>
      <w:r w:rsidRPr="007B2E2F">
        <w:rPr>
          <w:i/>
          <w:color w:val="000000" w:themeColor="text1"/>
          <w:sz w:val="26"/>
          <w:szCs w:val="26"/>
          <w:lang w:val="vi-VN"/>
        </w:rPr>
        <w:t>c</w:t>
      </w:r>
      <w:r w:rsidRPr="007B2E2F">
        <w:rPr>
          <w:i/>
          <w:color w:val="000000" w:themeColor="text1"/>
          <w:sz w:val="26"/>
          <w:szCs w:val="26"/>
        </w:rPr>
        <w:t>) Rác thải và vệ sinh môi trường:</w:t>
      </w:r>
    </w:p>
    <w:p w14:paraId="4AD86A84" w14:textId="77777777" w:rsidR="00335002" w:rsidRPr="007B2E2F" w:rsidRDefault="00335002" w:rsidP="004356AA">
      <w:pPr>
        <w:pStyle w:val="BodyText3"/>
        <w:keepNext/>
        <w:keepLines/>
        <w:spacing w:before="120" w:after="0"/>
        <w:ind w:firstLine="720"/>
        <w:rPr>
          <w:color w:val="000000" w:themeColor="text1"/>
          <w:sz w:val="26"/>
          <w:szCs w:val="26"/>
        </w:rPr>
      </w:pPr>
      <w:r w:rsidRPr="007B2E2F">
        <w:rPr>
          <w:color w:val="000000" w:themeColor="text1"/>
          <w:sz w:val="26"/>
          <w:szCs w:val="26"/>
        </w:rPr>
        <w:t>Tổng lượng rác thải sinh hoạt (tiêu chuẩn rác thải 0,8 kg/người/ngày):</w:t>
      </w:r>
    </w:p>
    <w:p w14:paraId="6B7B24B0" w14:textId="77777777" w:rsidR="00335002" w:rsidRPr="007B2E2F" w:rsidRDefault="00335002" w:rsidP="004356AA">
      <w:pPr>
        <w:pStyle w:val="BodyText3"/>
        <w:keepNext/>
        <w:keepLines/>
        <w:spacing w:before="120" w:after="0"/>
        <w:ind w:firstLine="720"/>
        <w:jc w:val="center"/>
        <w:rPr>
          <w:color w:val="000000" w:themeColor="text1"/>
          <w:sz w:val="26"/>
          <w:szCs w:val="26"/>
        </w:rPr>
      </w:pPr>
      <w:r w:rsidRPr="007B2E2F">
        <w:rPr>
          <w:color w:val="000000" w:themeColor="text1"/>
          <w:sz w:val="26"/>
          <w:szCs w:val="26"/>
        </w:rPr>
        <w:t>Dân số 740 người x 0,8 kg/người/ngày = 592</w:t>
      </w:r>
      <w:r w:rsidRPr="007B2E2F">
        <w:rPr>
          <w:color w:val="000000" w:themeColor="text1"/>
          <w:sz w:val="26"/>
          <w:szCs w:val="26"/>
          <w:lang w:val="vi-VN"/>
        </w:rPr>
        <w:t>kg</w:t>
      </w:r>
      <w:r w:rsidRPr="007B2E2F">
        <w:rPr>
          <w:color w:val="000000" w:themeColor="text1"/>
          <w:sz w:val="26"/>
          <w:szCs w:val="26"/>
        </w:rPr>
        <w:t>/người/ngày.</w:t>
      </w:r>
    </w:p>
    <w:p w14:paraId="6E3B72DD" w14:textId="77777777" w:rsidR="00335002" w:rsidRPr="007B2E2F" w:rsidRDefault="00335002" w:rsidP="004356AA">
      <w:pPr>
        <w:keepNext/>
        <w:keepLines/>
        <w:spacing w:before="120"/>
        <w:ind w:firstLine="720"/>
        <w:jc w:val="both"/>
        <w:rPr>
          <w:color w:val="000000" w:themeColor="text1"/>
          <w:sz w:val="26"/>
          <w:szCs w:val="26"/>
        </w:rPr>
      </w:pPr>
      <w:r w:rsidRPr="007B2E2F">
        <w:rPr>
          <w:color w:val="000000" w:themeColor="text1"/>
          <w:sz w:val="26"/>
          <w:szCs w:val="26"/>
        </w:rPr>
        <w:t>Vệ sinh môi trường: Rác sinh hoạt hộ gia đình được người dân tự gom bỏ vào túi nilon, vào thùng (hay sọt cây, và các vật dụng khác có thể tùy điều kiện…) để trước nhà, sau đó được xe chuyên dụng của đơn vị quản lý môi trường thu gom (với 1 ngày/chuyến) chuyển về bãi rác tập trung để xử lý.</w:t>
      </w:r>
    </w:p>
    <w:p w14:paraId="79B27D18" w14:textId="77777777" w:rsidR="00335002" w:rsidRPr="007B2E2F" w:rsidRDefault="00335002" w:rsidP="004356AA">
      <w:pPr>
        <w:pStyle w:val="BodyText3"/>
        <w:keepNext/>
        <w:keepLines/>
        <w:spacing w:before="120" w:after="0"/>
        <w:ind w:firstLine="720"/>
        <w:jc w:val="both"/>
        <w:rPr>
          <w:color w:val="000000" w:themeColor="text1"/>
          <w:sz w:val="26"/>
          <w:szCs w:val="26"/>
        </w:rPr>
      </w:pPr>
      <w:r w:rsidRPr="007B2E2F">
        <w:rPr>
          <w:color w:val="000000" w:themeColor="text1"/>
          <w:sz w:val="26"/>
          <w:szCs w:val="26"/>
        </w:rPr>
        <w:lastRenderedPageBreak/>
        <w:t xml:space="preserve">Nghĩa trang: sử dụng nghĩa trang xã An Long </w:t>
      </w:r>
      <w:r w:rsidRPr="007B2E2F">
        <w:rPr>
          <w:i/>
          <w:color w:val="000000" w:themeColor="text1"/>
          <w:sz w:val="26"/>
          <w:szCs w:val="26"/>
        </w:rPr>
        <w:t>(theo QH Nghĩa trang được UBND tỉnh phê duyệt  tại Quyết định số 841 /QĐ-UBND.HC ngày 25/7/2017)</w:t>
      </w:r>
      <w:r w:rsidRPr="007B2E2F">
        <w:rPr>
          <w:color w:val="000000" w:themeColor="text1"/>
          <w:sz w:val="26"/>
          <w:szCs w:val="26"/>
        </w:rPr>
        <w:t>.</w:t>
      </w:r>
    </w:p>
    <w:p w14:paraId="4F7608D0" w14:textId="77777777" w:rsidR="00335002" w:rsidRPr="007B2E2F" w:rsidRDefault="00335002" w:rsidP="004356AA">
      <w:pPr>
        <w:pStyle w:val="BodyText3"/>
        <w:keepNext/>
        <w:keepLines/>
        <w:spacing w:before="120" w:after="0"/>
        <w:ind w:firstLine="720"/>
        <w:jc w:val="both"/>
        <w:rPr>
          <w:color w:val="000000" w:themeColor="text1"/>
          <w:sz w:val="26"/>
          <w:szCs w:val="26"/>
        </w:rPr>
      </w:pPr>
      <w:r w:rsidRPr="007B2E2F">
        <w:rPr>
          <w:color w:val="000000" w:themeColor="text1"/>
          <w:sz w:val="26"/>
          <w:szCs w:val="26"/>
        </w:rPr>
        <w:t>Mỗi nhà ở khi xây dựng bắt buộc phải có nhà xí hợp vệ sinh (có hầm tự hoại hợp vệ sinh).</w:t>
      </w:r>
      <w:r w:rsidRPr="007B2E2F">
        <w:rPr>
          <w:b/>
          <w:bCs/>
          <w:i/>
          <w:iCs/>
          <w:color w:val="000000" w:themeColor="text1"/>
          <w:sz w:val="26"/>
          <w:szCs w:val="26"/>
        </w:rPr>
        <w:tab/>
      </w:r>
    </w:p>
    <w:p w14:paraId="7E3D0094" w14:textId="6EFCF4A0" w:rsidR="00335002" w:rsidRPr="007B2E2F" w:rsidRDefault="00335002" w:rsidP="004356AA">
      <w:pPr>
        <w:keepNext/>
        <w:keepLines/>
        <w:spacing w:before="120"/>
        <w:ind w:firstLine="720"/>
        <w:jc w:val="both"/>
        <w:rPr>
          <w:b/>
          <w:bCs/>
          <w:iCs/>
          <w:color w:val="000000" w:themeColor="text1"/>
          <w:sz w:val="26"/>
          <w:szCs w:val="26"/>
          <w:lang w:val="pt-BR"/>
        </w:rPr>
      </w:pPr>
      <w:r w:rsidRPr="007B2E2F">
        <w:rPr>
          <w:b/>
          <w:bCs/>
          <w:iCs/>
          <w:color w:val="000000" w:themeColor="text1"/>
          <w:sz w:val="26"/>
          <w:szCs w:val="26"/>
          <w:lang w:val="vi-VN"/>
        </w:rPr>
        <w:t>3</w:t>
      </w:r>
      <w:r w:rsidRPr="007B2E2F">
        <w:rPr>
          <w:b/>
          <w:bCs/>
          <w:iCs/>
          <w:color w:val="000000" w:themeColor="text1"/>
          <w:sz w:val="26"/>
          <w:szCs w:val="26"/>
          <w:lang w:val="pt-BR"/>
        </w:rPr>
        <w:t xml:space="preserve">. </w:t>
      </w:r>
      <w:r w:rsidR="00C456D2" w:rsidRPr="007B2E2F">
        <w:rPr>
          <w:b/>
          <w:bCs/>
          <w:iCs/>
          <w:color w:val="000000" w:themeColor="text1"/>
          <w:sz w:val="26"/>
          <w:szCs w:val="26"/>
          <w:lang w:val="pt-BR"/>
        </w:rPr>
        <w:t>Hệ thống t</w:t>
      </w:r>
      <w:r w:rsidRPr="007B2E2F">
        <w:rPr>
          <w:b/>
          <w:bCs/>
          <w:iCs/>
          <w:color w:val="000000" w:themeColor="text1"/>
          <w:sz w:val="26"/>
          <w:szCs w:val="26"/>
          <w:lang w:val="vi-VN"/>
        </w:rPr>
        <w:t>hoát nước mưa</w:t>
      </w:r>
      <w:r w:rsidRPr="007B2E2F">
        <w:rPr>
          <w:b/>
          <w:bCs/>
          <w:iCs/>
          <w:color w:val="000000" w:themeColor="text1"/>
          <w:sz w:val="26"/>
          <w:szCs w:val="26"/>
          <w:lang w:val="pt-BR"/>
        </w:rPr>
        <w:t xml:space="preserve">: </w:t>
      </w:r>
    </w:p>
    <w:p w14:paraId="5832E1E7" w14:textId="3F0DC1B7" w:rsidR="00335002" w:rsidRPr="007B2E2F" w:rsidRDefault="0048682B" w:rsidP="004356AA">
      <w:pPr>
        <w:keepNext/>
        <w:keepLines/>
        <w:spacing w:before="120"/>
        <w:ind w:firstLine="720"/>
        <w:jc w:val="both"/>
        <w:rPr>
          <w:color w:val="000000" w:themeColor="text1"/>
          <w:sz w:val="26"/>
          <w:szCs w:val="26"/>
          <w:lang w:val="vi-VN"/>
        </w:rPr>
      </w:pPr>
      <w:r w:rsidRPr="007B2E2F">
        <w:rPr>
          <w:bCs/>
          <w:iCs/>
          <w:color w:val="000000" w:themeColor="text1"/>
          <w:sz w:val="26"/>
          <w:szCs w:val="26"/>
        </w:rPr>
        <w:t xml:space="preserve"> Xác định lưu lượng tính toán: </w:t>
      </w:r>
      <w:r w:rsidR="00335002" w:rsidRPr="007B2E2F">
        <w:rPr>
          <w:color w:val="000000" w:themeColor="text1"/>
          <w:sz w:val="26"/>
          <w:szCs w:val="26"/>
        </w:rPr>
        <w:t xml:space="preserve">Lưu lượng tính </w:t>
      </w:r>
      <w:r w:rsidRPr="007B2E2F">
        <w:rPr>
          <w:color w:val="000000" w:themeColor="text1"/>
          <w:sz w:val="26"/>
          <w:szCs w:val="26"/>
        </w:rPr>
        <w:t>toán</w:t>
      </w:r>
      <w:r w:rsidR="00335002" w:rsidRPr="007B2E2F">
        <w:rPr>
          <w:color w:val="000000" w:themeColor="text1"/>
          <w:sz w:val="26"/>
          <w:szCs w:val="26"/>
        </w:rPr>
        <w:t xml:space="preserve"> mạng lưới </w:t>
      </w:r>
      <w:r w:rsidRPr="007B2E2F">
        <w:rPr>
          <w:color w:val="000000" w:themeColor="text1"/>
          <w:sz w:val="26"/>
          <w:szCs w:val="26"/>
        </w:rPr>
        <w:t>thoát</w:t>
      </w:r>
      <w:r w:rsidR="00335002" w:rsidRPr="007B2E2F">
        <w:rPr>
          <w:color w:val="000000" w:themeColor="text1"/>
          <w:sz w:val="26"/>
          <w:szCs w:val="26"/>
        </w:rPr>
        <w:t xml:space="preserve"> nước mưa được tính theo phương pháp cường độ giới hạn</w:t>
      </w:r>
      <w:r w:rsidR="00335002" w:rsidRPr="007B2E2F">
        <w:rPr>
          <w:color w:val="000000" w:themeColor="text1"/>
          <w:sz w:val="26"/>
          <w:szCs w:val="26"/>
          <w:lang w:val="vi-VN"/>
        </w:rPr>
        <w:t>:</w:t>
      </w:r>
    </w:p>
    <w:p w14:paraId="33114A43" w14:textId="77777777" w:rsidR="00335002" w:rsidRPr="007B2E2F" w:rsidRDefault="00335002" w:rsidP="004356AA">
      <w:pPr>
        <w:keepNext/>
        <w:keepLines/>
        <w:spacing w:before="120"/>
        <w:ind w:left="720" w:firstLine="720"/>
        <w:jc w:val="both"/>
        <w:rPr>
          <w:color w:val="000000" w:themeColor="text1"/>
          <w:sz w:val="26"/>
          <w:szCs w:val="26"/>
          <w:lang w:val="vi-VN"/>
        </w:rPr>
      </w:pPr>
      <w:r w:rsidRPr="007B2E2F">
        <w:rPr>
          <w:color w:val="000000" w:themeColor="text1"/>
          <w:position w:val="-12"/>
          <w:sz w:val="26"/>
          <w:szCs w:val="26"/>
        </w:rPr>
        <w:object w:dxaOrig="2700" w:dyaOrig="360" w14:anchorId="4E1A64A6">
          <v:shape id="_x0000_i1035" type="#_x0000_t75" style="width:135pt;height:18pt" o:ole="">
            <v:imagedata r:id="rId19" o:title=""/>
          </v:shape>
          <o:OLEObject Type="Embed" ProgID="Equation.3" ShapeID="_x0000_i1035" DrawAspect="Content" ObjectID="_1708862524" r:id="rId20"/>
        </w:object>
      </w:r>
      <w:r w:rsidRPr="007B2E2F">
        <w:rPr>
          <w:color w:val="000000" w:themeColor="text1"/>
          <w:sz w:val="26"/>
          <w:szCs w:val="26"/>
          <w:lang w:val="vi-VN"/>
        </w:rPr>
        <w:t xml:space="preserve"> </w:t>
      </w:r>
    </w:p>
    <w:p w14:paraId="395AC308" w14:textId="77777777" w:rsidR="00335002" w:rsidRPr="007B2E2F" w:rsidRDefault="00335002" w:rsidP="004356AA">
      <w:pPr>
        <w:keepNext/>
        <w:keepLines/>
        <w:spacing w:before="50" w:after="50" w:line="28" w:lineRule="atLeast"/>
        <w:ind w:left="720" w:firstLine="720"/>
        <w:jc w:val="both"/>
        <w:rPr>
          <w:color w:val="000000" w:themeColor="text1"/>
          <w:sz w:val="26"/>
          <w:szCs w:val="26"/>
        </w:rPr>
      </w:pPr>
      <w:r w:rsidRPr="007B2E2F">
        <w:rPr>
          <w:color w:val="000000" w:themeColor="text1"/>
          <w:sz w:val="26"/>
          <w:szCs w:val="26"/>
        </w:rPr>
        <w:t xml:space="preserve">Trong đó:        </w:t>
      </w:r>
    </w:p>
    <w:p w14:paraId="69F8E9D0" w14:textId="77777777" w:rsidR="00335002" w:rsidRPr="007B2E2F" w:rsidRDefault="00335002" w:rsidP="004356AA">
      <w:pPr>
        <w:keepNext/>
        <w:keepLines/>
        <w:spacing w:before="50" w:after="50" w:line="28" w:lineRule="atLeast"/>
        <w:jc w:val="both"/>
        <w:rPr>
          <w:color w:val="000000" w:themeColor="text1"/>
          <w:sz w:val="26"/>
          <w:szCs w:val="26"/>
          <w:lang w:val="vi-VN"/>
        </w:rPr>
      </w:pPr>
      <w:r w:rsidRPr="007B2E2F">
        <w:rPr>
          <w:color w:val="000000" w:themeColor="text1"/>
          <w:sz w:val="26"/>
          <w:szCs w:val="26"/>
        </w:rPr>
        <w:t xml:space="preserve">                 </w:t>
      </w:r>
      <w:r w:rsidRPr="007B2E2F">
        <w:rPr>
          <w:color w:val="000000" w:themeColor="text1"/>
          <w:sz w:val="26"/>
          <w:szCs w:val="26"/>
          <w:lang w:val="vi-VN"/>
        </w:rPr>
        <w:tab/>
      </w:r>
      <w:r w:rsidRPr="007B2E2F">
        <w:rPr>
          <w:color w:val="000000" w:themeColor="text1"/>
          <w:sz w:val="26"/>
          <w:szCs w:val="26"/>
        </w:rPr>
        <w:t>Ψ</w:t>
      </w:r>
      <w:r w:rsidRPr="007B2E2F">
        <w:rPr>
          <w:color w:val="000000" w:themeColor="text1"/>
          <w:sz w:val="26"/>
          <w:szCs w:val="26"/>
          <w:vertAlign w:val="subscript"/>
        </w:rPr>
        <w:t>tb</w:t>
      </w:r>
      <w:r w:rsidRPr="007B2E2F">
        <w:rPr>
          <w:color w:val="000000" w:themeColor="text1"/>
          <w:sz w:val="26"/>
          <w:szCs w:val="26"/>
        </w:rPr>
        <w:t xml:space="preserve"> </w:t>
      </w:r>
      <w:r w:rsidRPr="007B2E2F">
        <w:rPr>
          <w:color w:val="000000" w:themeColor="text1"/>
          <w:sz w:val="26"/>
          <w:szCs w:val="26"/>
          <w:lang w:val="vi-VN"/>
        </w:rPr>
        <w:t>-</w:t>
      </w:r>
      <w:r w:rsidRPr="007B2E2F">
        <w:rPr>
          <w:color w:val="000000" w:themeColor="text1"/>
          <w:sz w:val="26"/>
          <w:szCs w:val="26"/>
        </w:rPr>
        <w:t xml:space="preserve"> hệ số dòng chảy</w:t>
      </w:r>
      <w:r w:rsidRPr="007B2E2F">
        <w:rPr>
          <w:color w:val="000000" w:themeColor="text1"/>
          <w:sz w:val="26"/>
          <w:szCs w:val="26"/>
          <w:lang w:val="vi-VN"/>
        </w:rPr>
        <w:t xml:space="preserve"> phụ thuộc vào lớp phủ bề mặt</w:t>
      </w:r>
    </w:p>
    <w:p w14:paraId="0D2EBD96" w14:textId="77777777" w:rsidR="00335002" w:rsidRPr="007B2E2F" w:rsidRDefault="00335002" w:rsidP="004356AA">
      <w:pPr>
        <w:keepNext/>
        <w:keepLines/>
        <w:spacing w:before="50" w:after="50" w:line="28" w:lineRule="atLeast"/>
        <w:ind w:left="720" w:firstLine="720"/>
        <w:jc w:val="both"/>
        <w:rPr>
          <w:color w:val="000000" w:themeColor="text1"/>
          <w:sz w:val="26"/>
          <w:szCs w:val="26"/>
        </w:rPr>
      </w:pPr>
      <w:r w:rsidRPr="007B2E2F">
        <w:rPr>
          <w:color w:val="000000" w:themeColor="text1"/>
          <w:sz w:val="26"/>
          <w:szCs w:val="26"/>
        </w:rPr>
        <w:t>q - Cường độ mưa tính toán (l/s-ha).</w:t>
      </w:r>
    </w:p>
    <w:p w14:paraId="552BE1FB" w14:textId="77777777" w:rsidR="00335002" w:rsidRPr="007B2E2F" w:rsidRDefault="00335002" w:rsidP="004356AA">
      <w:pPr>
        <w:keepNext/>
        <w:keepLines/>
        <w:spacing w:before="50" w:after="50" w:line="28" w:lineRule="atLeast"/>
        <w:ind w:left="720" w:firstLine="720"/>
        <w:jc w:val="both"/>
        <w:rPr>
          <w:color w:val="000000" w:themeColor="text1"/>
          <w:sz w:val="26"/>
          <w:szCs w:val="26"/>
        </w:rPr>
      </w:pPr>
      <w:r w:rsidRPr="007B2E2F">
        <w:rPr>
          <w:color w:val="000000" w:themeColor="text1"/>
          <w:sz w:val="26"/>
          <w:szCs w:val="26"/>
        </w:rPr>
        <w:t>F - diện tích thu nước tính toán (ha).</w:t>
      </w:r>
    </w:p>
    <w:p w14:paraId="0F8946C2" w14:textId="77777777" w:rsidR="00335002" w:rsidRPr="007B2E2F" w:rsidRDefault="00335002" w:rsidP="004356AA">
      <w:pPr>
        <w:keepNext/>
        <w:keepLines/>
        <w:spacing w:line="320" w:lineRule="atLeast"/>
        <w:ind w:left="720" w:firstLine="720"/>
        <w:jc w:val="both"/>
        <w:rPr>
          <w:color w:val="000000" w:themeColor="text1"/>
          <w:sz w:val="26"/>
          <w:szCs w:val="26"/>
          <w:lang w:val="vi-VN"/>
        </w:rPr>
      </w:pPr>
      <w:r w:rsidRPr="007B2E2F">
        <w:rPr>
          <w:color w:val="000000" w:themeColor="text1"/>
          <w:sz w:val="26"/>
          <w:szCs w:val="26"/>
        </w:rPr>
        <w:sym w:font="Symbol" w:char="F068"/>
      </w:r>
      <w:r w:rsidRPr="007B2E2F">
        <w:rPr>
          <w:color w:val="000000" w:themeColor="text1"/>
          <w:sz w:val="26"/>
          <w:szCs w:val="26"/>
        </w:rPr>
        <w:t xml:space="preserve"> = 1 hệ số ph</w:t>
      </w:r>
      <w:r w:rsidRPr="007B2E2F">
        <w:rPr>
          <w:color w:val="000000" w:themeColor="text1"/>
          <w:sz w:val="26"/>
          <w:szCs w:val="26"/>
          <w:lang w:val="vi-VN"/>
        </w:rPr>
        <w:t>â</w:t>
      </w:r>
      <w:r w:rsidRPr="007B2E2F">
        <w:rPr>
          <w:color w:val="000000" w:themeColor="text1"/>
          <w:sz w:val="26"/>
          <w:szCs w:val="26"/>
        </w:rPr>
        <w:t>n bố mưa.</w:t>
      </w:r>
    </w:p>
    <w:p w14:paraId="206C3B86" w14:textId="69073252" w:rsidR="00335002" w:rsidRPr="007B2E2F" w:rsidRDefault="00335002" w:rsidP="004356AA">
      <w:pPr>
        <w:keepNext/>
        <w:keepLines/>
        <w:spacing w:before="120"/>
        <w:ind w:firstLine="720"/>
        <w:jc w:val="both"/>
        <w:rPr>
          <w:color w:val="000000" w:themeColor="text1"/>
          <w:sz w:val="26"/>
          <w:szCs w:val="26"/>
        </w:rPr>
      </w:pPr>
      <w:r w:rsidRPr="007B2E2F">
        <w:rPr>
          <w:color w:val="000000" w:themeColor="text1"/>
          <w:sz w:val="26"/>
          <w:szCs w:val="26"/>
        </w:rPr>
        <w:t xml:space="preserve">Khu vực thoát nước mưa </w:t>
      </w:r>
      <w:r w:rsidRPr="007B2E2F">
        <w:rPr>
          <w:color w:val="000000" w:themeColor="text1"/>
          <w:sz w:val="26"/>
          <w:szCs w:val="26"/>
          <w:lang w:val="vi-VN"/>
        </w:rPr>
        <w:t xml:space="preserve">có </w:t>
      </w:r>
      <w:r w:rsidRPr="007B2E2F">
        <w:rPr>
          <w:color w:val="000000" w:themeColor="text1"/>
          <w:sz w:val="26"/>
          <w:szCs w:val="26"/>
        </w:rPr>
        <w:t>địa hình bằng phẳng</w:t>
      </w:r>
      <w:r w:rsidRPr="007B2E2F">
        <w:rPr>
          <w:color w:val="000000" w:themeColor="text1"/>
          <w:sz w:val="26"/>
          <w:szCs w:val="26"/>
          <w:lang w:val="vi-VN"/>
        </w:rPr>
        <w:t>, việc bố trí đoạn cống</w:t>
      </w:r>
      <w:r w:rsidRPr="007B2E2F">
        <w:rPr>
          <w:color w:val="000000" w:themeColor="text1"/>
          <w:sz w:val="26"/>
          <w:szCs w:val="26"/>
        </w:rPr>
        <w:t xml:space="preserve"> </w:t>
      </w:r>
      <w:r w:rsidRPr="007B2E2F">
        <w:rPr>
          <w:color w:val="000000" w:themeColor="text1"/>
          <w:sz w:val="26"/>
          <w:szCs w:val="26"/>
          <w:lang w:val="vi-VN"/>
        </w:rPr>
        <w:t>theo</w:t>
      </w:r>
      <w:r w:rsidRPr="007B2E2F">
        <w:rPr>
          <w:color w:val="000000" w:themeColor="text1"/>
          <w:sz w:val="26"/>
          <w:szCs w:val="26"/>
        </w:rPr>
        <w:t xml:space="preserve"> chiều dài </w:t>
      </w:r>
      <w:r w:rsidRPr="007B2E2F">
        <w:rPr>
          <w:color w:val="000000" w:themeColor="text1"/>
          <w:sz w:val="26"/>
          <w:szCs w:val="26"/>
          <w:lang w:val="vi-VN"/>
        </w:rPr>
        <w:t xml:space="preserve">tính toán và ứng với diện tích trung bình </w:t>
      </w:r>
      <w:r w:rsidRPr="007B2E2F">
        <w:rPr>
          <w:color w:val="000000" w:themeColor="text1"/>
          <w:sz w:val="26"/>
          <w:szCs w:val="26"/>
        </w:rPr>
        <w:t xml:space="preserve">khoảng </w:t>
      </w:r>
      <w:r w:rsidRPr="007B2E2F">
        <w:rPr>
          <w:color w:val="000000" w:themeColor="text1"/>
          <w:sz w:val="26"/>
          <w:szCs w:val="26"/>
          <w:lang w:val="vi-VN"/>
        </w:rPr>
        <w:t>5</w:t>
      </w:r>
      <w:r w:rsidRPr="007B2E2F">
        <w:rPr>
          <w:color w:val="000000" w:themeColor="text1"/>
          <w:sz w:val="26"/>
          <w:szCs w:val="26"/>
        </w:rPr>
        <w:t>00m</w:t>
      </w:r>
      <w:r w:rsidRPr="007B2E2F">
        <w:rPr>
          <w:color w:val="000000" w:themeColor="text1"/>
          <w:sz w:val="26"/>
          <w:szCs w:val="26"/>
          <w:vertAlign w:val="superscript"/>
        </w:rPr>
        <w:t>2</w:t>
      </w:r>
      <w:r w:rsidRPr="007B2E2F">
        <w:rPr>
          <w:color w:val="000000" w:themeColor="text1"/>
          <w:sz w:val="26"/>
          <w:szCs w:val="26"/>
        </w:rPr>
        <w:t xml:space="preserve"> - </w:t>
      </w:r>
      <w:r w:rsidRPr="007B2E2F">
        <w:rPr>
          <w:color w:val="000000" w:themeColor="text1"/>
          <w:sz w:val="26"/>
          <w:szCs w:val="26"/>
          <w:lang w:val="vi-VN"/>
        </w:rPr>
        <w:t>7</w:t>
      </w:r>
      <w:r w:rsidRPr="007B2E2F">
        <w:rPr>
          <w:color w:val="000000" w:themeColor="text1"/>
          <w:sz w:val="26"/>
          <w:szCs w:val="26"/>
        </w:rPr>
        <w:t>00m</w:t>
      </w:r>
      <w:r w:rsidRPr="007B2E2F">
        <w:rPr>
          <w:color w:val="000000" w:themeColor="text1"/>
          <w:sz w:val="26"/>
          <w:szCs w:val="26"/>
          <w:vertAlign w:val="superscript"/>
        </w:rPr>
        <w:t>2</w:t>
      </w:r>
      <w:r w:rsidRPr="007B2E2F">
        <w:rPr>
          <w:color w:val="000000" w:themeColor="text1"/>
          <w:sz w:val="26"/>
          <w:szCs w:val="26"/>
        </w:rPr>
        <w:t xml:space="preserve"> (tùy thuộc vào mặt bằng quy hoạch).</w:t>
      </w:r>
    </w:p>
    <w:p w14:paraId="73343C3F" w14:textId="52B0B7C4" w:rsidR="00335002" w:rsidRPr="007B2E2F" w:rsidRDefault="00335002" w:rsidP="004356AA">
      <w:pPr>
        <w:keepNext/>
        <w:keepLines/>
        <w:spacing w:before="120"/>
        <w:ind w:firstLine="720"/>
        <w:jc w:val="both"/>
        <w:rPr>
          <w:color w:val="000000" w:themeColor="text1"/>
          <w:sz w:val="26"/>
          <w:szCs w:val="26"/>
          <w:lang w:val="vi-VN"/>
        </w:rPr>
      </w:pPr>
      <w:r w:rsidRPr="007B2E2F">
        <w:rPr>
          <w:bCs/>
          <w:iCs/>
          <w:color w:val="000000" w:themeColor="text1"/>
          <w:sz w:val="26"/>
          <w:szCs w:val="26"/>
        </w:rPr>
        <w:t>Căn cứ theo số liệu khí tượng thủy văn khu vực Nam bộ cũng như tỉnh Đồng Tháp</w:t>
      </w:r>
      <w:r w:rsidRPr="007B2E2F">
        <w:rPr>
          <w:bCs/>
          <w:iCs/>
          <w:color w:val="000000" w:themeColor="text1"/>
          <w:sz w:val="26"/>
          <w:szCs w:val="26"/>
          <w:lang w:val="vi-VN"/>
        </w:rPr>
        <w:t>, l</w:t>
      </w:r>
      <w:r w:rsidRPr="007B2E2F">
        <w:rPr>
          <w:color w:val="000000" w:themeColor="text1"/>
          <w:sz w:val="26"/>
          <w:szCs w:val="26"/>
        </w:rPr>
        <w:t>ượng</w:t>
      </w:r>
      <w:r w:rsidRPr="007B2E2F">
        <w:rPr>
          <w:color w:val="000000" w:themeColor="text1"/>
          <w:sz w:val="26"/>
          <w:szCs w:val="26"/>
          <w:lang w:val="vi-VN"/>
        </w:rPr>
        <w:t xml:space="preserve"> </w:t>
      </w:r>
      <w:r w:rsidRPr="007B2E2F">
        <w:rPr>
          <w:color w:val="000000" w:themeColor="text1"/>
          <w:sz w:val="26"/>
          <w:szCs w:val="26"/>
        </w:rPr>
        <w:t xml:space="preserve">mưa </w:t>
      </w:r>
      <w:r w:rsidRPr="007B2E2F">
        <w:rPr>
          <w:color w:val="000000" w:themeColor="text1"/>
          <w:sz w:val="26"/>
          <w:szCs w:val="26"/>
          <w:lang w:val="vi-VN"/>
        </w:rPr>
        <w:t>trung bình</w:t>
      </w:r>
      <w:r w:rsidRPr="007B2E2F">
        <w:rPr>
          <w:color w:val="000000" w:themeColor="text1"/>
          <w:sz w:val="26"/>
          <w:szCs w:val="26"/>
        </w:rPr>
        <w:t xml:space="preserve"> hàng năm:</w:t>
      </w:r>
      <w:r w:rsidRPr="007B2E2F">
        <w:rPr>
          <w:color w:val="000000" w:themeColor="text1"/>
          <w:sz w:val="26"/>
          <w:szCs w:val="26"/>
          <w:lang w:val="vi-VN"/>
        </w:rPr>
        <w:t xml:space="preserve"> từ 1500</w:t>
      </w:r>
      <w:r w:rsidRPr="007B2E2F">
        <w:rPr>
          <w:color w:val="000000" w:themeColor="text1"/>
          <w:sz w:val="26"/>
          <w:szCs w:val="26"/>
        </w:rPr>
        <w:t xml:space="preserve">mm đến </w:t>
      </w:r>
      <w:r w:rsidRPr="007B2E2F">
        <w:rPr>
          <w:color w:val="000000" w:themeColor="text1"/>
          <w:sz w:val="26"/>
          <w:szCs w:val="26"/>
          <w:lang w:val="vi-VN"/>
        </w:rPr>
        <w:t>2000</w:t>
      </w:r>
      <w:r w:rsidRPr="007B2E2F">
        <w:rPr>
          <w:color w:val="000000" w:themeColor="text1"/>
          <w:sz w:val="26"/>
          <w:szCs w:val="26"/>
        </w:rPr>
        <w:t>mm</w:t>
      </w:r>
      <w:r w:rsidRPr="007B2E2F">
        <w:rPr>
          <w:color w:val="000000" w:themeColor="text1"/>
          <w:sz w:val="26"/>
          <w:szCs w:val="26"/>
          <w:lang w:val="vi-VN"/>
        </w:rPr>
        <w:t xml:space="preserve">, </w:t>
      </w:r>
      <w:r w:rsidRPr="007B2E2F">
        <w:rPr>
          <w:color w:val="000000" w:themeColor="text1"/>
          <w:sz w:val="26"/>
          <w:szCs w:val="26"/>
        </w:rPr>
        <w:t xml:space="preserve">vào mùa mưa từ tháng 5 đến tháng 11, cao nhất là vào tháng 8. </w:t>
      </w:r>
      <w:r w:rsidRPr="007B2E2F">
        <w:rPr>
          <w:color w:val="000000" w:themeColor="text1"/>
          <w:sz w:val="26"/>
          <w:szCs w:val="26"/>
          <w:lang w:val="vi-VN"/>
        </w:rPr>
        <w:t>Khu vực quy hoạch có quy m</w:t>
      </w:r>
      <w:r w:rsidRPr="007B2E2F">
        <w:rPr>
          <w:color w:val="000000" w:themeColor="text1"/>
          <w:sz w:val="26"/>
          <w:szCs w:val="26"/>
        </w:rPr>
        <w:t>ô</w:t>
      </w:r>
      <w:r w:rsidRPr="007B2E2F">
        <w:rPr>
          <w:color w:val="000000" w:themeColor="text1"/>
          <w:sz w:val="26"/>
          <w:szCs w:val="26"/>
          <w:lang w:val="vi-VN"/>
        </w:rPr>
        <w:t xml:space="preserve"> nhỏ (3,</w:t>
      </w:r>
      <w:r w:rsidRPr="007B2E2F">
        <w:rPr>
          <w:color w:val="000000" w:themeColor="text1"/>
          <w:sz w:val="26"/>
          <w:szCs w:val="26"/>
        </w:rPr>
        <w:t>63</w:t>
      </w:r>
      <w:r w:rsidRPr="007B2E2F">
        <w:rPr>
          <w:color w:val="000000" w:themeColor="text1"/>
          <w:sz w:val="26"/>
          <w:szCs w:val="26"/>
          <w:lang w:val="vi-VN"/>
        </w:rPr>
        <w:t xml:space="preserve">ha) </w:t>
      </w:r>
      <w:r w:rsidRPr="007B2E2F">
        <w:rPr>
          <w:color w:val="000000" w:themeColor="text1"/>
          <w:sz w:val="26"/>
          <w:szCs w:val="26"/>
        </w:rPr>
        <w:t xml:space="preserve">nên chọn chu kỳ mưa tính toán  là P = 1 </w:t>
      </w:r>
      <w:r w:rsidRPr="007B2E2F">
        <w:rPr>
          <w:color w:val="000000" w:themeColor="text1"/>
          <w:sz w:val="26"/>
          <w:szCs w:val="26"/>
          <w:lang w:val="vi-VN"/>
        </w:rPr>
        <w:t>theo quy định.</w:t>
      </w:r>
    </w:p>
    <w:p w14:paraId="35F84269" w14:textId="77777777" w:rsidR="00335002" w:rsidRPr="007B2E2F" w:rsidRDefault="00335002" w:rsidP="004356AA">
      <w:pPr>
        <w:keepNext/>
        <w:keepLines/>
        <w:spacing w:before="120"/>
        <w:ind w:firstLine="720"/>
        <w:jc w:val="both"/>
        <w:rPr>
          <w:color w:val="000000" w:themeColor="text1"/>
          <w:sz w:val="26"/>
          <w:szCs w:val="26"/>
        </w:rPr>
      </w:pPr>
      <w:r w:rsidRPr="007B2E2F">
        <w:rPr>
          <w:color w:val="000000" w:themeColor="text1"/>
          <w:sz w:val="26"/>
          <w:szCs w:val="26"/>
        </w:rPr>
        <w:t xml:space="preserve">Từ các điều kiện trên, tính tóan </w:t>
      </w:r>
      <w:r w:rsidRPr="007B2E2F">
        <w:rPr>
          <w:color w:val="000000" w:themeColor="text1"/>
          <w:sz w:val="26"/>
          <w:szCs w:val="26"/>
          <w:lang w:val="vi-VN"/>
        </w:rPr>
        <w:t>xác định</w:t>
      </w:r>
      <w:r w:rsidRPr="007B2E2F">
        <w:rPr>
          <w:color w:val="000000" w:themeColor="text1"/>
          <w:sz w:val="26"/>
          <w:szCs w:val="26"/>
        </w:rPr>
        <w:t xml:space="preserve"> tổng lưu lượng Q</w:t>
      </w:r>
      <w:r w:rsidRPr="007B2E2F">
        <w:rPr>
          <w:color w:val="000000" w:themeColor="text1"/>
          <w:sz w:val="26"/>
          <w:szCs w:val="26"/>
        </w:rPr>
        <w:softHyphen/>
      </w:r>
      <w:r w:rsidRPr="007B2E2F">
        <w:rPr>
          <w:color w:val="000000" w:themeColor="text1"/>
          <w:sz w:val="26"/>
          <w:szCs w:val="26"/>
          <w:vertAlign w:val="subscript"/>
        </w:rPr>
        <w:t>mưa</w:t>
      </w:r>
      <w:r w:rsidRPr="007B2E2F">
        <w:rPr>
          <w:color w:val="000000" w:themeColor="text1"/>
          <w:sz w:val="26"/>
          <w:szCs w:val="26"/>
        </w:rPr>
        <w:t xml:space="preserve">=390 (l/s). Vạch tuyến bố trí thành 03 lưu vực thoát nước có diện tích tương đối bằng nhau (xem bv). </w:t>
      </w:r>
      <w:r w:rsidRPr="007B2E2F">
        <w:rPr>
          <w:bCs/>
          <w:iCs/>
          <w:color w:val="000000" w:themeColor="text1"/>
          <w:sz w:val="26"/>
          <w:szCs w:val="26"/>
        </w:rPr>
        <w:t>Hệ thống thoát gồm</w:t>
      </w:r>
      <w:r w:rsidRPr="007B2E2F">
        <w:rPr>
          <w:bCs/>
          <w:iCs/>
          <w:color w:val="000000" w:themeColor="text1"/>
          <w:sz w:val="26"/>
          <w:szCs w:val="26"/>
          <w:lang w:val="vi-VN"/>
        </w:rPr>
        <w:t xml:space="preserve"> 2 loại cống tròn BTCT D500 và D600 </w:t>
      </w:r>
      <w:r w:rsidRPr="007B2E2F">
        <w:rPr>
          <w:bCs/>
          <w:iCs/>
          <w:color w:val="000000" w:themeColor="text1"/>
          <w:sz w:val="26"/>
          <w:szCs w:val="26"/>
        </w:rPr>
        <w:t>được bố trí phần lớn hai bên vỉa hè của các đường. Nước mưa sau khi được thu gom tập trung tại các hố ga và dẫn vào hệ thống cống thoát nước nhánh sau đó chuyển ra tuyến cống chính được đấu nối</w:t>
      </w:r>
      <w:r w:rsidRPr="007B2E2F">
        <w:rPr>
          <w:color w:val="000000" w:themeColor="text1"/>
          <w:sz w:val="26"/>
          <w:szCs w:val="26"/>
        </w:rPr>
        <w:t xml:space="preserve"> bên ngoài của hệ thống thoát nước cụm dân cư An Phú xã An Long dẫn ra</w:t>
      </w:r>
      <w:r w:rsidRPr="007B2E2F">
        <w:rPr>
          <w:color w:val="000000" w:themeColor="text1"/>
          <w:sz w:val="26"/>
          <w:szCs w:val="26"/>
          <w:lang w:val="vi-VN"/>
        </w:rPr>
        <w:t xml:space="preserve"> miệng xả</w:t>
      </w:r>
      <w:r w:rsidRPr="007B2E2F">
        <w:rPr>
          <w:color w:val="000000" w:themeColor="text1"/>
          <w:sz w:val="26"/>
          <w:szCs w:val="26"/>
        </w:rPr>
        <w:t xml:space="preserve"> kênh Đồng Tiến</w:t>
      </w:r>
      <w:r w:rsidRPr="007B2E2F">
        <w:rPr>
          <w:color w:val="000000" w:themeColor="text1"/>
          <w:sz w:val="26"/>
          <w:szCs w:val="26"/>
          <w:lang w:val="vi-VN"/>
        </w:rPr>
        <w:t>.</w:t>
      </w:r>
      <w:r w:rsidRPr="007B2E2F">
        <w:rPr>
          <w:color w:val="000000" w:themeColor="text1"/>
          <w:sz w:val="26"/>
          <w:szCs w:val="26"/>
        </w:rPr>
        <w:t xml:space="preserve"> </w:t>
      </w:r>
    </w:p>
    <w:p w14:paraId="10188400" w14:textId="77777777" w:rsidR="00335002" w:rsidRPr="007B2E2F" w:rsidRDefault="00335002" w:rsidP="004356AA">
      <w:pPr>
        <w:pStyle w:val="BodyText2"/>
        <w:keepNext/>
        <w:keepLines/>
        <w:spacing w:before="120"/>
        <w:ind w:left="0" w:firstLine="720"/>
        <w:rPr>
          <w:iCs/>
          <w:color w:val="000000" w:themeColor="text1"/>
          <w:sz w:val="26"/>
          <w:szCs w:val="26"/>
          <w:lang w:val="vi-VN"/>
        </w:rPr>
      </w:pPr>
      <w:r w:rsidRPr="007B2E2F">
        <w:rPr>
          <w:iCs/>
          <w:color w:val="000000" w:themeColor="text1"/>
          <w:sz w:val="26"/>
          <w:szCs w:val="26"/>
          <w:lang w:val="de-DE"/>
        </w:rPr>
        <w:t>Thống kê khối lượng hệ thống thoát nước mưa</w:t>
      </w:r>
      <w:r w:rsidRPr="007B2E2F">
        <w:rPr>
          <w:iCs/>
          <w:color w:val="000000" w:themeColor="text1"/>
          <w:sz w:val="26"/>
          <w:szCs w:val="26"/>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2576"/>
      </w:tblGrid>
      <w:tr w:rsidR="00335002" w:rsidRPr="007B2E2F" w14:paraId="4426CB14" w14:textId="77777777" w:rsidTr="00B974C4">
        <w:trPr>
          <w:trHeight w:val="542"/>
          <w:jc w:val="center"/>
        </w:trPr>
        <w:tc>
          <w:tcPr>
            <w:tcW w:w="3850" w:type="dxa"/>
          </w:tcPr>
          <w:p w14:paraId="178C9CEA" w14:textId="77777777" w:rsidR="00335002" w:rsidRPr="007B2E2F" w:rsidRDefault="00335002" w:rsidP="004356AA">
            <w:pPr>
              <w:keepNext/>
              <w:keepLines/>
              <w:spacing w:before="120"/>
              <w:jc w:val="center"/>
              <w:rPr>
                <w:b/>
                <w:color w:val="000000" w:themeColor="text1"/>
                <w:sz w:val="26"/>
                <w:szCs w:val="26"/>
              </w:rPr>
            </w:pPr>
            <w:r w:rsidRPr="007B2E2F">
              <w:rPr>
                <w:b/>
                <w:color w:val="000000" w:themeColor="text1"/>
                <w:sz w:val="26"/>
                <w:szCs w:val="26"/>
              </w:rPr>
              <w:t>Loại</w:t>
            </w:r>
          </w:p>
        </w:tc>
        <w:tc>
          <w:tcPr>
            <w:tcW w:w="2576" w:type="dxa"/>
          </w:tcPr>
          <w:p w14:paraId="086C773B" w14:textId="77777777" w:rsidR="00335002" w:rsidRPr="007B2E2F" w:rsidRDefault="00335002" w:rsidP="004356AA">
            <w:pPr>
              <w:keepNext/>
              <w:keepLines/>
              <w:spacing w:before="120"/>
              <w:jc w:val="both"/>
              <w:rPr>
                <w:b/>
                <w:color w:val="000000" w:themeColor="text1"/>
                <w:sz w:val="26"/>
                <w:szCs w:val="26"/>
                <w:lang w:val="vi-VN"/>
              </w:rPr>
            </w:pPr>
            <w:r w:rsidRPr="007B2E2F">
              <w:rPr>
                <w:b/>
                <w:color w:val="000000" w:themeColor="text1"/>
                <w:sz w:val="26"/>
                <w:szCs w:val="26"/>
              </w:rPr>
              <w:t>Khối lượng</w:t>
            </w:r>
            <w:r w:rsidRPr="007B2E2F">
              <w:rPr>
                <w:b/>
                <w:color w:val="000000" w:themeColor="text1"/>
                <w:sz w:val="26"/>
                <w:szCs w:val="26"/>
                <w:lang w:val="vi-VN"/>
              </w:rPr>
              <w:t xml:space="preserve"> (m)</w:t>
            </w:r>
          </w:p>
        </w:tc>
      </w:tr>
      <w:tr w:rsidR="00335002" w:rsidRPr="007B2E2F" w14:paraId="6429BF24" w14:textId="77777777" w:rsidTr="00B974C4">
        <w:trPr>
          <w:trHeight w:val="542"/>
          <w:jc w:val="center"/>
        </w:trPr>
        <w:tc>
          <w:tcPr>
            <w:tcW w:w="3850" w:type="dxa"/>
            <w:vAlign w:val="center"/>
          </w:tcPr>
          <w:p w14:paraId="1F49A465" w14:textId="77777777" w:rsidR="00335002" w:rsidRPr="007B2E2F" w:rsidRDefault="00335002" w:rsidP="004356AA">
            <w:pPr>
              <w:keepNext/>
              <w:keepLines/>
              <w:spacing w:before="120"/>
              <w:jc w:val="both"/>
              <w:rPr>
                <w:color w:val="000000" w:themeColor="text1"/>
                <w:sz w:val="26"/>
                <w:szCs w:val="26"/>
              </w:rPr>
            </w:pPr>
            <w:r w:rsidRPr="007B2E2F">
              <w:rPr>
                <w:color w:val="000000" w:themeColor="text1"/>
                <w:sz w:val="26"/>
                <w:szCs w:val="26"/>
              </w:rPr>
              <w:t>Cống BTLT D</w:t>
            </w:r>
            <w:r w:rsidRPr="007B2E2F">
              <w:rPr>
                <w:color w:val="000000" w:themeColor="text1"/>
                <w:sz w:val="26"/>
                <w:szCs w:val="26"/>
                <w:lang w:val="vi-VN"/>
              </w:rPr>
              <w:t>5</w:t>
            </w:r>
            <w:r w:rsidRPr="007B2E2F">
              <w:rPr>
                <w:color w:val="000000" w:themeColor="text1"/>
                <w:sz w:val="26"/>
                <w:szCs w:val="26"/>
              </w:rPr>
              <w:t>00</w:t>
            </w:r>
          </w:p>
        </w:tc>
        <w:tc>
          <w:tcPr>
            <w:tcW w:w="2576" w:type="dxa"/>
            <w:vAlign w:val="center"/>
          </w:tcPr>
          <w:p w14:paraId="67348045" w14:textId="77777777" w:rsidR="00335002" w:rsidRPr="007B2E2F" w:rsidRDefault="00335002" w:rsidP="004356AA">
            <w:pPr>
              <w:keepNext/>
              <w:keepLines/>
              <w:spacing w:before="120"/>
              <w:jc w:val="both"/>
              <w:rPr>
                <w:color w:val="000000" w:themeColor="text1"/>
                <w:sz w:val="26"/>
                <w:szCs w:val="26"/>
              </w:rPr>
            </w:pPr>
            <w:r w:rsidRPr="007B2E2F">
              <w:rPr>
                <w:color w:val="000000" w:themeColor="text1"/>
                <w:sz w:val="26"/>
                <w:szCs w:val="26"/>
                <w:lang w:val="vi-VN"/>
              </w:rPr>
              <w:t>1.269</w:t>
            </w:r>
            <w:r w:rsidRPr="007B2E2F">
              <w:rPr>
                <w:color w:val="000000" w:themeColor="text1"/>
                <w:sz w:val="26"/>
                <w:szCs w:val="26"/>
              </w:rPr>
              <w:t>m</w:t>
            </w:r>
          </w:p>
        </w:tc>
      </w:tr>
      <w:tr w:rsidR="00335002" w:rsidRPr="007B2E2F" w14:paraId="7F0E76A7" w14:textId="77777777" w:rsidTr="00B974C4">
        <w:trPr>
          <w:trHeight w:val="543"/>
          <w:jc w:val="center"/>
        </w:trPr>
        <w:tc>
          <w:tcPr>
            <w:tcW w:w="3850" w:type="dxa"/>
            <w:vAlign w:val="center"/>
          </w:tcPr>
          <w:p w14:paraId="3096AD62" w14:textId="77777777" w:rsidR="00335002" w:rsidRPr="007B2E2F" w:rsidRDefault="00335002" w:rsidP="004356AA">
            <w:pPr>
              <w:keepNext/>
              <w:keepLines/>
              <w:spacing w:before="120"/>
              <w:jc w:val="both"/>
              <w:rPr>
                <w:color w:val="000000" w:themeColor="text1"/>
                <w:sz w:val="26"/>
                <w:szCs w:val="26"/>
              </w:rPr>
            </w:pPr>
            <w:r w:rsidRPr="007B2E2F">
              <w:rPr>
                <w:color w:val="000000" w:themeColor="text1"/>
                <w:sz w:val="26"/>
                <w:szCs w:val="26"/>
              </w:rPr>
              <w:t>Cống BTLT D</w:t>
            </w:r>
            <w:r w:rsidRPr="007B2E2F">
              <w:rPr>
                <w:color w:val="000000" w:themeColor="text1"/>
                <w:sz w:val="26"/>
                <w:szCs w:val="26"/>
                <w:lang w:val="vi-VN"/>
              </w:rPr>
              <w:t>6</w:t>
            </w:r>
            <w:r w:rsidRPr="007B2E2F">
              <w:rPr>
                <w:color w:val="000000" w:themeColor="text1"/>
                <w:sz w:val="26"/>
                <w:szCs w:val="26"/>
              </w:rPr>
              <w:t>00</w:t>
            </w:r>
          </w:p>
        </w:tc>
        <w:tc>
          <w:tcPr>
            <w:tcW w:w="2576" w:type="dxa"/>
            <w:vAlign w:val="center"/>
          </w:tcPr>
          <w:p w14:paraId="1F865242" w14:textId="77777777" w:rsidR="00335002" w:rsidRPr="007B2E2F" w:rsidRDefault="00335002" w:rsidP="004356AA">
            <w:pPr>
              <w:keepNext/>
              <w:keepLines/>
              <w:spacing w:before="120"/>
              <w:jc w:val="both"/>
              <w:rPr>
                <w:color w:val="000000" w:themeColor="text1"/>
                <w:sz w:val="26"/>
                <w:szCs w:val="26"/>
              </w:rPr>
            </w:pPr>
            <w:r w:rsidRPr="007B2E2F">
              <w:rPr>
                <w:color w:val="000000" w:themeColor="text1"/>
                <w:sz w:val="26"/>
                <w:szCs w:val="26"/>
              </w:rPr>
              <w:t>3</w:t>
            </w:r>
            <w:r w:rsidRPr="007B2E2F">
              <w:rPr>
                <w:color w:val="000000" w:themeColor="text1"/>
                <w:sz w:val="26"/>
                <w:szCs w:val="26"/>
                <w:lang w:val="vi-VN"/>
              </w:rPr>
              <w:t>32</w:t>
            </w:r>
            <w:r w:rsidRPr="007B2E2F">
              <w:rPr>
                <w:color w:val="000000" w:themeColor="text1"/>
                <w:sz w:val="26"/>
                <w:szCs w:val="26"/>
              </w:rPr>
              <w:t>m</w:t>
            </w:r>
          </w:p>
        </w:tc>
      </w:tr>
      <w:tr w:rsidR="00335002" w:rsidRPr="007B2E2F" w14:paraId="75934C1E" w14:textId="77777777" w:rsidTr="00B974C4">
        <w:trPr>
          <w:trHeight w:val="543"/>
          <w:jc w:val="center"/>
        </w:trPr>
        <w:tc>
          <w:tcPr>
            <w:tcW w:w="3850" w:type="dxa"/>
            <w:vAlign w:val="center"/>
          </w:tcPr>
          <w:p w14:paraId="68EAEC36" w14:textId="77777777" w:rsidR="00335002" w:rsidRPr="007B2E2F" w:rsidRDefault="00335002" w:rsidP="004356AA">
            <w:pPr>
              <w:keepNext/>
              <w:keepLines/>
              <w:spacing w:before="120"/>
              <w:jc w:val="both"/>
              <w:rPr>
                <w:color w:val="000000" w:themeColor="text1"/>
                <w:sz w:val="26"/>
                <w:szCs w:val="26"/>
                <w:lang w:val="vi-VN"/>
              </w:rPr>
            </w:pPr>
            <w:r w:rsidRPr="007B2E2F">
              <w:rPr>
                <w:color w:val="000000" w:themeColor="text1"/>
                <w:sz w:val="26"/>
                <w:szCs w:val="26"/>
              </w:rPr>
              <w:t>Hố ga BTCT</w:t>
            </w:r>
            <w:r w:rsidRPr="007B2E2F">
              <w:rPr>
                <w:color w:val="000000" w:themeColor="text1"/>
                <w:sz w:val="26"/>
                <w:szCs w:val="26"/>
                <w:lang w:val="vi-VN"/>
              </w:rPr>
              <w:t xml:space="preserve"> (1</w:t>
            </w:r>
            <w:r w:rsidRPr="007B2E2F">
              <w:rPr>
                <w:color w:val="000000" w:themeColor="text1"/>
                <w:sz w:val="26"/>
                <w:szCs w:val="26"/>
              </w:rPr>
              <w:t>3</w:t>
            </w:r>
            <w:r w:rsidRPr="007B2E2F">
              <w:rPr>
                <w:color w:val="000000" w:themeColor="text1"/>
                <w:sz w:val="26"/>
                <w:szCs w:val="26"/>
                <w:lang w:val="vi-VN"/>
              </w:rPr>
              <w:t>00x1</w:t>
            </w:r>
            <w:r w:rsidRPr="007B2E2F">
              <w:rPr>
                <w:color w:val="000000" w:themeColor="text1"/>
                <w:sz w:val="26"/>
                <w:szCs w:val="26"/>
              </w:rPr>
              <w:t>3</w:t>
            </w:r>
            <w:r w:rsidRPr="007B2E2F">
              <w:rPr>
                <w:color w:val="000000" w:themeColor="text1"/>
                <w:sz w:val="26"/>
                <w:szCs w:val="26"/>
                <w:lang w:val="vi-VN"/>
              </w:rPr>
              <w:t>00)</w:t>
            </w:r>
          </w:p>
        </w:tc>
        <w:tc>
          <w:tcPr>
            <w:tcW w:w="2576" w:type="dxa"/>
            <w:vAlign w:val="center"/>
          </w:tcPr>
          <w:p w14:paraId="1774C416" w14:textId="77777777" w:rsidR="00335002" w:rsidRPr="007B2E2F" w:rsidRDefault="00335002" w:rsidP="004356AA">
            <w:pPr>
              <w:keepNext/>
              <w:keepLines/>
              <w:spacing w:before="120"/>
              <w:jc w:val="both"/>
              <w:rPr>
                <w:color w:val="000000" w:themeColor="text1"/>
                <w:sz w:val="26"/>
                <w:szCs w:val="26"/>
                <w:lang w:val="vi-VN"/>
              </w:rPr>
            </w:pPr>
            <w:r w:rsidRPr="007B2E2F">
              <w:rPr>
                <w:color w:val="000000" w:themeColor="text1"/>
                <w:sz w:val="26"/>
                <w:szCs w:val="26"/>
                <w:lang w:val="vi-VN"/>
              </w:rPr>
              <w:t>75</w:t>
            </w:r>
            <w:r w:rsidRPr="007B2E2F">
              <w:rPr>
                <w:color w:val="000000" w:themeColor="text1"/>
                <w:sz w:val="26"/>
                <w:szCs w:val="26"/>
              </w:rPr>
              <w:t xml:space="preserve"> c</w:t>
            </w:r>
            <w:r w:rsidRPr="007B2E2F">
              <w:rPr>
                <w:color w:val="000000" w:themeColor="text1"/>
                <w:sz w:val="26"/>
                <w:szCs w:val="26"/>
                <w:lang w:val="vi-VN"/>
              </w:rPr>
              <w:t>ái</w:t>
            </w:r>
          </w:p>
        </w:tc>
      </w:tr>
    </w:tbl>
    <w:p w14:paraId="6F7A46FD" w14:textId="77777777" w:rsidR="00A70D68" w:rsidRPr="007B2E2F" w:rsidRDefault="00A70D68" w:rsidP="004356AA">
      <w:pPr>
        <w:keepNext/>
        <w:keepLines/>
        <w:rPr>
          <w:color w:val="000000" w:themeColor="text1"/>
        </w:rPr>
      </w:pPr>
      <w:r w:rsidRPr="007B2E2F">
        <w:rPr>
          <w:color w:val="000000" w:themeColor="text1"/>
        </w:rPr>
        <w:br w:type="page"/>
      </w:r>
    </w:p>
    <w:p w14:paraId="33AEB94E" w14:textId="77777777" w:rsidR="00A70D68" w:rsidRPr="007B2E2F" w:rsidRDefault="00BC5E68" w:rsidP="004356AA">
      <w:pPr>
        <w:keepNext/>
        <w:keepLines/>
        <w:widowControl w:val="0"/>
        <w:spacing w:after="120"/>
        <w:jc w:val="center"/>
        <w:outlineLvl w:val="0"/>
        <w:rPr>
          <w:b/>
          <w:iCs/>
          <w:color w:val="000000" w:themeColor="text1"/>
        </w:rPr>
      </w:pPr>
      <w:bookmarkStart w:id="120" w:name="_Toc98246106"/>
      <w:r w:rsidRPr="007B2E2F">
        <w:rPr>
          <w:b/>
          <w:iCs/>
          <w:color w:val="000000" w:themeColor="text1"/>
        </w:rPr>
        <w:lastRenderedPageBreak/>
        <w:t xml:space="preserve">Chương </w:t>
      </w:r>
      <w:r w:rsidR="005E2B42" w:rsidRPr="007B2E2F">
        <w:rPr>
          <w:b/>
          <w:iCs/>
          <w:color w:val="000000" w:themeColor="text1"/>
        </w:rPr>
        <w:t>I</w:t>
      </w:r>
      <w:r w:rsidRPr="007B2E2F">
        <w:rPr>
          <w:b/>
          <w:iCs/>
          <w:color w:val="000000" w:themeColor="text1"/>
        </w:rPr>
        <w:t>V</w:t>
      </w:r>
      <w:bookmarkEnd w:id="92"/>
      <w:r w:rsidR="00F25C0F" w:rsidRPr="007B2E2F">
        <w:rPr>
          <w:b/>
          <w:iCs/>
          <w:color w:val="000000" w:themeColor="text1"/>
        </w:rPr>
        <w:t>.</w:t>
      </w:r>
      <w:bookmarkEnd w:id="120"/>
      <w:r w:rsidR="00F25C0F" w:rsidRPr="007B2E2F">
        <w:rPr>
          <w:b/>
          <w:iCs/>
          <w:color w:val="000000" w:themeColor="text1"/>
        </w:rPr>
        <w:t xml:space="preserve"> </w:t>
      </w:r>
    </w:p>
    <w:p w14:paraId="18877963" w14:textId="48B9F3B1" w:rsidR="00BC5E68" w:rsidRPr="007B2E2F" w:rsidRDefault="00F25C0F" w:rsidP="004356AA">
      <w:pPr>
        <w:keepNext/>
        <w:keepLines/>
        <w:widowControl w:val="0"/>
        <w:spacing w:after="120"/>
        <w:jc w:val="center"/>
        <w:outlineLvl w:val="0"/>
        <w:rPr>
          <w:b/>
          <w:iCs/>
          <w:color w:val="000000" w:themeColor="text1"/>
        </w:rPr>
      </w:pPr>
      <w:bookmarkStart w:id="121" w:name="_Toc98246107"/>
      <w:r w:rsidRPr="007B2E2F">
        <w:rPr>
          <w:b/>
          <w:iCs/>
          <w:color w:val="000000" w:themeColor="text1"/>
        </w:rPr>
        <w:t>ĐÁNH GIÁ TÁC ĐỘNG MÔI TRƯỜNG</w:t>
      </w:r>
      <w:bookmarkEnd w:id="121"/>
    </w:p>
    <w:p w14:paraId="2F9730DA" w14:textId="77777777" w:rsidR="00B92EA2" w:rsidRPr="007B2E2F" w:rsidRDefault="00B92EA2" w:rsidP="004356AA">
      <w:pPr>
        <w:keepNext/>
        <w:keepLines/>
        <w:widowControl w:val="0"/>
        <w:numPr>
          <w:ilvl w:val="0"/>
          <w:numId w:val="1"/>
        </w:numPr>
        <w:spacing w:line="312" w:lineRule="auto"/>
        <w:ind w:left="0" w:firstLine="720"/>
        <w:jc w:val="both"/>
        <w:outlineLvl w:val="1"/>
        <w:rPr>
          <w:b/>
          <w:color w:val="000000" w:themeColor="text1"/>
          <w:sz w:val="26"/>
          <w:szCs w:val="26"/>
          <w:lang w:val="vi-VN"/>
        </w:rPr>
      </w:pPr>
      <w:bookmarkStart w:id="122" w:name="_Toc527382345"/>
      <w:bookmarkStart w:id="123" w:name="_Toc528671675"/>
      <w:bookmarkEnd w:id="93"/>
      <w:bookmarkEnd w:id="94"/>
    </w:p>
    <w:p w14:paraId="204879CC" w14:textId="749FC00A" w:rsidR="003E486F" w:rsidRPr="007B2E2F" w:rsidRDefault="00AD15B8" w:rsidP="004356AA">
      <w:pPr>
        <w:keepNext/>
        <w:keepLines/>
        <w:widowControl w:val="0"/>
        <w:numPr>
          <w:ilvl w:val="0"/>
          <w:numId w:val="1"/>
        </w:numPr>
        <w:spacing w:before="120"/>
        <w:ind w:left="0" w:firstLine="720"/>
        <w:jc w:val="both"/>
        <w:outlineLvl w:val="1"/>
        <w:rPr>
          <w:b/>
          <w:color w:val="000000" w:themeColor="text1"/>
          <w:sz w:val="26"/>
          <w:szCs w:val="26"/>
          <w:lang w:val="vi-VN"/>
        </w:rPr>
      </w:pPr>
      <w:bookmarkStart w:id="124" w:name="_Toc98246108"/>
      <w:r w:rsidRPr="007B2E2F">
        <w:rPr>
          <w:b/>
          <w:color w:val="000000" w:themeColor="text1"/>
          <w:sz w:val="26"/>
          <w:szCs w:val="26"/>
          <w:lang w:val="vi-VN"/>
        </w:rPr>
        <w:t>I. NỘI DUNG ĐÁNH GIÁ MÔI TRƯỜNG CHIẾN LƯỢC</w:t>
      </w:r>
      <w:bookmarkEnd w:id="122"/>
      <w:bookmarkEnd w:id="124"/>
    </w:p>
    <w:p w14:paraId="17754EBE" w14:textId="77777777" w:rsidR="003E486F" w:rsidRPr="007B2E2F" w:rsidRDefault="003E486F" w:rsidP="004356AA">
      <w:pPr>
        <w:keepNext/>
        <w:keepLines/>
        <w:widowControl w:val="0"/>
        <w:spacing w:before="120"/>
        <w:ind w:firstLine="720"/>
        <w:jc w:val="both"/>
        <w:outlineLvl w:val="2"/>
        <w:rPr>
          <w:b/>
          <w:iCs/>
          <w:color w:val="000000" w:themeColor="text1"/>
        </w:rPr>
      </w:pPr>
      <w:bookmarkStart w:id="125" w:name="_Toc60127476"/>
      <w:bookmarkStart w:id="126" w:name="_Toc98246109"/>
      <w:r w:rsidRPr="007B2E2F">
        <w:rPr>
          <w:b/>
          <w:iCs/>
          <w:color w:val="000000" w:themeColor="text1"/>
          <w:lang w:val="vi-VN"/>
        </w:rPr>
        <w:t>1</w:t>
      </w:r>
      <w:r w:rsidRPr="007B2E2F">
        <w:rPr>
          <w:b/>
          <w:iCs/>
          <w:color w:val="000000" w:themeColor="text1"/>
        </w:rPr>
        <w:t>. Nguyên tắc chung:</w:t>
      </w:r>
      <w:bookmarkEnd w:id="125"/>
      <w:bookmarkEnd w:id="126"/>
      <w:r w:rsidRPr="007B2E2F">
        <w:rPr>
          <w:b/>
          <w:iCs/>
          <w:color w:val="000000" w:themeColor="text1"/>
        </w:rPr>
        <w:t xml:space="preserve"> </w:t>
      </w:r>
    </w:p>
    <w:p w14:paraId="0A5A9B61" w14:textId="77777777" w:rsidR="00AD15B8" w:rsidRPr="007B2E2F" w:rsidRDefault="00AD15B8" w:rsidP="004356AA">
      <w:pPr>
        <w:keepNext/>
        <w:keepLines/>
        <w:widowControl w:val="0"/>
        <w:spacing w:before="120"/>
        <w:ind w:firstLine="720"/>
        <w:jc w:val="both"/>
        <w:rPr>
          <w:color w:val="000000" w:themeColor="text1"/>
        </w:rPr>
      </w:pPr>
      <w:r w:rsidRPr="007B2E2F">
        <w:rPr>
          <w:color w:val="000000" w:themeColor="text1"/>
          <w:lang w:val="vi-VN"/>
        </w:rPr>
        <w:t>Bảo vệ môi trường cùng với phát triển kinh tế, đảm bảo an sinh xã hội là 03 yếu tố chính của tiến trình phát triển theo hướng bền vững</w:t>
      </w:r>
      <w:r w:rsidRPr="007B2E2F">
        <w:rPr>
          <w:color w:val="000000" w:themeColor="text1"/>
        </w:rPr>
        <w:t>, g</w:t>
      </w:r>
      <w:r w:rsidRPr="007B2E2F">
        <w:rPr>
          <w:color w:val="000000" w:themeColor="text1"/>
          <w:lang w:val="vi-VN"/>
        </w:rPr>
        <w:t xml:space="preserve">iảm thiểu các tác động môi trường đang gia tăng bởi tiến trình đô thị hóa. </w:t>
      </w:r>
    </w:p>
    <w:p w14:paraId="51078F3C" w14:textId="77777777" w:rsidR="00AD15B8" w:rsidRPr="007B2E2F" w:rsidRDefault="00AD15B8" w:rsidP="004356AA">
      <w:pPr>
        <w:keepNext/>
        <w:keepLines/>
        <w:widowControl w:val="0"/>
        <w:spacing w:before="120"/>
        <w:ind w:firstLine="720"/>
        <w:jc w:val="both"/>
        <w:rPr>
          <w:bCs/>
          <w:color w:val="000000" w:themeColor="text1"/>
          <w:lang w:val="vi-VN"/>
        </w:rPr>
      </w:pPr>
      <w:r w:rsidRPr="007B2E2F">
        <w:rPr>
          <w:color w:val="000000" w:themeColor="text1"/>
          <w:lang w:val="vi-VN"/>
        </w:rPr>
        <w:t>Có thể đạt được điều này bằng cách áp dụng cấu trúc đô thị và sử dụng đất thích hợp cho việc giảm bớt tác động, xây d</w:t>
      </w:r>
      <w:r w:rsidRPr="007B2E2F">
        <w:rPr>
          <w:color w:val="000000" w:themeColor="text1"/>
        </w:rPr>
        <w:t>ự</w:t>
      </w:r>
      <w:r w:rsidRPr="007B2E2F">
        <w:rPr>
          <w:color w:val="000000" w:themeColor="text1"/>
          <w:lang w:val="vi-VN"/>
        </w:rPr>
        <w:t>ng cơ sở hạ tầng như hệ thống thoát và xử lý nước thải, quản lý chất thải rắn, đ</w:t>
      </w:r>
      <w:r w:rsidR="00836084" w:rsidRPr="007B2E2F">
        <w:rPr>
          <w:color w:val="000000" w:themeColor="text1"/>
          <w:lang w:val="vi-VN"/>
        </w:rPr>
        <w:t>ặt biệt chất thải rắn nguy hại,</w:t>
      </w:r>
      <w:r w:rsidRPr="007B2E2F">
        <w:rPr>
          <w:color w:val="000000" w:themeColor="text1"/>
          <w:lang w:val="vi-VN"/>
        </w:rPr>
        <w:t xml:space="preserve">…   </w:t>
      </w:r>
    </w:p>
    <w:p w14:paraId="2A0ED713" w14:textId="77777777" w:rsidR="0079138F" w:rsidRPr="007B2E2F" w:rsidRDefault="0079138F" w:rsidP="004356AA">
      <w:pPr>
        <w:keepNext/>
        <w:keepLines/>
        <w:widowControl w:val="0"/>
        <w:spacing w:before="120"/>
        <w:ind w:firstLine="720"/>
        <w:jc w:val="both"/>
        <w:outlineLvl w:val="2"/>
        <w:rPr>
          <w:b/>
          <w:iCs/>
          <w:color w:val="000000" w:themeColor="text1"/>
        </w:rPr>
      </w:pPr>
      <w:bookmarkStart w:id="127" w:name="_Toc98246110"/>
      <w:r w:rsidRPr="007B2E2F">
        <w:rPr>
          <w:b/>
          <w:iCs/>
          <w:color w:val="000000" w:themeColor="text1"/>
        </w:rPr>
        <w:t>2. Các vấn đề mục tiêu môi trường chính liên quan:</w:t>
      </w:r>
      <w:bookmarkEnd w:id="127"/>
      <w:r w:rsidRPr="007B2E2F">
        <w:rPr>
          <w:b/>
          <w:iCs/>
          <w:color w:val="000000" w:themeColor="text1"/>
        </w:rPr>
        <w:t xml:space="preserve"> </w:t>
      </w:r>
    </w:p>
    <w:p w14:paraId="165DCB6C"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t xml:space="preserve">Trên cơ sở nghiên cứu quan điểm, mục tiêu và phương hướng phát triển kinh tế xã hội nêu trong quy hoạch, qua đánh giá môi trường chiến lược chúng tôi nhận thấy môi trường xã hội sẽ được cải thiện rất nhiều khi thực hiện quy hoạch, vì đó chính là mục tiêu phát triển kinh tế xã hội. Vì vậy, các vấn đề môi trường cốt lõi liên quan đến quy hoạch được nhận dạng để nghiên cứu trong Đánh giá môi trường chiếc lược (ĐMC) này là các vấn đề môi trường tự nhiên, chịu tác động bởi quy hoạch. </w:t>
      </w:r>
    </w:p>
    <w:p w14:paraId="2751A7B5"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t>Các vấn đề môi trường cốt lõi được nhận diện khi thực hiện quy hoạch:</w:t>
      </w:r>
    </w:p>
    <w:p w14:paraId="029B8A72" w14:textId="77777777" w:rsidR="00AD15B8" w:rsidRPr="007B2E2F" w:rsidRDefault="00AD15B8" w:rsidP="004356AA">
      <w:pPr>
        <w:keepNext/>
        <w:keepLines/>
        <w:widowControl w:val="0"/>
        <w:spacing w:before="120"/>
        <w:ind w:firstLine="720"/>
        <w:jc w:val="both"/>
        <w:rPr>
          <w:iCs/>
          <w:color w:val="000000" w:themeColor="text1"/>
        </w:rPr>
      </w:pPr>
      <w:r w:rsidRPr="007B2E2F">
        <w:rPr>
          <w:iCs/>
          <w:color w:val="000000" w:themeColor="text1"/>
          <w:lang w:val="vi-VN"/>
        </w:rPr>
        <w:t>- Chất lượng môi trường không khí,</w:t>
      </w:r>
    </w:p>
    <w:p w14:paraId="241AFA07" w14:textId="77777777" w:rsidR="00AD15B8" w:rsidRPr="007B2E2F" w:rsidRDefault="00AD15B8" w:rsidP="004356AA">
      <w:pPr>
        <w:keepNext/>
        <w:keepLines/>
        <w:widowControl w:val="0"/>
        <w:spacing w:before="120"/>
        <w:ind w:firstLine="720"/>
        <w:jc w:val="both"/>
        <w:rPr>
          <w:iCs/>
          <w:color w:val="000000" w:themeColor="text1"/>
        </w:rPr>
      </w:pPr>
      <w:r w:rsidRPr="007B2E2F">
        <w:rPr>
          <w:iCs/>
          <w:color w:val="000000" w:themeColor="text1"/>
          <w:lang w:val="vi-VN"/>
        </w:rPr>
        <w:t xml:space="preserve">- Chất lượng môi trường </w:t>
      </w:r>
      <w:r w:rsidRPr="007B2E2F">
        <w:rPr>
          <w:iCs/>
          <w:color w:val="000000" w:themeColor="text1"/>
        </w:rPr>
        <w:t>đất</w:t>
      </w:r>
      <w:r w:rsidRPr="007B2E2F">
        <w:rPr>
          <w:iCs/>
          <w:color w:val="000000" w:themeColor="text1"/>
          <w:lang w:val="vi-VN"/>
        </w:rPr>
        <w:t>;</w:t>
      </w:r>
    </w:p>
    <w:p w14:paraId="39F6A461"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t>- Chất lượng môi trường nước;</w:t>
      </w:r>
    </w:p>
    <w:p w14:paraId="460CF2CE" w14:textId="77777777" w:rsidR="00AD15B8" w:rsidRPr="007B2E2F" w:rsidRDefault="00AD15B8" w:rsidP="004356AA">
      <w:pPr>
        <w:keepNext/>
        <w:keepLines/>
        <w:widowControl w:val="0"/>
        <w:tabs>
          <w:tab w:val="left" w:pos="4110"/>
        </w:tabs>
        <w:spacing w:before="120"/>
        <w:ind w:firstLine="720"/>
        <w:jc w:val="both"/>
        <w:rPr>
          <w:iCs/>
          <w:color w:val="000000" w:themeColor="text1"/>
          <w:lang w:val="vi-VN"/>
        </w:rPr>
      </w:pPr>
      <w:r w:rsidRPr="007B2E2F">
        <w:rPr>
          <w:iCs/>
          <w:color w:val="000000" w:themeColor="text1"/>
        </w:rPr>
        <w:t>- Giao thông và</w:t>
      </w:r>
      <w:r w:rsidRPr="007B2E2F">
        <w:rPr>
          <w:iCs/>
          <w:color w:val="000000" w:themeColor="text1"/>
          <w:lang w:val="vi-VN"/>
        </w:rPr>
        <w:t xml:space="preserve"> tiếng ồn;</w:t>
      </w:r>
      <w:r w:rsidRPr="007B2E2F">
        <w:rPr>
          <w:iCs/>
          <w:color w:val="000000" w:themeColor="text1"/>
          <w:lang w:val="vi-VN"/>
        </w:rPr>
        <w:tab/>
      </w:r>
    </w:p>
    <w:p w14:paraId="79CBB34E"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t>- Thoát nước và xử lý nước thải;</w:t>
      </w:r>
    </w:p>
    <w:p w14:paraId="16AABBD0"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t>- Thu gom và xử lý chất thải rắn;</w:t>
      </w:r>
    </w:p>
    <w:p w14:paraId="2EF3D36F"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t>- Cây xanh, cảnh quan;</w:t>
      </w:r>
    </w:p>
    <w:p w14:paraId="5B031DFE" w14:textId="77777777" w:rsidR="00AD15B8" w:rsidRPr="007B2E2F" w:rsidRDefault="00AD15B8" w:rsidP="004356AA">
      <w:pPr>
        <w:keepNext/>
        <w:keepLines/>
        <w:widowControl w:val="0"/>
        <w:spacing w:before="120"/>
        <w:ind w:firstLine="720"/>
        <w:jc w:val="both"/>
        <w:rPr>
          <w:iCs/>
          <w:color w:val="000000" w:themeColor="text1"/>
        </w:rPr>
      </w:pPr>
      <w:r w:rsidRPr="007B2E2F">
        <w:rPr>
          <w:iCs/>
          <w:color w:val="000000" w:themeColor="text1"/>
          <w:lang w:val="vi-VN"/>
        </w:rPr>
        <w:t>- Các vấn đề về kinh tế xã hội;</w:t>
      </w:r>
    </w:p>
    <w:p w14:paraId="21A27CDB" w14:textId="77777777" w:rsidR="0079138F" w:rsidRPr="007B2E2F" w:rsidRDefault="0079138F" w:rsidP="004356AA">
      <w:pPr>
        <w:keepNext/>
        <w:keepLines/>
        <w:widowControl w:val="0"/>
        <w:spacing w:before="120"/>
        <w:ind w:firstLine="720"/>
        <w:jc w:val="both"/>
        <w:outlineLvl w:val="2"/>
        <w:rPr>
          <w:b/>
          <w:iCs/>
          <w:color w:val="000000" w:themeColor="text1"/>
        </w:rPr>
      </w:pPr>
      <w:bookmarkStart w:id="128" w:name="_Toc98246111"/>
      <w:r w:rsidRPr="007B2E2F">
        <w:rPr>
          <w:b/>
          <w:iCs/>
          <w:color w:val="000000" w:themeColor="text1"/>
        </w:rPr>
        <w:t>3. Hiện trạng môi trường khu vực lập quy hoạch:</w:t>
      </w:r>
      <w:bookmarkEnd w:id="128"/>
      <w:r w:rsidRPr="007B2E2F">
        <w:rPr>
          <w:b/>
          <w:iCs/>
          <w:color w:val="000000" w:themeColor="text1"/>
        </w:rPr>
        <w:t xml:space="preserve"> </w:t>
      </w:r>
    </w:p>
    <w:p w14:paraId="719CA064" w14:textId="1F75F5D3" w:rsidR="00AD15B8" w:rsidRPr="007B2E2F" w:rsidRDefault="00AD15B8" w:rsidP="004356AA">
      <w:pPr>
        <w:keepNext/>
        <w:keepLines/>
        <w:widowControl w:val="0"/>
        <w:spacing w:before="120"/>
        <w:ind w:firstLine="720"/>
        <w:jc w:val="both"/>
        <w:rPr>
          <w:color w:val="000000" w:themeColor="text1"/>
          <w:lang w:val="vi-VN"/>
        </w:rPr>
      </w:pPr>
      <w:r w:rsidRPr="007B2E2F">
        <w:rPr>
          <w:iCs/>
          <w:color w:val="000000" w:themeColor="text1"/>
        </w:rPr>
        <w:t>Qua</w:t>
      </w:r>
      <w:r w:rsidRPr="007B2E2F">
        <w:rPr>
          <w:iCs/>
          <w:color w:val="000000" w:themeColor="text1"/>
          <w:lang w:val="vi-VN"/>
        </w:rPr>
        <w:t xml:space="preserve"> nghiên cứu, khảo sát hiện trạng môi trường tự nhiên trong phạm vi </w:t>
      </w:r>
      <w:r w:rsidRPr="007B2E2F">
        <w:rPr>
          <w:iCs/>
          <w:color w:val="000000" w:themeColor="text1"/>
        </w:rPr>
        <w:t>quy hoạch</w:t>
      </w:r>
      <w:r w:rsidRPr="007B2E2F">
        <w:rPr>
          <w:iCs/>
          <w:color w:val="000000" w:themeColor="text1"/>
          <w:lang w:val="vi-VN"/>
        </w:rPr>
        <w:t xml:space="preserve"> chủ yếu là đất nông nghiệp nên việc ô nhiễm môi trường không khí là không đáng kể</w:t>
      </w:r>
      <w:r w:rsidRPr="007B2E2F">
        <w:rPr>
          <w:iCs/>
          <w:color w:val="000000" w:themeColor="text1"/>
        </w:rPr>
        <w:t xml:space="preserve">. </w:t>
      </w:r>
      <w:r w:rsidRPr="007B2E2F">
        <w:rPr>
          <w:iCs/>
          <w:color w:val="000000" w:themeColor="text1"/>
          <w:lang w:val="vi-VN"/>
        </w:rPr>
        <w:t xml:space="preserve">Môi trường nước </w:t>
      </w:r>
      <w:r w:rsidRPr="007B2E2F">
        <w:rPr>
          <w:color w:val="000000" w:themeColor="text1"/>
          <w:lang w:val="vi-VN"/>
        </w:rPr>
        <w:t xml:space="preserve">mặt khu vực xung quanh có dấu hiệu ô nhiễm chất hữu cơ và nhiễm khuẩn, không thích hợp để sử dụng trực tiếp làm nước uống hoặc nước sinh hoạt mà phải có biện pháp xử lý thích hợp như lắng lọc và đun sôi hoặc sử dụng nước từ hệ thống cấp nước đã qua xử lý của </w:t>
      </w:r>
      <w:r w:rsidR="00931F99" w:rsidRPr="007B2E2F">
        <w:rPr>
          <w:color w:val="000000" w:themeColor="text1"/>
        </w:rPr>
        <w:t>địa phương</w:t>
      </w:r>
      <w:r w:rsidRPr="007B2E2F">
        <w:rPr>
          <w:color w:val="000000" w:themeColor="text1"/>
          <w:lang w:val="vi-VN"/>
        </w:rPr>
        <w:t>.</w:t>
      </w:r>
    </w:p>
    <w:p w14:paraId="20C21D6F" w14:textId="77777777" w:rsidR="0079138F" w:rsidRPr="007B2E2F" w:rsidRDefault="0079138F" w:rsidP="004356AA">
      <w:pPr>
        <w:keepNext/>
        <w:keepLines/>
        <w:widowControl w:val="0"/>
        <w:spacing w:before="120"/>
        <w:ind w:firstLine="720"/>
        <w:jc w:val="both"/>
        <w:outlineLvl w:val="2"/>
        <w:rPr>
          <w:b/>
          <w:iCs/>
          <w:color w:val="000000" w:themeColor="text1"/>
        </w:rPr>
      </w:pPr>
      <w:bookmarkStart w:id="129" w:name="_Toc98246112"/>
      <w:r w:rsidRPr="007B2E2F">
        <w:rPr>
          <w:b/>
          <w:iCs/>
          <w:color w:val="000000" w:themeColor="text1"/>
        </w:rPr>
        <w:t>4. Dự báo các diễn biến môi trường trong quá trình thực hiện:</w:t>
      </w:r>
      <w:bookmarkEnd w:id="129"/>
      <w:r w:rsidRPr="007B2E2F">
        <w:rPr>
          <w:b/>
          <w:iCs/>
          <w:color w:val="000000" w:themeColor="text1"/>
        </w:rPr>
        <w:t xml:space="preserve"> </w:t>
      </w:r>
    </w:p>
    <w:p w14:paraId="51EFDD9A"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lastRenderedPageBreak/>
        <w:t xml:space="preserve">Các tác động trong quá trình thi công, xây dựng đến môi trường thường là tác động tất yếu. Đặc điểm của khu vực dự kiến quy hoạch nằm gần khu </w:t>
      </w:r>
      <w:r w:rsidRPr="007B2E2F">
        <w:rPr>
          <w:iCs/>
          <w:color w:val="000000" w:themeColor="text1"/>
        </w:rPr>
        <w:t xml:space="preserve">vực </w:t>
      </w:r>
      <w:r w:rsidRPr="007B2E2F">
        <w:rPr>
          <w:iCs/>
          <w:color w:val="000000" w:themeColor="text1"/>
          <w:lang w:val="vi-VN"/>
        </w:rPr>
        <w:t xml:space="preserve">dân cư hiện hữu, do đó các hoạt động trong quá trình thi công, xây dựng cơ bản không chỉ tác động lên công nhân trực tiếp thi công mà còn tác động đến những người dân và các công trình kiến trúc trong khu vực lân cận. </w:t>
      </w:r>
    </w:p>
    <w:p w14:paraId="7A153236" w14:textId="5569B661" w:rsidR="00AD15B8" w:rsidRPr="007B2E2F" w:rsidRDefault="00214EAE" w:rsidP="004356AA">
      <w:pPr>
        <w:keepNext/>
        <w:keepLines/>
        <w:widowControl w:val="0"/>
        <w:spacing w:before="120"/>
        <w:ind w:firstLine="720"/>
        <w:jc w:val="both"/>
        <w:rPr>
          <w:i/>
          <w:iCs/>
          <w:color w:val="000000" w:themeColor="text1"/>
          <w:lang w:val="vi-VN"/>
        </w:rPr>
      </w:pPr>
      <w:r w:rsidRPr="007B2E2F">
        <w:rPr>
          <w:i/>
          <w:iCs/>
          <w:color w:val="000000" w:themeColor="text1"/>
          <w:lang w:val="vi-VN"/>
        </w:rPr>
        <w:t>4.1.</w:t>
      </w:r>
      <w:r w:rsidR="00AD15B8" w:rsidRPr="007B2E2F">
        <w:rPr>
          <w:i/>
          <w:iCs/>
          <w:color w:val="000000" w:themeColor="text1"/>
          <w:lang w:val="vi-VN"/>
        </w:rPr>
        <w:t xml:space="preserve"> Tác động đến các công trình, kiến trúc cảnh quan trong khu vực:</w:t>
      </w:r>
    </w:p>
    <w:p w14:paraId="1A343695"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t>Các công trình hiện hữu như nhà dân trong khu vực lân cận sẽ bị ảnh hưởng đến bụi làm ố vàng tường nhà, chấn động (có thể làm nức lún các công trình kiến trúc gần nơi xây dựng).</w:t>
      </w:r>
    </w:p>
    <w:p w14:paraId="601EBA6F"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t>Quá trình tập kết, di chuyển máy móc thiết bị thi công cũng gây ra ảnh hưởng nhất định đến môi trường xung quanh. Việc di chuyển thiết bị máy móc (thiết bị nặng) có thể ảnh hưởng đến một số tuyến đường trong khu vực.</w:t>
      </w:r>
    </w:p>
    <w:p w14:paraId="15E31908" w14:textId="64D76B20" w:rsidR="00AD15B8" w:rsidRPr="007B2E2F" w:rsidRDefault="00214EAE" w:rsidP="004356AA">
      <w:pPr>
        <w:keepNext/>
        <w:keepLines/>
        <w:widowControl w:val="0"/>
        <w:spacing w:before="120"/>
        <w:ind w:firstLine="720"/>
        <w:jc w:val="both"/>
        <w:rPr>
          <w:i/>
          <w:iCs/>
          <w:color w:val="000000" w:themeColor="text1"/>
          <w:lang w:val="vi-VN"/>
        </w:rPr>
      </w:pPr>
      <w:r w:rsidRPr="007B2E2F">
        <w:rPr>
          <w:i/>
          <w:iCs/>
          <w:color w:val="000000" w:themeColor="text1"/>
          <w:lang w:val="vi-VN"/>
        </w:rPr>
        <w:t>4.2.</w:t>
      </w:r>
      <w:r w:rsidR="00AD15B8" w:rsidRPr="007B2E2F">
        <w:rPr>
          <w:i/>
          <w:iCs/>
          <w:color w:val="000000" w:themeColor="text1"/>
          <w:lang w:val="vi-VN"/>
        </w:rPr>
        <w:t xml:space="preserve"> Tác động đến môi trường không khí</w:t>
      </w:r>
    </w:p>
    <w:p w14:paraId="4444002D" w14:textId="77777777" w:rsidR="00AD15B8" w:rsidRPr="007B2E2F" w:rsidRDefault="00AD15B8" w:rsidP="004356AA">
      <w:pPr>
        <w:keepNext/>
        <w:keepLines/>
        <w:widowControl w:val="0"/>
        <w:spacing w:before="120"/>
        <w:ind w:firstLine="720"/>
        <w:jc w:val="both"/>
        <w:rPr>
          <w:iCs/>
          <w:color w:val="000000" w:themeColor="text1"/>
        </w:rPr>
      </w:pPr>
      <w:r w:rsidRPr="007B2E2F">
        <w:rPr>
          <w:iCs/>
          <w:color w:val="000000" w:themeColor="text1"/>
          <w:lang w:val="vi-VN"/>
        </w:rPr>
        <w:t>Trong giai đoạn</w:t>
      </w:r>
      <w:r w:rsidR="00836084" w:rsidRPr="007B2E2F">
        <w:rPr>
          <w:iCs/>
          <w:color w:val="000000" w:themeColor="text1"/>
          <w:lang w:val="vi-VN"/>
        </w:rPr>
        <w:t xml:space="preserve"> này, </w:t>
      </w:r>
      <w:r w:rsidR="00836084" w:rsidRPr="007B2E2F">
        <w:rPr>
          <w:iCs/>
          <w:color w:val="000000" w:themeColor="text1"/>
        </w:rPr>
        <w:t>b</w:t>
      </w:r>
      <w:r w:rsidRPr="007B2E2F">
        <w:rPr>
          <w:iCs/>
          <w:color w:val="000000" w:themeColor="text1"/>
          <w:lang w:val="vi-VN"/>
        </w:rPr>
        <w:t>ụi</w:t>
      </w:r>
      <w:r w:rsidRPr="007B2E2F">
        <w:rPr>
          <w:iCs/>
          <w:color w:val="000000" w:themeColor="text1"/>
        </w:rPr>
        <w:t xml:space="preserve"> và khói thải</w:t>
      </w:r>
      <w:r w:rsidRPr="007B2E2F">
        <w:rPr>
          <w:iCs/>
          <w:color w:val="000000" w:themeColor="text1"/>
          <w:lang w:val="vi-VN"/>
        </w:rPr>
        <w:t xml:space="preserve"> phát sinh chủ yếu từ quá trình vận chuyển, bốc dỡ nguyên liệu.</w:t>
      </w:r>
    </w:p>
    <w:p w14:paraId="7FC7A7FE" w14:textId="77777777" w:rsidR="00AD15B8" w:rsidRPr="007B2E2F" w:rsidRDefault="00AD15B8" w:rsidP="004356AA">
      <w:pPr>
        <w:keepNext/>
        <w:keepLines/>
        <w:widowControl w:val="0"/>
        <w:spacing w:before="120"/>
        <w:ind w:firstLine="720"/>
        <w:jc w:val="both"/>
        <w:rPr>
          <w:iCs/>
          <w:color w:val="000000" w:themeColor="text1"/>
        </w:rPr>
      </w:pPr>
      <w:r w:rsidRPr="007B2E2F">
        <w:rPr>
          <w:iCs/>
          <w:color w:val="000000" w:themeColor="text1"/>
          <w:lang w:val="vi-VN"/>
        </w:rPr>
        <w:t xml:space="preserve">Khói thải </w:t>
      </w:r>
      <w:r w:rsidRPr="007B2E2F">
        <w:rPr>
          <w:iCs/>
          <w:color w:val="000000" w:themeColor="text1"/>
        </w:rPr>
        <w:t xml:space="preserve">và bụi </w:t>
      </w:r>
      <w:r w:rsidRPr="007B2E2F">
        <w:rPr>
          <w:iCs/>
          <w:color w:val="000000" w:themeColor="text1"/>
          <w:lang w:val="vi-VN"/>
        </w:rPr>
        <w:t>từ các phương tiện giao thông vận tải, các máy móc sử dụng trên công trường chứa CO, NOx, SOx, chất hữu cơ bay hơi</w:t>
      </w:r>
      <w:r w:rsidRPr="007B2E2F">
        <w:rPr>
          <w:iCs/>
          <w:color w:val="000000" w:themeColor="text1"/>
        </w:rPr>
        <w:t>.</w:t>
      </w:r>
    </w:p>
    <w:p w14:paraId="2984BFD3"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t>Bụi từ dưới đất bị gió cuốn bay lên phát tán ra các vùng xung quanh do gió, phương tiện lưu thông.</w:t>
      </w:r>
    </w:p>
    <w:p w14:paraId="64BFC190" w14:textId="614B8C9B" w:rsidR="00AD15B8" w:rsidRPr="007B2E2F" w:rsidRDefault="00214EAE" w:rsidP="004356AA">
      <w:pPr>
        <w:keepNext/>
        <w:keepLines/>
        <w:widowControl w:val="0"/>
        <w:spacing w:before="120"/>
        <w:ind w:firstLine="720"/>
        <w:jc w:val="both"/>
        <w:rPr>
          <w:i/>
          <w:iCs/>
          <w:color w:val="000000" w:themeColor="text1"/>
          <w:lang w:val="vi-VN"/>
        </w:rPr>
      </w:pPr>
      <w:r w:rsidRPr="007B2E2F">
        <w:rPr>
          <w:i/>
          <w:iCs/>
          <w:color w:val="000000" w:themeColor="text1"/>
          <w:lang w:val="vi-VN"/>
        </w:rPr>
        <w:t>4.3.</w:t>
      </w:r>
      <w:r w:rsidR="00AD15B8" w:rsidRPr="007B2E2F">
        <w:rPr>
          <w:i/>
          <w:iCs/>
          <w:color w:val="000000" w:themeColor="text1"/>
          <w:lang w:val="vi-VN"/>
        </w:rPr>
        <w:t xml:space="preserve"> Tác động đến môi trường nước:</w:t>
      </w:r>
    </w:p>
    <w:p w14:paraId="2B71AF32"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t>Việc tập kết công nhân đến hiện trường khu vực thi công sẽ kéo theo việc xuất hiện các lán</w:t>
      </w:r>
      <w:r w:rsidR="00E84639" w:rsidRPr="007B2E2F">
        <w:rPr>
          <w:iCs/>
          <w:color w:val="000000" w:themeColor="text1"/>
        </w:rPr>
        <w:t>g</w:t>
      </w:r>
      <w:r w:rsidRPr="007B2E2F">
        <w:rPr>
          <w:iCs/>
          <w:color w:val="000000" w:themeColor="text1"/>
          <w:lang w:val="vi-VN"/>
        </w:rPr>
        <w:t xml:space="preserve"> trại, xây dựng các khu nhà tạm để làm việc và nghỉ ngơi. Hoạt động sinh hoạt hàng ngày của số cán bộ và công nhân xây dựng tại hiện trường sẽ phát sinh các chất thải sinh hoạt (nước thải, chất thải rắn) có thể gây ô nhiễm cục bộ môi trường nước. </w:t>
      </w:r>
    </w:p>
    <w:p w14:paraId="435ACAA2"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t>Mức độ ô nhiễm và tác động đến môi trường nước phụ thuộc chủ yếu vào số lượng công nhân làm việc tại công trường và cách thức quản lý chất thải sinh hoạt mà dự án thực hiện. Tuy lưu lượng nước thải này không cao, nhưng do nước thải sinh hoạt cùng với các chất bài tiết có chứa nhiều loại vi sinh vật gây bệnh. Cũng giống như nhiều công trình thi công khác, các tác động kiểu này nhìn chung là không lớn, không quá phức tạp và hoàn toàn có thể giảm thiểu, khắc phục bằng các biện pháp phù hợp.</w:t>
      </w:r>
    </w:p>
    <w:p w14:paraId="0D1C8EE8"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t>Với cường độ m</w:t>
      </w:r>
      <w:r w:rsidR="0039699D" w:rsidRPr="007B2E2F">
        <w:rPr>
          <w:iCs/>
          <w:color w:val="000000" w:themeColor="text1"/>
          <w:lang w:val="vi-VN"/>
        </w:rPr>
        <w:t>ưa tương đối cao (trung bình 1</w:t>
      </w:r>
      <w:r w:rsidR="0039699D" w:rsidRPr="007B2E2F">
        <w:rPr>
          <w:iCs/>
          <w:color w:val="000000" w:themeColor="text1"/>
        </w:rPr>
        <w:t>49</w:t>
      </w:r>
      <w:r w:rsidRPr="007B2E2F">
        <w:rPr>
          <w:iCs/>
          <w:color w:val="000000" w:themeColor="text1"/>
          <w:lang w:val="vi-VN"/>
        </w:rPr>
        <w:t xml:space="preserve">9 mm/năm), lượng nước mưa này có thể bị nhiễm </w:t>
      </w:r>
      <w:r w:rsidR="00477030" w:rsidRPr="007B2E2F">
        <w:rPr>
          <w:iCs/>
          <w:color w:val="000000" w:themeColor="text1"/>
          <w:lang w:val="vi-VN"/>
        </w:rPr>
        <w:t>b</w:t>
      </w:r>
      <w:r w:rsidR="00477030" w:rsidRPr="007B2E2F">
        <w:rPr>
          <w:iCs/>
          <w:color w:val="000000" w:themeColor="text1"/>
        </w:rPr>
        <w:t>ẩn</w:t>
      </w:r>
      <w:r w:rsidRPr="007B2E2F">
        <w:rPr>
          <w:iCs/>
          <w:color w:val="000000" w:themeColor="text1"/>
          <w:lang w:val="vi-VN"/>
        </w:rPr>
        <w:t xml:space="preserve"> bởi dầu, mỡ, vụn vật liệu xây dựng trong thời gian xây dựng nếu không có phương án tốt.</w:t>
      </w:r>
    </w:p>
    <w:p w14:paraId="1BA31CE5" w14:textId="77777777" w:rsidR="00AD15B8" w:rsidRPr="007B2E2F" w:rsidRDefault="00AD15B8" w:rsidP="004356AA">
      <w:pPr>
        <w:keepNext/>
        <w:keepLines/>
        <w:widowControl w:val="0"/>
        <w:spacing w:before="120"/>
        <w:ind w:firstLine="720"/>
        <w:jc w:val="both"/>
        <w:rPr>
          <w:iCs/>
          <w:color w:val="000000" w:themeColor="text1"/>
        </w:rPr>
      </w:pPr>
      <w:r w:rsidRPr="007B2E2F">
        <w:rPr>
          <w:iCs/>
          <w:color w:val="000000" w:themeColor="text1"/>
          <w:lang w:val="vi-VN"/>
        </w:rPr>
        <w:t>Các hoạt động đào, đắp đất trong khu vực dự án trong quá trình thi công san lấp mặt bằng có khả năng gây ô nhiễm môi trường nước trong phạm vi công trường và có thể lan truyền ô nhiễm đến nguồn nước mặt</w:t>
      </w:r>
      <w:r w:rsidRPr="007B2E2F">
        <w:rPr>
          <w:iCs/>
          <w:color w:val="000000" w:themeColor="text1"/>
        </w:rPr>
        <w:t>.</w:t>
      </w:r>
    </w:p>
    <w:p w14:paraId="5B984306" w14:textId="704527AC" w:rsidR="00AD15B8" w:rsidRPr="007B2E2F" w:rsidRDefault="00214EAE" w:rsidP="004356AA">
      <w:pPr>
        <w:keepNext/>
        <w:keepLines/>
        <w:widowControl w:val="0"/>
        <w:spacing w:before="120"/>
        <w:ind w:firstLine="720"/>
        <w:jc w:val="both"/>
        <w:rPr>
          <w:i/>
          <w:iCs/>
          <w:color w:val="000000" w:themeColor="text1"/>
          <w:lang w:val="vi-VN"/>
        </w:rPr>
      </w:pPr>
      <w:r w:rsidRPr="007B2E2F">
        <w:rPr>
          <w:i/>
          <w:iCs/>
          <w:color w:val="000000" w:themeColor="text1"/>
          <w:lang w:val="vi-VN"/>
        </w:rPr>
        <w:t>4.4.</w:t>
      </w:r>
      <w:r w:rsidR="00AD15B8" w:rsidRPr="007B2E2F">
        <w:rPr>
          <w:i/>
          <w:iCs/>
          <w:color w:val="000000" w:themeColor="text1"/>
          <w:lang w:val="vi-VN"/>
        </w:rPr>
        <w:t xml:space="preserve"> Tác động đến môi trường đất:</w:t>
      </w:r>
    </w:p>
    <w:p w14:paraId="7B50221B"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lastRenderedPageBreak/>
        <w:t>Một lượng lớn đất được vận chuyển từ nơi khác đến để đắp nền đạt tới cao độ yêu cầu, điều này không ảnh hưởng đáng kể đến tài nguyên đất khu vực. Hiện tượng sạt lở hoặc cát chảy có khả năng xảy ra trong quá trình thi công các công trình quanh khu vực.</w:t>
      </w:r>
    </w:p>
    <w:p w14:paraId="4C395959"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t xml:space="preserve">Các </w:t>
      </w:r>
      <w:r w:rsidR="00477030" w:rsidRPr="007B2E2F">
        <w:rPr>
          <w:iCs/>
          <w:color w:val="000000" w:themeColor="text1"/>
          <w:lang w:val="vi-VN"/>
        </w:rPr>
        <w:t>ch</w:t>
      </w:r>
      <w:r w:rsidR="00477030" w:rsidRPr="007B2E2F">
        <w:rPr>
          <w:iCs/>
          <w:color w:val="000000" w:themeColor="text1"/>
        </w:rPr>
        <w:t>ất</w:t>
      </w:r>
      <w:r w:rsidRPr="007B2E2F">
        <w:rPr>
          <w:iCs/>
          <w:color w:val="000000" w:themeColor="text1"/>
          <w:lang w:val="vi-VN"/>
        </w:rPr>
        <w:t xml:space="preserve"> thải rắn sinh hoạt và xây dựng sản sinh ra trong quá trình thi công cũng như trong quá trình khai thác dự án, nếu không có biện pháp thu gom, phân loại và bố trí nơi tập trung hợp lý cũng sẽ gây ra những ảnh hưởng xấu đến môi trường xung quanh cũng như môi trường đất. Theo mức tính trung bình lượng chất thải rắn sinh hoạt của một người lao động trên công trường là 0,3 kg/ngày. </w:t>
      </w:r>
    </w:p>
    <w:p w14:paraId="4F2588C4" w14:textId="66A7D633" w:rsidR="00AD15B8" w:rsidRPr="007B2E2F" w:rsidRDefault="00214EAE" w:rsidP="004356AA">
      <w:pPr>
        <w:keepNext/>
        <w:keepLines/>
        <w:widowControl w:val="0"/>
        <w:spacing w:before="120"/>
        <w:ind w:firstLine="720"/>
        <w:jc w:val="both"/>
        <w:rPr>
          <w:i/>
          <w:iCs/>
          <w:color w:val="000000" w:themeColor="text1"/>
          <w:lang w:val="vi-VN"/>
        </w:rPr>
      </w:pPr>
      <w:r w:rsidRPr="007B2E2F">
        <w:rPr>
          <w:i/>
          <w:iCs/>
          <w:color w:val="000000" w:themeColor="text1"/>
          <w:lang w:val="vi-VN"/>
        </w:rPr>
        <w:t>4.5.</w:t>
      </w:r>
      <w:r w:rsidR="00AD15B8" w:rsidRPr="007B2E2F">
        <w:rPr>
          <w:i/>
          <w:iCs/>
          <w:color w:val="000000" w:themeColor="text1"/>
          <w:lang w:val="vi-VN"/>
        </w:rPr>
        <w:t xml:space="preserve"> Tác động đến tình hình an ninh trật tự:</w:t>
      </w:r>
    </w:p>
    <w:p w14:paraId="6DFCB472"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t>- Giai đoạn thi công cơ bản của dự án sẽ tập trung rất nhiều công nhân. Đặc điểm của số lao động này phần lớn là lao động phổ thông, một phần không phải dân cư chính thức trong địa bàn, thu nhập từ công việc không ổn định, một số có thể sống trong các lán</w:t>
      </w:r>
      <w:r w:rsidR="00E84639" w:rsidRPr="007B2E2F">
        <w:rPr>
          <w:iCs/>
          <w:color w:val="000000" w:themeColor="text1"/>
        </w:rPr>
        <w:t>g</w:t>
      </w:r>
      <w:r w:rsidRPr="007B2E2F">
        <w:rPr>
          <w:iCs/>
          <w:color w:val="000000" w:themeColor="text1"/>
          <w:lang w:val="vi-VN"/>
        </w:rPr>
        <w:t xml:space="preserve"> trại tạm thời trong các khu vực công trường.</w:t>
      </w:r>
    </w:p>
    <w:p w14:paraId="12A3732D"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t>- Mâu thuẫn giữa công nhân xây dựng với cư dân địa phương do sự khác biệt về văn hoá, lối sống, có khả năng làm tăng các tệ nạn xã hội trong khu vực như rượu chè, trộm cắp,…</w:t>
      </w:r>
    </w:p>
    <w:p w14:paraId="23863F45"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t xml:space="preserve">- Việc bắt đầu tiến hành xây dựng các hạng mục công trình của dự án có thể làm gia tăng mật độ của phương tiện giao thông, chuyên chở đất và nguyên vật liệu xây dựng, nếu không có phương án quản lý thích hợp có thể dẫn đến xung đột về lưu thông đối với dân cư xung quanh khu vực thực hiện dự án quy hoạch. </w:t>
      </w:r>
    </w:p>
    <w:p w14:paraId="7035FD33" w14:textId="40965FDC" w:rsidR="00AD15B8" w:rsidRPr="007B2E2F" w:rsidRDefault="00214EAE" w:rsidP="004356AA">
      <w:pPr>
        <w:keepNext/>
        <w:keepLines/>
        <w:widowControl w:val="0"/>
        <w:spacing w:before="120"/>
        <w:ind w:firstLine="720"/>
        <w:jc w:val="both"/>
        <w:rPr>
          <w:i/>
          <w:iCs/>
          <w:color w:val="000000" w:themeColor="text1"/>
          <w:lang w:val="vi-VN"/>
        </w:rPr>
      </w:pPr>
      <w:r w:rsidRPr="007B2E2F">
        <w:rPr>
          <w:i/>
          <w:iCs/>
          <w:color w:val="000000" w:themeColor="text1"/>
          <w:lang w:val="vi-VN"/>
        </w:rPr>
        <w:t xml:space="preserve">4.6. </w:t>
      </w:r>
      <w:r w:rsidR="00AD15B8" w:rsidRPr="007B2E2F">
        <w:rPr>
          <w:i/>
          <w:iCs/>
          <w:color w:val="000000" w:themeColor="text1"/>
          <w:lang w:val="vi-VN"/>
        </w:rPr>
        <w:t>Tai nạn lao động:</w:t>
      </w:r>
    </w:p>
    <w:p w14:paraId="623F8423" w14:textId="77777777" w:rsidR="00AD15B8" w:rsidRPr="007B2E2F" w:rsidRDefault="00AD15B8" w:rsidP="004356AA">
      <w:pPr>
        <w:keepNext/>
        <w:keepLines/>
        <w:widowControl w:val="0"/>
        <w:spacing w:before="120"/>
        <w:ind w:firstLine="720"/>
        <w:jc w:val="both"/>
        <w:rPr>
          <w:bCs/>
          <w:iCs/>
          <w:color w:val="000000" w:themeColor="text1"/>
          <w:lang w:val="vi-VN"/>
        </w:rPr>
      </w:pPr>
      <w:r w:rsidRPr="007B2E2F">
        <w:rPr>
          <w:iCs/>
          <w:color w:val="000000" w:themeColor="text1"/>
          <w:lang w:val="vi-VN"/>
        </w:rPr>
        <w:t>Trong quá trình thi công xây dựng các công trình trong khu vực thực hiện quy hoạch có thể dẫn đến tai nạn lao động, như:</w:t>
      </w:r>
    </w:p>
    <w:p w14:paraId="39BD213C" w14:textId="77777777" w:rsidR="00AD15B8" w:rsidRPr="007B2E2F" w:rsidRDefault="00AD15B8" w:rsidP="004356AA">
      <w:pPr>
        <w:keepNext/>
        <w:keepLines/>
        <w:widowControl w:val="0"/>
        <w:spacing w:before="120"/>
        <w:ind w:firstLine="720"/>
        <w:jc w:val="both"/>
        <w:rPr>
          <w:bCs/>
          <w:iCs/>
          <w:color w:val="000000" w:themeColor="text1"/>
          <w:lang w:val="vi-VN"/>
        </w:rPr>
      </w:pPr>
      <w:r w:rsidRPr="007B2E2F">
        <w:rPr>
          <w:iCs/>
          <w:color w:val="000000" w:themeColor="text1"/>
          <w:lang w:val="vi-VN"/>
        </w:rPr>
        <w:t xml:space="preserve">- Các ô nhiễm môi trường có khả năng gây ảnh hưởng xấu đến sức khoẻ của người lao động trên công trường. Một vài ô nhiễm tuy thời gian và mức độ tác dụng có thể tác động lớn đến người lao động, gây choáng váng, mệt mỏi, thậm chí ngất xỉu, cần được cấp cứu kịp thời (thường xảy ra với các công nhân nữ hoặc </w:t>
      </w:r>
      <w:r w:rsidR="00477030" w:rsidRPr="007B2E2F">
        <w:rPr>
          <w:iCs/>
          <w:color w:val="000000" w:themeColor="text1"/>
          <w:lang w:val="vi-VN"/>
        </w:rPr>
        <w:t>ng</w:t>
      </w:r>
      <w:r w:rsidR="00477030" w:rsidRPr="007B2E2F">
        <w:rPr>
          <w:iCs/>
          <w:color w:val="000000" w:themeColor="text1"/>
        </w:rPr>
        <w:t>ư</w:t>
      </w:r>
      <w:r w:rsidRPr="007B2E2F">
        <w:rPr>
          <w:iCs/>
          <w:color w:val="000000" w:themeColor="text1"/>
          <w:lang w:val="vi-VN"/>
        </w:rPr>
        <w:t>ời lao động có sức khoẻ yếu).</w:t>
      </w:r>
    </w:p>
    <w:p w14:paraId="27B0D191" w14:textId="77777777" w:rsidR="00AD15B8" w:rsidRPr="007B2E2F" w:rsidRDefault="00AD15B8" w:rsidP="004356AA">
      <w:pPr>
        <w:keepNext/>
        <w:keepLines/>
        <w:widowControl w:val="0"/>
        <w:spacing w:before="120"/>
        <w:ind w:firstLine="720"/>
        <w:jc w:val="both"/>
        <w:rPr>
          <w:bCs/>
          <w:iCs/>
          <w:color w:val="000000" w:themeColor="text1"/>
          <w:lang w:val="vi-VN"/>
        </w:rPr>
      </w:pPr>
      <w:r w:rsidRPr="007B2E2F">
        <w:rPr>
          <w:iCs/>
          <w:color w:val="000000" w:themeColor="text1"/>
          <w:lang w:val="vi-VN"/>
        </w:rPr>
        <w:t>- Trong công trường thi công có nhiều phương tiện vận chuyển ra vào, có thể dẫn đến tai nạn cho xe cộ hay tai nạn cho người lao động, người đi đường và dân cư xung quanh khu vực dự án.</w:t>
      </w:r>
    </w:p>
    <w:p w14:paraId="45646830" w14:textId="77777777" w:rsidR="00AD15B8" w:rsidRPr="007B2E2F" w:rsidRDefault="00AD15B8" w:rsidP="004356AA">
      <w:pPr>
        <w:keepNext/>
        <w:keepLines/>
        <w:widowControl w:val="0"/>
        <w:spacing w:before="120"/>
        <w:ind w:firstLine="720"/>
        <w:jc w:val="both"/>
        <w:rPr>
          <w:bCs/>
          <w:iCs/>
          <w:color w:val="000000" w:themeColor="text1"/>
          <w:lang w:val="vi-VN"/>
        </w:rPr>
      </w:pPr>
      <w:r w:rsidRPr="007B2E2F">
        <w:rPr>
          <w:iCs/>
          <w:color w:val="000000" w:themeColor="text1"/>
          <w:lang w:val="vi-VN"/>
        </w:rPr>
        <w:t xml:space="preserve">- Việc thi công các công trình trên tần cao có khả năng gây ra tai nạn lao động cao hơn do </w:t>
      </w:r>
      <w:r w:rsidR="00477030" w:rsidRPr="007B2E2F">
        <w:rPr>
          <w:iCs/>
          <w:color w:val="000000" w:themeColor="text1"/>
          <w:lang w:val="vi-VN"/>
        </w:rPr>
        <w:t>trượ</w:t>
      </w:r>
      <w:r w:rsidR="00477030" w:rsidRPr="007B2E2F">
        <w:rPr>
          <w:iCs/>
          <w:color w:val="000000" w:themeColor="text1"/>
        </w:rPr>
        <w:t>t</w:t>
      </w:r>
      <w:r w:rsidRPr="007B2E2F">
        <w:rPr>
          <w:iCs/>
          <w:color w:val="000000" w:themeColor="text1"/>
          <w:lang w:val="vi-VN"/>
        </w:rPr>
        <w:t xml:space="preserve"> té trên các giàn giáo, vận chuyển vật liệu xây dựng (xi măng, cát,..) lên các tần cao và nhiều nguyên nhân khác nữa. </w:t>
      </w:r>
    </w:p>
    <w:p w14:paraId="37FDE257" w14:textId="77777777" w:rsidR="00AD15B8" w:rsidRPr="007B2E2F" w:rsidRDefault="00AD15B8" w:rsidP="004356AA">
      <w:pPr>
        <w:keepNext/>
        <w:keepLines/>
        <w:widowControl w:val="0"/>
        <w:spacing w:before="120"/>
        <w:ind w:firstLine="720"/>
        <w:jc w:val="both"/>
        <w:rPr>
          <w:bCs/>
          <w:iCs/>
          <w:color w:val="000000" w:themeColor="text1"/>
          <w:lang w:val="vi-VN"/>
        </w:rPr>
      </w:pPr>
      <w:r w:rsidRPr="007B2E2F">
        <w:rPr>
          <w:iCs/>
          <w:color w:val="000000" w:themeColor="text1"/>
          <w:lang w:val="vi-VN"/>
        </w:rPr>
        <w:t>- Vật liệu xây dựng chất đống cao, có thể rơi vở,…</w:t>
      </w:r>
    </w:p>
    <w:p w14:paraId="21E0E279" w14:textId="77777777" w:rsidR="00AD15B8" w:rsidRPr="007B2E2F" w:rsidRDefault="00AD15B8" w:rsidP="004356AA">
      <w:pPr>
        <w:keepNext/>
        <w:keepLines/>
        <w:widowControl w:val="0"/>
        <w:spacing w:before="120"/>
        <w:ind w:firstLine="720"/>
        <w:jc w:val="both"/>
        <w:rPr>
          <w:bCs/>
          <w:iCs/>
          <w:color w:val="000000" w:themeColor="text1"/>
          <w:lang w:val="vi-VN"/>
        </w:rPr>
      </w:pPr>
      <w:r w:rsidRPr="007B2E2F">
        <w:rPr>
          <w:iCs/>
          <w:color w:val="000000" w:themeColor="text1"/>
          <w:lang w:val="vi-VN"/>
        </w:rPr>
        <w:t>- Cháy nổ hay điện giật do bất cẩn về quá trình sử dụng điện tại công trường…</w:t>
      </w:r>
    </w:p>
    <w:p w14:paraId="4B5CFEA5" w14:textId="77777777" w:rsidR="00AD15B8" w:rsidRPr="007B2E2F" w:rsidRDefault="00AD15B8" w:rsidP="004356AA">
      <w:pPr>
        <w:keepNext/>
        <w:keepLines/>
        <w:widowControl w:val="0"/>
        <w:spacing w:before="120"/>
        <w:ind w:firstLine="720"/>
        <w:jc w:val="both"/>
        <w:rPr>
          <w:bCs/>
          <w:iCs/>
          <w:color w:val="000000" w:themeColor="text1"/>
          <w:lang w:val="vi-VN"/>
        </w:rPr>
      </w:pPr>
      <w:r w:rsidRPr="007B2E2F">
        <w:rPr>
          <w:iCs/>
          <w:color w:val="000000" w:themeColor="text1"/>
          <w:lang w:val="vi-VN"/>
        </w:rPr>
        <w:lastRenderedPageBreak/>
        <w:t xml:space="preserve">- Những ngày mưa khả năng tai nạn lao động trên công trường thi công tăng cao hơn do đất trơn, dễ làm </w:t>
      </w:r>
      <w:r w:rsidR="00477030" w:rsidRPr="007B2E2F">
        <w:rPr>
          <w:iCs/>
          <w:color w:val="000000" w:themeColor="text1"/>
          <w:lang w:val="vi-VN"/>
        </w:rPr>
        <w:t>trượ</w:t>
      </w:r>
      <w:r w:rsidR="00477030" w:rsidRPr="007B2E2F">
        <w:rPr>
          <w:iCs/>
          <w:color w:val="000000" w:themeColor="text1"/>
        </w:rPr>
        <w:t>t</w:t>
      </w:r>
      <w:r w:rsidRPr="007B2E2F">
        <w:rPr>
          <w:iCs/>
          <w:color w:val="000000" w:themeColor="text1"/>
          <w:lang w:val="vi-VN"/>
        </w:rPr>
        <w:t xml:space="preserve"> té, đất mềm, lún dễ gây ra sự cố cho con người và các máy móc thiết bị thi công, </w:t>
      </w:r>
      <w:r w:rsidR="00477030" w:rsidRPr="007B2E2F">
        <w:rPr>
          <w:iCs/>
          <w:color w:val="000000" w:themeColor="text1"/>
          <w:lang w:val="vi-VN"/>
        </w:rPr>
        <w:t>g</w:t>
      </w:r>
      <w:r w:rsidR="00477030" w:rsidRPr="007B2E2F">
        <w:rPr>
          <w:iCs/>
          <w:color w:val="000000" w:themeColor="text1"/>
        </w:rPr>
        <w:t>ió</w:t>
      </w:r>
      <w:r w:rsidRPr="007B2E2F">
        <w:rPr>
          <w:iCs/>
          <w:color w:val="000000" w:themeColor="text1"/>
          <w:lang w:val="vi-VN"/>
        </w:rPr>
        <w:t xml:space="preserve"> bão gây đứt dây điện.</w:t>
      </w:r>
    </w:p>
    <w:p w14:paraId="49A1CCBE" w14:textId="77777777" w:rsidR="00AD15B8" w:rsidRPr="007B2E2F" w:rsidRDefault="00AD15B8" w:rsidP="004356AA">
      <w:pPr>
        <w:keepNext/>
        <w:keepLines/>
        <w:widowControl w:val="0"/>
        <w:spacing w:before="120"/>
        <w:ind w:firstLine="720"/>
        <w:jc w:val="both"/>
        <w:rPr>
          <w:iCs/>
          <w:color w:val="000000" w:themeColor="text1"/>
        </w:rPr>
      </w:pPr>
      <w:r w:rsidRPr="007B2E2F">
        <w:rPr>
          <w:b/>
          <w:iCs/>
          <w:color w:val="000000" w:themeColor="text1"/>
          <w:lang w:val="vi-VN"/>
        </w:rPr>
        <w:t xml:space="preserve">- </w:t>
      </w:r>
      <w:r w:rsidRPr="007B2E2F">
        <w:rPr>
          <w:iCs/>
          <w:color w:val="000000" w:themeColor="text1"/>
          <w:lang w:val="vi-VN"/>
        </w:rPr>
        <w:t>Quá trình thi công xây dựng công trình sẽ mang nhiều nguy cơ cháy nổ, do quá trình thi công xây dựng cũng như dọn dẹp mặt bằng nếu các công nhân làm việc bất cẩn (hút thuốc đốt lửa….) có thể gây cháy, hay các nguồn nguyên liệu (dầu DO, FO) lưu trữ trong phạm vi công trường có khả năng cháy nổ, đặt biệt là khi các kho bãi chứa nhiên liệu nằm các nơi có gia nhiệt hay có nhiều người, xe cộ đi lại…</w:t>
      </w:r>
    </w:p>
    <w:p w14:paraId="5F3875D4" w14:textId="77777777" w:rsidR="0079138F" w:rsidRPr="007B2E2F" w:rsidRDefault="0079138F" w:rsidP="004356AA">
      <w:pPr>
        <w:keepNext/>
        <w:keepLines/>
        <w:widowControl w:val="0"/>
        <w:spacing w:before="120"/>
        <w:ind w:firstLine="720"/>
        <w:jc w:val="both"/>
        <w:outlineLvl w:val="2"/>
        <w:rPr>
          <w:b/>
          <w:iCs/>
          <w:color w:val="000000" w:themeColor="text1"/>
        </w:rPr>
      </w:pPr>
      <w:bookmarkStart w:id="130" w:name="_Toc98246113"/>
      <w:r w:rsidRPr="007B2E2F">
        <w:rPr>
          <w:b/>
          <w:iCs/>
          <w:color w:val="000000" w:themeColor="text1"/>
        </w:rPr>
        <w:t>5. Dự báo và đánh giá tác động môi trường trong giai đoạn dự án đi vào hoạt động:</w:t>
      </w:r>
      <w:bookmarkEnd w:id="130"/>
      <w:r w:rsidRPr="007B2E2F">
        <w:rPr>
          <w:b/>
          <w:iCs/>
          <w:color w:val="000000" w:themeColor="text1"/>
        </w:rPr>
        <w:t xml:space="preserve"> </w:t>
      </w:r>
    </w:p>
    <w:p w14:paraId="140D39EF" w14:textId="77777777" w:rsidR="00AD15B8" w:rsidRPr="007B2E2F" w:rsidRDefault="00A23FDF" w:rsidP="004356AA">
      <w:pPr>
        <w:keepNext/>
        <w:keepLines/>
        <w:widowControl w:val="0"/>
        <w:spacing w:before="120"/>
        <w:ind w:firstLine="720"/>
        <w:jc w:val="both"/>
        <w:rPr>
          <w:i/>
          <w:iCs/>
          <w:color w:val="000000" w:themeColor="text1"/>
          <w:lang w:val="vi-VN"/>
        </w:rPr>
      </w:pPr>
      <w:r w:rsidRPr="007B2E2F">
        <w:rPr>
          <w:i/>
          <w:iCs/>
          <w:color w:val="000000" w:themeColor="text1"/>
          <w:lang w:val="vi-VN"/>
        </w:rPr>
        <w:t>5.1</w:t>
      </w:r>
      <w:r w:rsidR="00AD15B8" w:rsidRPr="007B2E2F">
        <w:rPr>
          <w:i/>
          <w:iCs/>
          <w:color w:val="000000" w:themeColor="text1"/>
          <w:lang w:val="vi-VN"/>
        </w:rPr>
        <w:t>. Tác động đến môi trường từ nước thải:</w:t>
      </w:r>
    </w:p>
    <w:p w14:paraId="5A743939" w14:textId="6EF6C4EC" w:rsidR="00AD15B8" w:rsidRPr="007B2E2F" w:rsidRDefault="00AD15B8" w:rsidP="004356AA">
      <w:pPr>
        <w:keepNext/>
        <w:keepLines/>
        <w:widowControl w:val="0"/>
        <w:spacing w:before="120"/>
        <w:ind w:firstLine="720"/>
        <w:jc w:val="both"/>
        <w:rPr>
          <w:bCs/>
          <w:color w:val="000000" w:themeColor="text1"/>
          <w:lang w:val="vi-VN"/>
        </w:rPr>
      </w:pPr>
      <w:r w:rsidRPr="007B2E2F">
        <w:rPr>
          <w:bCs/>
          <w:color w:val="000000" w:themeColor="text1"/>
        </w:rPr>
        <w:t xml:space="preserve">Nước thải phát sinh lớn do mật độ dân cư trong khu vực tăng cao tuy nhiên khi dự án đi vào hoạt động sẽ được đầu tư hệ thống hầm tự hoại và hệ thống thu gom nước thải về khu xử lý nước thải tập trung của </w:t>
      </w:r>
      <w:r w:rsidR="0026665C">
        <w:rPr>
          <w:bCs/>
          <w:color w:val="000000" w:themeColor="text1"/>
        </w:rPr>
        <w:t>khu vực</w:t>
      </w:r>
      <w:r w:rsidRPr="007B2E2F">
        <w:rPr>
          <w:bCs/>
          <w:color w:val="000000" w:themeColor="text1"/>
        </w:rPr>
        <w:t xml:space="preserve"> nên việc ô nhiễm nước thải không ảnh hưởng trực tiếp lên môi trường sống trong khu vực dự án.</w:t>
      </w:r>
    </w:p>
    <w:p w14:paraId="37C430C6" w14:textId="77777777" w:rsidR="00AD15B8" w:rsidRPr="007B2E2F" w:rsidRDefault="00A23FDF" w:rsidP="004356AA">
      <w:pPr>
        <w:keepNext/>
        <w:keepLines/>
        <w:widowControl w:val="0"/>
        <w:spacing w:before="120"/>
        <w:ind w:firstLine="720"/>
        <w:jc w:val="both"/>
        <w:rPr>
          <w:i/>
          <w:iCs/>
          <w:color w:val="000000" w:themeColor="text1"/>
          <w:lang w:val="vi-VN"/>
        </w:rPr>
      </w:pPr>
      <w:r w:rsidRPr="007B2E2F">
        <w:rPr>
          <w:i/>
          <w:iCs/>
          <w:color w:val="000000" w:themeColor="text1"/>
          <w:lang w:val="vi-VN"/>
        </w:rPr>
        <w:t>5.2</w:t>
      </w:r>
      <w:r w:rsidR="00AD15B8" w:rsidRPr="007B2E2F">
        <w:rPr>
          <w:i/>
          <w:iCs/>
          <w:color w:val="000000" w:themeColor="text1"/>
          <w:lang w:val="vi-VN"/>
        </w:rPr>
        <w:t>. Tác động đến môi trường từ khí thải và tiếng ồn:</w:t>
      </w:r>
    </w:p>
    <w:p w14:paraId="7C8FF970" w14:textId="77777777" w:rsidR="00AD15B8" w:rsidRPr="007B2E2F" w:rsidRDefault="00AD15B8" w:rsidP="004356AA">
      <w:pPr>
        <w:keepNext/>
        <w:keepLines/>
        <w:widowControl w:val="0"/>
        <w:spacing w:before="120"/>
        <w:ind w:firstLine="720"/>
        <w:jc w:val="both"/>
        <w:rPr>
          <w:bCs/>
          <w:color w:val="000000" w:themeColor="text1"/>
        </w:rPr>
      </w:pPr>
      <w:r w:rsidRPr="007B2E2F">
        <w:rPr>
          <w:bCs/>
          <w:color w:val="000000" w:themeColor="text1"/>
        </w:rPr>
        <w:t>Khí thải và tiếng ồn ảnh hưởng đến môi trường chủ yếu từ các phương tiện giao thông trong khu vực.</w:t>
      </w:r>
    </w:p>
    <w:p w14:paraId="3A6131E7" w14:textId="77777777" w:rsidR="00AD15B8" w:rsidRPr="007B2E2F" w:rsidRDefault="00A23FDF" w:rsidP="004356AA">
      <w:pPr>
        <w:keepNext/>
        <w:keepLines/>
        <w:widowControl w:val="0"/>
        <w:spacing w:before="120"/>
        <w:ind w:firstLine="720"/>
        <w:jc w:val="both"/>
        <w:rPr>
          <w:i/>
          <w:iCs/>
          <w:color w:val="000000" w:themeColor="text1"/>
          <w:lang w:val="vi-VN"/>
        </w:rPr>
      </w:pPr>
      <w:r w:rsidRPr="007B2E2F">
        <w:rPr>
          <w:i/>
          <w:iCs/>
          <w:color w:val="000000" w:themeColor="text1"/>
          <w:lang w:val="vi-VN"/>
        </w:rPr>
        <w:t>5.3</w:t>
      </w:r>
      <w:r w:rsidR="00AD15B8" w:rsidRPr="007B2E2F">
        <w:rPr>
          <w:i/>
          <w:iCs/>
          <w:color w:val="000000" w:themeColor="text1"/>
          <w:lang w:val="vi-VN"/>
        </w:rPr>
        <w:t>. Tác động đến môi trường từ chất thải rắn:</w:t>
      </w:r>
    </w:p>
    <w:p w14:paraId="3DC43A44" w14:textId="77777777" w:rsidR="00AD15B8" w:rsidRPr="007B2E2F" w:rsidRDefault="00AD15B8" w:rsidP="004356AA">
      <w:pPr>
        <w:keepNext/>
        <w:keepLines/>
        <w:widowControl w:val="0"/>
        <w:spacing w:before="120"/>
        <w:ind w:firstLine="720"/>
        <w:jc w:val="both"/>
        <w:rPr>
          <w:bCs/>
          <w:color w:val="000000" w:themeColor="text1"/>
          <w:lang w:val="en-GB"/>
        </w:rPr>
      </w:pPr>
      <w:r w:rsidRPr="007B2E2F">
        <w:rPr>
          <w:bCs/>
          <w:color w:val="000000" w:themeColor="text1"/>
          <w:lang w:val="en-GB"/>
        </w:rPr>
        <w:t>Ô nhiễm môi trường không khí do các hợp chất hữu cơ bị phân hủy, bốc ra mùi hôi ảnh hưởng đến sức khỏe cộng động, làm mất mỹ quan của khu vực nếu không tổ chức thu gom quản lý chất thải tốt.</w:t>
      </w:r>
    </w:p>
    <w:p w14:paraId="2BFC2A41" w14:textId="77777777" w:rsidR="00AD15B8" w:rsidRPr="007B2E2F" w:rsidRDefault="00A23FDF" w:rsidP="004356AA">
      <w:pPr>
        <w:keepNext/>
        <w:keepLines/>
        <w:widowControl w:val="0"/>
        <w:spacing w:before="120"/>
        <w:ind w:firstLine="720"/>
        <w:jc w:val="both"/>
        <w:rPr>
          <w:i/>
          <w:iCs/>
          <w:color w:val="000000" w:themeColor="text1"/>
          <w:lang w:val="vi-VN"/>
        </w:rPr>
      </w:pPr>
      <w:r w:rsidRPr="007B2E2F">
        <w:rPr>
          <w:i/>
          <w:iCs/>
          <w:color w:val="000000" w:themeColor="text1"/>
          <w:lang w:val="vi-VN"/>
        </w:rPr>
        <w:t>5.4</w:t>
      </w:r>
      <w:r w:rsidR="00AD15B8" w:rsidRPr="007B2E2F">
        <w:rPr>
          <w:i/>
          <w:iCs/>
          <w:color w:val="000000" w:themeColor="text1"/>
          <w:lang w:val="vi-VN"/>
        </w:rPr>
        <w:t>. Nguy cơ gây cháy nổ:</w:t>
      </w:r>
    </w:p>
    <w:p w14:paraId="03EDDA81" w14:textId="77777777" w:rsidR="00AD15B8" w:rsidRPr="007B2E2F" w:rsidRDefault="00AD15B8" w:rsidP="004356AA">
      <w:pPr>
        <w:keepNext/>
        <w:keepLines/>
        <w:widowControl w:val="0"/>
        <w:spacing w:before="120"/>
        <w:ind w:firstLine="720"/>
        <w:jc w:val="both"/>
        <w:rPr>
          <w:iCs/>
          <w:color w:val="000000" w:themeColor="text1"/>
        </w:rPr>
      </w:pPr>
      <w:r w:rsidRPr="007B2E2F">
        <w:rPr>
          <w:iCs/>
          <w:color w:val="000000" w:themeColor="text1"/>
          <w:lang w:val="vi-VN"/>
        </w:rPr>
        <w:t>Hoạt động của dự án có thể xảy ra các sự cố cháy nổ trong các căn hộ</w:t>
      </w:r>
      <w:r w:rsidRPr="007B2E2F">
        <w:rPr>
          <w:iCs/>
          <w:color w:val="000000" w:themeColor="text1"/>
        </w:rPr>
        <w:t>, c</w:t>
      </w:r>
      <w:r w:rsidRPr="007B2E2F">
        <w:rPr>
          <w:iCs/>
          <w:color w:val="000000" w:themeColor="text1"/>
          <w:lang w:val="vi-VN"/>
        </w:rPr>
        <w:t>ác nguyên nhân dẫn đến cháy nổ do: Bất cẩn trong lúc nấu nướng, sửa chữa điện, hàn điện; hút thuốc tại khu vực có nồng độ hơi xăng dầu cao, bãi giữ xe, khu vực bình hạ thế; sự cố về thiết bị điện như dây trần, dây điện, động cơ, quạt,.. bị quá tải trong quá trình vận hành, phát sinh nhiệt và dẫn đến cháy.</w:t>
      </w:r>
    </w:p>
    <w:p w14:paraId="56E44700" w14:textId="77777777" w:rsidR="0079138F" w:rsidRPr="007B2E2F" w:rsidRDefault="0079138F" w:rsidP="004356AA">
      <w:pPr>
        <w:keepNext/>
        <w:keepLines/>
        <w:widowControl w:val="0"/>
        <w:spacing w:before="120"/>
        <w:ind w:firstLine="720"/>
        <w:jc w:val="both"/>
        <w:outlineLvl w:val="2"/>
        <w:rPr>
          <w:b/>
          <w:iCs/>
          <w:color w:val="000000" w:themeColor="text1"/>
        </w:rPr>
      </w:pPr>
      <w:bookmarkStart w:id="131" w:name="_Toc98246114"/>
      <w:r w:rsidRPr="007B2E2F">
        <w:rPr>
          <w:b/>
          <w:iCs/>
          <w:color w:val="000000" w:themeColor="text1"/>
        </w:rPr>
        <w:t>6. Đánh giá tác động đến môi trường văn hoá, xã hội:</w:t>
      </w:r>
      <w:bookmarkEnd w:id="131"/>
      <w:r w:rsidRPr="007B2E2F">
        <w:rPr>
          <w:b/>
          <w:iCs/>
          <w:color w:val="000000" w:themeColor="text1"/>
        </w:rPr>
        <w:t xml:space="preserve"> </w:t>
      </w:r>
    </w:p>
    <w:p w14:paraId="0E84B76D" w14:textId="77777777" w:rsidR="00AD15B8" w:rsidRPr="007B2E2F" w:rsidRDefault="00AD15B8" w:rsidP="004356AA">
      <w:pPr>
        <w:keepNext/>
        <w:keepLines/>
        <w:widowControl w:val="0"/>
        <w:spacing w:before="120"/>
        <w:ind w:firstLine="720"/>
        <w:jc w:val="both"/>
        <w:rPr>
          <w:i/>
          <w:iCs/>
          <w:color w:val="000000" w:themeColor="text1"/>
          <w:lang w:val="vi-VN"/>
        </w:rPr>
      </w:pPr>
      <w:bookmarkStart w:id="132" w:name="_Toc511220580"/>
      <w:r w:rsidRPr="007B2E2F">
        <w:rPr>
          <w:i/>
          <w:iCs/>
          <w:color w:val="000000" w:themeColor="text1"/>
          <w:lang w:val="vi-VN"/>
        </w:rPr>
        <w:t>6.1.Tác động đến vần đề xã hội:</w:t>
      </w:r>
      <w:bookmarkEnd w:id="132"/>
    </w:p>
    <w:p w14:paraId="147D7DB5" w14:textId="55BD8AB7" w:rsidR="00AD15B8" w:rsidRPr="007B2E2F" w:rsidRDefault="00AD15B8" w:rsidP="004356AA">
      <w:pPr>
        <w:keepNext/>
        <w:keepLines/>
        <w:widowControl w:val="0"/>
        <w:spacing w:before="120"/>
        <w:ind w:firstLine="720"/>
        <w:jc w:val="both"/>
        <w:rPr>
          <w:bCs/>
          <w:color w:val="000000" w:themeColor="text1"/>
          <w:lang w:val="vi-VN"/>
        </w:rPr>
      </w:pPr>
      <w:r w:rsidRPr="007B2E2F">
        <w:rPr>
          <w:bCs/>
          <w:color w:val="000000" w:themeColor="text1"/>
          <w:lang w:val="vi-VN"/>
        </w:rPr>
        <w:t xml:space="preserve">Dự án được thực hiện góp phần tạo nên bộ mặt </w:t>
      </w:r>
      <w:r w:rsidR="00487875" w:rsidRPr="007B2E2F">
        <w:rPr>
          <w:bCs/>
          <w:color w:val="000000" w:themeColor="text1"/>
        </w:rPr>
        <w:t xml:space="preserve">cơ sở hạ tầng </w:t>
      </w:r>
      <w:r w:rsidRPr="007B2E2F">
        <w:rPr>
          <w:bCs/>
          <w:color w:val="000000" w:themeColor="text1"/>
          <w:lang w:val="vi-VN"/>
        </w:rPr>
        <w:t xml:space="preserve">hiện đại đồng thời đáp ứng được nhu cầu thiết yếu của dân cư nói riêng cũng như </w:t>
      </w:r>
      <w:r w:rsidR="0026665C">
        <w:rPr>
          <w:bCs/>
          <w:color w:val="000000" w:themeColor="text1"/>
        </w:rPr>
        <w:t>xã</w:t>
      </w:r>
      <w:r w:rsidRPr="007B2E2F">
        <w:rPr>
          <w:bCs/>
          <w:color w:val="000000" w:themeColor="text1"/>
          <w:lang w:val="vi-VN"/>
        </w:rPr>
        <w:t xml:space="preserve"> nói chung. </w:t>
      </w:r>
    </w:p>
    <w:p w14:paraId="2D4C4991" w14:textId="77777777" w:rsidR="00AD15B8" w:rsidRPr="007B2E2F" w:rsidRDefault="00AD15B8" w:rsidP="004356AA">
      <w:pPr>
        <w:keepNext/>
        <w:keepLines/>
        <w:widowControl w:val="0"/>
        <w:spacing w:before="120"/>
        <w:ind w:firstLine="720"/>
        <w:jc w:val="both"/>
        <w:rPr>
          <w:bCs/>
          <w:color w:val="000000" w:themeColor="text1"/>
          <w:lang w:val="vi-VN"/>
        </w:rPr>
      </w:pPr>
      <w:r w:rsidRPr="007B2E2F">
        <w:rPr>
          <w:bCs/>
          <w:color w:val="000000" w:themeColor="text1"/>
          <w:lang w:val="vi-VN"/>
        </w:rPr>
        <w:t>Ngoài ra, việc triển khai thực hiện xây dựng cơ sở hạ tầng trước mắt sẽ tạo công ăn việc làm cho một lượng lớn lao động và các công việc xây dựng.</w:t>
      </w:r>
    </w:p>
    <w:p w14:paraId="62AF1E15" w14:textId="77777777" w:rsidR="00AD15B8" w:rsidRPr="007B2E2F" w:rsidRDefault="00AD15B8" w:rsidP="004356AA">
      <w:pPr>
        <w:keepNext/>
        <w:keepLines/>
        <w:widowControl w:val="0"/>
        <w:spacing w:before="120"/>
        <w:ind w:firstLine="720"/>
        <w:jc w:val="both"/>
        <w:rPr>
          <w:i/>
          <w:iCs/>
          <w:color w:val="000000" w:themeColor="text1"/>
          <w:lang w:val="vi-VN"/>
        </w:rPr>
      </w:pPr>
      <w:bookmarkStart w:id="133" w:name="_Toc511220581"/>
      <w:r w:rsidRPr="007B2E2F">
        <w:rPr>
          <w:i/>
          <w:iCs/>
          <w:color w:val="000000" w:themeColor="text1"/>
          <w:lang w:val="vi-VN"/>
        </w:rPr>
        <w:t>6.2. Ảnh hưởng đến vấn đề văn hóa và tinh thần:</w:t>
      </w:r>
      <w:bookmarkEnd w:id="133"/>
    </w:p>
    <w:p w14:paraId="732206BC" w14:textId="77777777" w:rsidR="00AD15B8" w:rsidRPr="007B2E2F" w:rsidRDefault="00AD15B8" w:rsidP="004356AA">
      <w:pPr>
        <w:keepNext/>
        <w:keepLines/>
        <w:widowControl w:val="0"/>
        <w:spacing w:before="120"/>
        <w:ind w:firstLine="720"/>
        <w:jc w:val="both"/>
        <w:rPr>
          <w:iCs/>
          <w:color w:val="000000" w:themeColor="text1"/>
        </w:rPr>
      </w:pPr>
      <w:r w:rsidRPr="007B2E2F">
        <w:rPr>
          <w:iCs/>
          <w:color w:val="000000" w:themeColor="text1"/>
          <w:lang w:val="vi-VN"/>
        </w:rPr>
        <w:t xml:space="preserve">Dự án quy hoạch khi đưa vào hoạt động góp phần đẩy nhanh tốc độ phát triển của địa phương, đồng thời kéo theo các điều kiện văn hoá tinh thần cũng được cải thiện trong mỗi người dân. </w:t>
      </w:r>
    </w:p>
    <w:p w14:paraId="7B6944D7" w14:textId="77777777" w:rsidR="0079138F" w:rsidRPr="007B2E2F" w:rsidRDefault="00AD15B8" w:rsidP="004356AA">
      <w:pPr>
        <w:keepNext/>
        <w:keepLines/>
        <w:widowControl w:val="0"/>
        <w:spacing w:before="120"/>
        <w:ind w:firstLine="720"/>
        <w:jc w:val="both"/>
        <w:outlineLvl w:val="1"/>
        <w:rPr>
          <w:b/>
          <w:color w:val="000000" w:themeColor="text1"/>
          <w:sz w:val="26"/>
          <w:szCs w:val="26"/>
        </w:rPr>
      </w:pPr>
      <w:bookmarkStart w:id="134" w:name="_Toc527382352"/>
      <w:bookmarkStart w:id="135" w:name="_Toc98246115"/>
      <w:r w:rsidRPr="007B2E2F">
        <w:rPr>
          <w:b/>
          <w:color w:val="000000" w:themeColor="text1"/>
          <w:sz w:val="26"/>
          <w:szCs w:val="26"/>
          <w:lang w:val="vi-VN"/>
        </w:rPr>
        <w:lastRenderedPageBreak/>
        <w:t>II. CÁC GIẢI PHÁP BẢO VỆ MÔI TRƯỜNG TRONG QUÁ TRÌNH THỰC HIỆN ĐỒ ÁN QUY HOẠCH</w:t>
      </w:r>
      <w:bookmarkEnd w:id="134"/>
      <w:bookmarkEnd w:id="135"/>
    </w:p>
    <w:p w14:paraId="1082F7B3" w14:textId="77777777" w:rsidR="0079138F" w:rsidRPr="007B2E2F" w:rsidRDefault="0079138F" w:rsidP="004356AA">
      <w:pPr>
        <w:keepNext/>
        <w:keepLines/>
        <w:widowControl w:val="0"/>
        <w:spacing w:before="120"/>
        <w:ind w:firstLine="720"/>
        <w:jc w:val="both"/>
        <w:outlineLvl w:val="2"/>
        <w:rPr>
          <w:b/>
          <w:iCs/>
          <w:color w:val="000000" w:themeColor="text1"/>
        </w:rPr>
      </w:pPr>
      <w:bookmarkStart w:id="136" w:name="_Toc98246116"/>
      <w:r w:rsidRPr="007B2E2F">
        <w:rPr>
          <w:b/>
          <w:iCs/>
          <w:color w:val="000000" w:themeColor="text1"/>
          <w:lang w:val="vi-VN"/>
        </w:rPr>
        <w:t>1</w:t>
      </w:r>
      <w:r w:rsidRPr="007B2E2F">
        <w:rPr>
          <w:b/>
          <w:iCs/>
          <w:color w:val="000000" w:themeColor="text1"/>
        </w:rPr>
        <w:t>. Các giải pháp đề xuất lồng vào quy hoạch:</w:t>
      </w:r>
      <w:bookmarkEnd w:id="136"/>
      <w:r w:rsidRPr="007B2E2F">
        <w:rPr>
          <w:b/>
          <w:iCs/>
          <w:color w:val="000000" w:themeColor="text1"/>
        </w:rPr>
        <w:t xml:space="preserve"> </w:t>
      </w:r>
    </w:p>
    <w:p w14:paraId="0B6550CB"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rPr>
        <w:t xml:space="preserve">- </w:t>
      </w:r>
      <w:r w:rsidRPr="007B2E2F">
        <w:rPr>
          <w:iCs/>
          <w:color w:val="000000" w:themeColor="text1"/>
          <w:lang w:val="vi-VN"/>
        </w:rPr>
        <w:t>Khai thác sử dụng hợp lý có hiệu quả đất đai và nguồn lực tự nhiên:</w:t>
      </w:r>
    </w:p>
    <w:p w14:paraId="48D92927"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t>+ Khai thác, sử dụng đất: phải thực hiện đúng mục đích, quy mô và tuân thủ chặt chẽ tiêu chí, chỉ tiêu kinh tế - kỹ thuật đã quy định trong các quy hoạch chuyên ngành phù hợp với quy hoạch tổng thể, kế hoạch sử dụng đất từng theo từng thời điểm.</w:t>
      </w:r>
    </w:p>
    <w:p w14:paraId="4E0C99DB"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t xml:space="preserve">+ Khai thác các nguồn lực tự nhiên: </w:t>
      </w:r>
      <w:r w:rsidRPr="007B2E2F">
        <w:rPr>
          <w:iCs/>
          <w:color w:val="000000" w:themeColor="text1"/>
        </w:rPr>
        <w:t>t</w:t>
      </w:r>
      <w:r w:rsidRPr="007B2E2F">
        <w:rPr>
          <w:iCs/>
          <w:color w:val="000000" w:themeColor="text1"/>
          <w:lang w:val="vi-VN"/>
        </w:rPr>
        <w:t>hông qua đầu tư, phát triển phải thực hiện đồng bộ, tập trung đúng theo quy hoạch phát triển chuyên ngành, tuân thủ chặt chẽ quy trình kỹ thuật, công nghệ và các giải pháp bảo vệ môi trường.</w:t>
      </w:r>
    </w:p>
    <w:p w14:paraId="5477347C"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t>+ Quy hoạch vành đai sinh thái góp phần điều tiết môi trường.</w:t>
      </w:r>
    </w:p>
    <w:p w14:paraId="7C254F49" w14:textId="77777777"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t>- Bảo vệ những đặt trung của khu vực quy hoạch:</w:t>
      </w:r>
    </w:p>
    <w:p w14:paraId="3E5FA658" w14:textId="66BC7CBF" w:rsidR="00AD15B8" w:rsidRPr="007B2E2F" w:rsidRDefault="00AD15B8" w:rsidP="004356AA">
      <w:pPr>
        <w:keepNext/>
        <w:keepLines/>
        <w:widowControl w:val="0"/>
        <w:spacing w:before="120"/>
        <w:ind w:firstLine="720"/>
        <w:jc w:val="both"/>
        <w:rPr>
          <w:iCs/>
          <w:color w:val="000000" w:themeColor="text1"/>
          <w:lang w:val="vi-VN"/>
        </w:rPr>
      </w:pPr>
      <w:r w:rsidRPr="007B2E2F">
        <w:rPr>
          <w:iCs/>
          <w:color w:val="000000" w:themeColor="text1"/>
          <w:lang w:val="vi-VN"/>
        </w:rPr>
        <w:t xml:space="preserve">+ Quy hoạch tận dụng điều kiện tự nhiên, cảnh quan thiên nhiên, nước mặt của khu vực lập quy hoạch nhằm tạo mỹ quan </w:t>
      </w:r>
      <w:r w:rsidR="00487875" w:rsidRPr="007B2E2F">
        <w:rPr>
          <w:iCs/>
          <w:color w:val="000000" w:themeColor="text1"/>
        </w:rPr>
        <w:t>khu vực</w:t>
      </w:r>
      <w:r w:rsidRPr="007B2E2F">
        <w:rPr>
          <w:iCs/>
          <w:color w:val="000000" w:themeColor="text1"/>
          <w:lang w:val="vi-VN"/>
        </w:rPr>
        <w:t>, thích nghi với biến đổi khí hậu.</w:t>
      </w:r>
    </w:p>
    <w:p w14:paraId="767D5D80" w14:textId="77777777" w:rsidR="00AD15B8" w:rsidRPr="007B2E2F" w:rsidRDefault="00AD15B8" w:rsidP="004356AA">
      <w:pPr>
        <w:keepNext/>
        <w:keepLines/>
        <w:widowControl w:val="0"/>
        <w:spacing w:before="120"/>
        <w:ind w:firstLine="720"/>
        <w:jc w:val="both"/>
        <w:rPr>
          <w:iCs/>
          <w:color w:val="000000" w:themeColor="text1"/>
        </w:rPr>
      </w:pPr>
      <w:r w:rsidRPr="007B2E2F">
        <w:rPr>
          <w:iCs/>
          <w:color w:val="000000" w:themeColor="text1"/>
          <w:lang w:val="vi-VN"/>
        </w:rPr>
        <w:t>- Khai thác và sử dụng nguồn nước: khai thác nguồn nước mặt và nước ngầm phải đúng theo quy định cân bằng nguồn nước và tuân thủ đúng quy trình kỹ thuật. Quản lý các nguồn xả thải vào nguồn nước.</w:t>
      </w:r>
    </w:p>
    <w:p w14:paraId="4278E80B" w14:textId="77777777" w:rsidR="0079138F" w:rsidRPr="007B2E2F" w:rsidRDefault="0079138F" w:rsidP="004356AA">
      <w:pPr>
        <w:keepNext/>
        <w:keepLines/>
        <w:widowControl w:val="0"/>
        <w:spacing w:before="120"/>
        <w:ind w:firstLine="720"/>
        <w:jc w:val="both"/>
        <w:outlineLvl w:val="2"/>
        <w:rPr>
          <w:b/>
          <w:iCs/>
          <w:color w:val="000000" w:themeColor="text1"/>
        </w:rPr>
      </w:pPr>
      <w:bookmarkStart w:id="137" w:name="_Toc98246117"/>
      <w:r w:rsidRPr="007B2E2F">
        <w:rPr>
          <w:b/>
          <w:iCs/>
          <w:color w:val="000000" w:themeColor="text1"/>
        </w:rPr>
        <w:t>2. Giải pháp về kỹ thuật:</w:t>
      </w:r>
      <w:bookmarkEnd w:id="137"/>
      <w:r w:rsidRPr="007B2E2F">
        <w:rPr>
          <w:b/>
          <w:iCs/>
          <w:color w:val="000000" w:themeColor="text1"/>
        </w:rPr>
        <w:t xml:space="preserve"> </w:t>
      </w:r>
    </w:p>
    <w:p w14:paraId="336AC13E" w14:textId="77777777" w:rsidR="00AD15B8" w:rsidRPr="007B2E2F" w:rsidRDefault="00AD15B8" w:rsidP="004356AA">
      <w:pPr>
        <w:keepNext/>
        <w:keepLines/>
        <w:widowControl w:val="0"/>
        <w:spacing w:before="120"/>
        <w:ind w:firstLine="720"/>
        <w:jc w:val="both"/>
        <w:rPr>
          <w:i/>
          <w:iCs/>
          <w:color w:val="000000" w:themeColor="text1"/>
          <w:lang w:val="vi-VN"/>
        </w:rPr>
      </w:pPr>
      <w:r w:rsidRPr="007B2E2F">
        <w:rPr>
          <w:i/>
          <w:iCs/>
          <w:color w:val="000000" w:themeColor="text1"/>
          <w:lang w:val="vi-VN"/>
        </w:rPr>
        <w:t>2.1. Giải pháp bảo vệ môi trường đất:</w:t>
      </w:r>
    </w:p>
    <w:p w14:paraId="218439CC" w14:textId="77777777" w:rsidR="00AD15B8" w:rsidRPr="007B2E2F" w:rsidRDefault="00AD15B8" w:rsidP="004356AA">
      <w:pPr>
        <w:keepNext/>
        <w:keepLines/>
        <w:widowControl w:val="0"/>
        <w:spacing w:before="120"/>
        <w:ind w:firstLine="720"/>
        <w:jc w:val="both"/>
        <w:rPr>
          <w:bCs/>
          <w:iCs/>
          <w:color w:val="000000" w:themeColor="text1"/>
        </w:rPr>
      </w:pPr>
      <w:r w:rsidRPr="007B2E2F">
        <w:rPr>
          <w:bCs/>
          <w:iCs/>
          <w:color w:val="000000" w:themeColor="text1"/>
          <w:lang w:val="vi-VN"/>
        </w:rPr>
        <w:t xml:space="preserve">- </w:t>
      </w:r>
      <w:r w:rsidRPr="007B2E2F">
        <w:rPr>
          <w:bCs/>
          <w:iCs/>
          <w:color w:val="000000" w:themeColor="text1"/>
        </w:rPr>
        <w:t>Q</w:t>
      </w:r>
      <w:r w:rsidRPr="007B2E2F">
        <w:rPr>
          <w:bCs/>
          <w:iCs/>
          <w:color w:val="000000" w:themeColor="text1"/>
          <w:lang w:val="vi-VN"/>
        </w:rPr>
        <w:t>uy hoạch sử dụng đất một cách hợp lý</w:t>
      </w:r>
      <w:r w:rsidRPr="007B2E2F">
        <w:rPr>
          <w:bCs/>
          <w:iCs/>
          <w:color w:val="000000" w:themeColor="text1"/>
        </w:rPr>
        <w:t>.</w:t>
      </w:r>
    </w:p>
    <w:p w14:paraId="68AA0B84" w14:textId="77777777" w:rsidR="00AD15B8" w:rsidRPr="007B2E2F" w:rsidRDefault="00AD15B8" w:rsidP="004356AA">
      <w:pPr>
        <w:keepNext/>
        <w:keepLines/>
        <w:widowControl w:val="0"/>
        <w:spacing w:before="120"/>
        <w:ind w:firstLine="720"/>
        <w:jc w:val="both"/>
        <w:rPr>
          <w:bCs/>
          <w:iCs/>
          <w:color w:val="000000" w:themeColor="text1"/>
          <w:lang w:val="vi-VN"/>
        </w:rPr>
      </w:pPr>
      <w:r w:rsidRPr="007B2E2F">
        <w:rPr>
          <w:bCs/>
          <w:iCs/>
          <w:color w:val="000000" w:themeColor="text1"/>
          <w:lang w:val="vi-VN"/>
        </w:rPr>
        <w:t>- Thu gom, phân loại xử lý chất thải rắn phát sinh.</w:t>
      </w:r>
    </w:p>
    <w:p w14:paraId="5E88C0EF" w14:textId="77777777" w:rsidR="00AD15B8" w:rsidRPr="007B2E2F" w:rsidRDefault="00AD15B8" w:rsidP="004356AA">
      <w:pPr>
        <w:keepNext/>
        <w:keepLines/>
        <w:widowControl w:val="0"/>
        <w:spacing w:before="120"/>
        <w:ind w:firstLine="720"/>
        <w:jc w:val="both"/>
        <w:rPr>
          <w:i/>
          <w:iCs/>
          <w:color w:val="000000" w:themeColor="text1"/>
          <w:lang w:val="vi-VN"/>
        </w:rPr>
      </w:pPr>
      <w:r w:rsidRPr="007B2E2F">
        <w:rPr>
          <w:i/>
          <w:iCs/>
          <w:color w:val="000000" w:themeColor="text1"/>
          <w:lang w:val="vi-VN"/>
        </w:rPr>
        <w:t>2.2. Biện pháp giảm thiểu tác động đến môi trường không khí, tiếng ồn:</w:t>
      </w:r>
    </w:p>
    <w:p w14:paraId="3F5E85F0" w14:textId="77777777" w:rsidR="00AD15B8" w:rsidRPr="007B2E2F" w:rsidRDefault="00AD15B8" w:rsidP="004356AA">
      <w:pPr>
        <w:keepNext/>
        <w:keepLines/>
        <w:widowControl w:val="0"/>
        <w:spacing w:before="120"/>
        <w:ind w:firstLine="720"/>
        <w:jc w:val="both"/>
        <w:rPr>
          <w:bCs/>
          <w:iCs/>
          <w:color w:val="000000" w:themeColor="text1"/>
          <w:lang w:val="vi-VN"/>
        </w:rPr>
      </w:pPr>
      <w:r w:rsidRPr="007B2E2F">
        <w:rPr>
          <w:bCs/>
          <w:iCs/>
          <w:color w:val="000000" w:themeColor="text1"/>
          <w:lang w:val="vi-VN"/>
        </w:rPr>
        <w:t>Nguồn gây ô nhiễm chính chủ yếu là do hoạt động giao thông trong nội bộ dự án. Vì vậy, biện pháp hữu hiệu nhất để giảm tác động là biện pháp quy hoạch và quản lý:</w:t>
      </w:r>
    </w:p>
    <w:p w14:paraId="28451E5B" w14:textId="77777777" w:rsidR="00AD15B8" w:rsidRPr="007B2E2F" w:rsidRDefault="00AD15B8" w:rsidP="004356AA">
      <w:pPr>
        <w:keepNext/>
        <w:keepLines/>
        <w:widowControl w:val="0"/>
        <w:spacing w:before="120"/>
        <w:ind w:firstLine="720"/>
        <w:jc w:val="both"/>
        <w:rPr>
          <w:bCs/>
          <w:iCs/>
          <w:color w:val="000000" w:themeColor="text1"/>
          <w:lang w:val="vi-VN"/>
        </w:rPr>
      </w:pPr>
      <w:r w:rsidRPr="007B2E2F">
        <w:rPr>
          <w:bCs/>
          <w:iCs/>
          <w:color w:val="000000" w:themeColor="text1"/>
          <w:lang w:val="vi-VN"/>
        </w:rPr>
        <w:t xml:space="preserve">- Biện pháp quy hoạch: Trong quy hoạch dự án, quỹ đất dành cho cây xanh và các công trình khác phải phù hợp. </w:t>
      </w:r>
      <w:r w:rsidRPr="007B2E2F">
        <w:rPr>
          <w:bCs/>
          <w:iCs/>
          <w:color w:val="000000" w:themeColor="text1"/>
        </w:rPr>
        <w:t>Bố trí cây xanh theo trục giao thông nhằm</w:t>
      </w:r>
      <w:r w:rsidRPr="007B2E2F">
        <w:rPr>
          <w:bCs/>
          <w:iCs/>
          <w:color w:val="000000" w:themeColor="text1"/>
          <w:lang w:val="vi-VN"/>
        </w:rPr>
        <w:t xml:space="preserve"> mang lại hiệu quả thiết thực trong việc giảm thiểu các tác động đến môi trường không khí</w:t>
      </w:r>
      <w:r w:rsidRPr="007B2E2F">
        <w:rPr>
          <w:bCs/>
          <w:iCs/>
          <w:color w:val="000000" w:themeColor="text1"/>
        </w:rPr>
        <w:t xml:space="preserve">, vành đai giảm thiểu tiếng ồn, </w:t>
      </w:r>
      <w:r w:rsidRPr="007B2E2F">
        <w:rPr>
          <w:bCs/>
          <w:iCs/>
          <w:color w:val="000000" w:themeColor="text1"/>
          <w:lang w:val="vi-VN"/>
        </w:rPr>
        <w:t>tạo bóng mát, c</w:t>
      </w:r>
      <w:r w:rsidRPr="007B2E2F">
        <w:rPr>
          <w:bCs/>
          <w:iCs/>
          <w:color w:val="000000" w:themeColor="text1"/>
        </w:rPr>
        <w:t xml:space="preserve">ảnh quan cho khu vực </w:t>
      </w:r>
      <w:r w:rsidRPr="007B2E2F">
        <w:rPr>
          <w:bCs/>
          <w:iCs/>
          <w:color w:val="000000" w:themeColor="text1"/>
          <w:lang w:val="vi-VN"/>
        </w:rPr>
        <w:t>ngoài ra còn điều hòa môi trường vi khí hậu tại khu vực.</w:t>
      </w:r>
    </w:p>
    <w:p w14:paraId="7EAA5E8C" w14:textId="77777777" w:rsidR="00AD15B8" w:rsidRPr="007B2E2F" w:rsidRDefault="00AD15B8" w:rsidP="004356AA">
      <w:pPr>
        <w:keepNext/>
        <w:keepLines/>
        <w:widowControl w:val="0"/>
        <w:spacing w:before="120"/>
        <w:ind w:firstLine="720"/>
        <w:jc w:val="both"/>
        <w:rPr>
          <w:bCs/>
          <w:iCs/>
          <w:color w:val="000000" w:themeColor="text1"/>
          <w:lang w:val="vi-VN"/>
        </w:rPr>
      </w:pPr>
      <w:r w:rsidRPr="007B2E2F">
        <w:rPr>
          <w:bCs/>
          <w:iCs/>
          <w:color w:val="000000" w:themeColor="text1"/>
          <w:lang w:val="vi-VN"/>
        </w:rPr>
        <w:t xml:space="preserve">- Biện pháp quản lý: </w:t>
      </w:r>
    </w:p>
    <w:p w14:paraId="68FA2ABA" w14:textId="77777777" w:rsidR="00AD15B8" w:rsidRPr="007B2E2F" w:rsidRDefault="00AD15B8" w:rsidP="004356AA">
      <w:pPr>
        <w:keepNext/>
        <w:keepLines/>
        <w:widowControl w:val="0"/>
        <w:spacing w:before="120"/>
        <w:ind w:firstLine="720"/>
        <w:jc w:val="both"/>
        <w:rPr>
          <w:bCs/>
          <w:iCs/>
          <w:color w:val="000000" w:themeColor="text1"/>
          <w:lang w:val="vi-VN"/>
        </w:rPr>
      </w:pPr>
      <w:r w:rsidRPr="007B2E2F">
        <w:rPr>
          <w:bCs/>
          <w:iCs/>
          <w:color w:val="000000" w:themeColor="text1"/>
          <w:lang w:val="vi-VN"/>
        </w:rPr>
        <w:t xml:space="preserve">+ Vệ sinh bụi ở trên tuyến đường nội bộ, bãi đậu xe… </w:t>
      </w:r>
      <w:r w:rsidRPr="007B2E2F">
        <w:rPr>
          <w:bCs/>
          <w:iCs/>
          <w:color w:val="000000" w:themeColor="text1"/>
        </w:rPr>
        <w:t>tưới cây, rửa đường</w:t>
      </w:r>
      <w:r w:rsidRPr="007B2E2F">
        <w:rPr>
          <w:bCs/>
          <w:iCs/>
          <w:color w:val="000000" w:themeColor="text1"/>
          <w:lang w:val="vi-VN"/>
        </w:rPr>
        <w:t>.</w:t>
      </w:r>
    </w:p>
    <w:p w14:paraId="604603CD" w14:textId="77777777" w:rsidR="00AD15B8" w:rsidRPr="007B2E2F" w:rsidRDefault="00AD15B8" w:rsidP="004356AA">
      <w:pPr>
        <w:keepNext/>
        <w:keepLines/>
        <w:widowControl w:val="0"/>
        <w:spacing w:before="120"/>
        <w:ind w:firstLine="720"/>
        <w:jc w:val="both"/>
        <w:rPr>
          <w:bCs/>
          <w:iCs/>
          <w:color w:val="000000" w:themeColor="text1"/>
          <w:lang w:val="vi-VN"/>
        </w:rPr>
      </w:pPr>
      <w:r w:rsidRPr="007B2E2F">
        <w:rPr>
          <w:bCs/>
          <w:iCs/>
          <w:color w:val="000000" w:themeColor="text1"/>
          <w:lang w:val="vi-VN"/>
        </w:rPr>
        <w:t xml:space="preserve">+ </w:t>
      </w:r>
      <w:r w:rsidRPr="007B2E2F">
        <w:rPr>
          <w:bCs/>
          <w:iCs/>
          <w:color w:val="000000" w:themeColor="text1"/>
        </w:rPr>
        <w:t>Cấm các loại xe thô sơ lưu thông trong khu vực</w:t>
      </w:r>
      <w:r w:rsidRPr="007B2E2F">
        <w:rPr>
          <w:bCs/>
          <w:iCs/>
          <w:color w:val="000000" w:themeColor="text1"/>
          <w:lang w:val="vi-VN"/>
        </w:rPr>
        <w:t>.</w:t>
      </w:r>
    </w:p>
    <w:p w14:paraId="790CAE54" w14:textId="77777777" w:rsidR="00AD15B8" w:rsidRPr="007B2E2F" w:rsidRDefault="00AD15B8" w:rsidP="004356AA">
      <w:pPr>
        <w:keepNext/>
        <w:keepLines/>
        <w:widowControl w:val="0"/>
        <w:spacing w:before="120"/>
        <w:ind w:firstLine="720"/>
        <w:jc w:val="both"/>
        <w:rPr>
          <w:i/>
          <w:iCs/>
          <w:color w:val="000000" w:themeColor="text1"/>
          <w:lang w:val="vi-VN"/>
        </w:rPr>
      </w:pPr>
      <w:r w:rsidRPr="007B2E2F">
        <w:rPr>
          <w:i/>
          <w:iCs/>
          <w:color w:val="000000" w:themeColor="text1"/>
          <w:lang w:val="vi-VN"/>
        </w:rPr>
        <w:t>2.3. Biện pháp giảm thiểu tác động đến môi trường nước:</w:t>
      </w:r>
    </w:p>
    <w:p w14:paraId="7688CB11" w14:textId="77777777" w:rsidR="00AD15B8" w:rsidRPr="007B2E2F" w:rsidRDefault="00AD15B8" w:rsidP="004356AA">
      <w:pPr>
        <w:keepNext/>
        <w:keepLines/>
        <w:widowControl w:val="0"/>
        <w:spacing w:before="120"/>
        <w:ind w:firstLine="720"/>
        <w:jc w:val="both"/>
        <w:rPr>
          <w:bCs/>
          <w:iCs/>
          <w:color w:val="000000" w:themeColor="text1"/>
          <w:lang w:val="vi-VN"/>
        </w:rPr>
      </w:pPr>
      <w:r w:rsidRPr="007B2E2F">
        <w:rPr>
          <w:bCs/>
          <w:iCs/>
          <w:color w:val="000000" w:themeColor="text1"/>
          <w:lang w:val="vi-VN"/>
        </w:rPr>
        <w:lastRenderedPageBreak/>
        <w:t>Khu dự án sẽ xây dựng hệ thống thoát nước mưa và nước thải sinh hoạt riêng biệt.</w:t>
      </w:r>
    </w:p>
    <w:p w14:paraId="78E3436F" w14:textId="77777777" w:rsidR="00AD15B8" w:rsidRPr="007B2E2F" w:rsidRDefault="00AD15B8" w:rsidP="004356AA">
      <w:pPr>
        <w:keepNext/>
        <w:keepLines/>
        <w:widowControl w:val="0"/>
        <w:spacing w:before="120"/>
        <w:ind w:firstLine="720"/>
        <w:jc w:val="both"/>
        <w:rPr>
          <w:bCs/>
          <w:iCs/>
          <w:color w:val="000000" w:themeColor="text1"/>
          <w:lang w:val="vi-VN"/>
        </w:rPr>
      </w:pPr>
      <w:r w:rsidRPr="007B2E2F">
        <w:rPr>
          <w:bCs/>
          <w:iCs/>
          <w:color w:val="000000" w:themeColor="text1"/>
          <w:lang w:val="vi-VN"/>
        </w:rPr>
        <w:t>- Nước mưa: Nước mưa được thu gom sẽ thoát ra kênh rạch tự nhiên, sau khi được lược rác và tách các tạp chất có khích thước lớn.</w:t>
      </w:r>
    </w:p>
    <w:p w14:paraId="419EE7B2" w14:textId="77777777" w:rsidR="00AD15B8" w:rsidRPr="007B2E2F" w:rsidRDefault="00AD15B8" w:rsidP="004356AA">
      <w:pPr>
        <w:keepNext/>
        <w:keepLines/>
        <w:widowControl w:val="0"/>
        <w:spacing w:before="120"/>
        <w:ind w:firstLine="720"/>
        <w:jc w:val="both"/>
        <w:rPr>
          <w:bCs/>
          <w:iCs/>
          <w:color w:val="000000" w:themeColor="text1"/>
        </w:rPr>
      </w:pPr>
      <w:r w:rsidRPr="007B2E2F">
        <w:rPr>
          <w:bCs/>
          <w:iCs/>
          <w:color w:val="000000" w:themeColor="text1"/>
          <w:lang w:val="vi-VN"/>
        </w:rPr>
        <w:t>- Nước thải sinh hoạt:</w:t>
      </w:r>
    </w:p>
    <w:p w14:paraId="082B6093" w14:textId="28B934A0" w:rsidR="00AD15B8" w:rsidRPr="007B2E2F" w:rsidRDefault="00AD15B8" w:rsidP="004356AA">
      <w:pPr>
        <w:keepNext/>
        <w:keepLines/>
        <w:widowControl w:val="0"/>
        <w:spacing w:before="120"/>
        <w:ind w:firstLine="720"/>
        <w:jc w:val="both"/>
        <w:rPr>
          <w:bCs/>
          <w:iCs/>
          <w:color w:val="000000" w:themeColor="text1"/>
        </w:rPr>
      </w:pPr>
      <w:r w:rsidRPr="007B2E2F">
        <w:rPr>
          <w:bCs/>
          <w:iCs/>
          <w:color w:val="000000" w:themeColor="text1"/>
        </w:rPr>
        <w:t>+</w:t>
      </w:r>
      <w:r w:rsidRPr="007B2E2F">
        <w:rPr>
          <w:bCs/>
          <w:iCs/>
          <w:color w:val="000000" w:themeColor="text1"/>
          <w:lang w:val="vi-VN"/>
        </w:rPr>
        <w:t xml:space="preserve"> Nước thải sau khi được xả vào hệ thống thoát nước chung sẽ được dẫn về trạm xử lý nước thải. Nước thải sau khi đã qua xử lý phải đạt tiêu chuẩn trước khi xả ra </w:t>
      </w:r>
      <w:r w:rsidRPr="007B2E2F">
        <w:rPr>
          <w:bCs/>
          <w:iCs/>
          <w:color w:val="000000" w:themeColor="text1"/>
        </w:rPr>
        <w:t>nguồn tiếp nhận.</w:t>
      </w:r>
    </w:p>
    <w:p w14:paraId="032490C4" w14:textId="0B394F79" w:rsidR="00AD15B8" w:rsidRPr="007B2E2F" w:rsidRDefault="00AD15B8" w:rsidP="004356AA">
      <w:pPr>
        <w:keepNext/>
        <w:keepLines/>
        <w:widowControl w:val="0"/>
        <w:spacing w:before="120"/>
        <w:ind w:firstLine="720"/>
        <w:jc w:val="both"/>
        <w:rPr>
          <w:bCs/>
          <w:iCs/>
          <w:color w:val="000000" w:themeColor="text1"/>
          <w:lang w:val="vi-VN"/>
        </w:rPr>
      </w:pPr>
      <w:r w:rsidRPr="007B2E2F">
        <w:rPr>
          <w:bCs/>
          <w:iCs/>
          <w:color w:val="000000" w:themeColor="text1"/>
        </w:rPr>
        <w:t>+</w:t>
      </w:r>
      <w:r w:rsidRPr="007B2E2F">
        <w:rPr>
          <w:bCs/>
          <w:iCs/>
          <w:color w:val="000000" w:themeColor="text1"/>
          <w:lang w:val="vi-VN"/>
        </w:rPr>
        <w:t xml:space="preserve"> Nước thải từ các khu vực nhà vệ sinh được xử lý sơ bộ qua hầm tự hoại. Nước thải sau đó được thu gom về trạm xử lý nước thải nhờ vào hệ thống cống thoát nước thải hết phải qua song chắn rác về trạm xử lý nước thải tập trung của </w:t>
      </w:r>
      <w:r w:rsidR="0026665C">
        <w:rPr>
          <w:bCs/>
          <w:iCs/>
          <w:color w:val="000000" w:themeColor="text1"/>
        </w:rPr>
        <w:t>khu vực</w:t>
      </w:r>
      <w:bookmarkStart w:id="138" w:name="_GoBack"/>
      <w:bookmarkEnd w:id="138"/>
      <w:r w:rsidRPr="007B2E2F">
        <w:rPr>
          <w:bCs/>
          <w:iCs/>
          <w:color w:val="000000" w:themeColor="text1"/>
          <w:lang w:val="vi-VN"/>
        </w:rPr>
        <w:t>.</w:t>
      </w:r>
    </w:p>
    <w:p w14:paraId="2CD26CDF" w14:textId="77777777" w:rsidR="00AD15B8" w:rsidRPr="007B2E2F" w:rsidRDefault="00AD15B8" w:rsidP="004356AA">
      <w:pPr>
        <w:keepNext/>
        <w:keepLines/>
        <w:widowControl w:val="0"/>
        <w:spacing w:before="120"/>
        <w:ind w:firstLine="720"/>
        <w:jc w:val="both"/>
        <w:rPr>
          <w:i/>
          <w:iCs/>
          <w:color w:val="000000" w:themeColor="text1"/>
          <w:lang w:val="vi-VN"/>
        </w:rPr>
      </w:pPr>
      <w:r w:rsidRPr="007B2E2F">
        <w:rPr>
          <w:i/>
          <w:iCs/>
          <w:color w:val="000000" w:themeColor="text1"/>
          <w:lang w:val="vi-VN"/>
        </w:rPr>
        <w:t>2.4. Biện pháp quản lý thu gom và xử lý chất thải rắn:</w:t>
      </w:r>
    </w:p>
    <w:p w14:paraId="1FA76D4D" w14:textId="77777777" w:rsidR="00AD15B8" w:rsidRPr="007B2E2F" w:rsidRDefault="00AD15B8" w:rsidP="004356AA">
      <w:pPr>
        <w:keepNext/>
        <w:keepLines/>
        <w:widowControl w:val="0"/>
        <w:spacing w:before="120"/>
        <w:ind w:firstLine="720"/>
        <w:jc w:val="both"/>
        <w:rPr>
          <w:rFonts w:eastAsia="Calibri"/>
          <w:bCs/>
          <w:iCs/>
          <w:color w:val="000000" w:themeColor="text1"/>
          <w:lang w:val="vi-VN"/>
        </w:rPr>
      </w:pPr>
      <w:r w:rsidRPr="007B2E2F">
        <w:rPr>
          <w:rFonts w:eastAsia="Calibri"/>
          <w:bCs/>
          <w:iCs/>
          <w:color w:val="000000" w:themeColor="text1"/>
          <w:lang w:val="vi-VN"/>
        </w:rPr>
        <w:t>Chất thải rắn sinh ra trong quá trình hoạt động của các hộ dân trong khu vực chủ yếu phát sinh trong quá trình sinh hoạt. Sau khi được thu gom từ các hộ dân trong khu vực sẽ được Công ty dịch vụ Môi trường Đô Thị thu gom và vận chuyển đến nơi xử lý theo đúng quy định.</w:t>
      </w:r>
    </w:p>
    <w:p w14:paraId="7518D59F" w14:textId="77777777" w:rsidR="00AD15B8" w:rsidRPr="007B2E2F" w:rsidRDefault="00AD15B8" w:rsidP="004356AA">
      <w:pPr>
        <w:keepNext/>
        <w:keepLines/>
        <w:widowControl w:val="0"/>
        <w:spacing w:before="120"/>
        <w:ind w:firstLine="720"/>
        <w:jc w:val="both"/>
        <w:rPr>
          <w:rFonts w:eastAsia="Calibri"/>
          <w:bCs/>
          <w:iCs/>
          <w:color w:val="000000" w:themeColor="text1"/>
          <w:lang w:val="vi-VN"/>
        </w:rPr>
      </w:pPr>
      <w:r w:rsidRPr="007B2E2F">
        <w:rPr>
          <w:rFonts w:eastAsia="Calibri"/>
          <w:bCs/>
          <w:iCs/>
          <w:color w:val="000000" w:themeColor="text1"/>
          <w:lang w:val="vi-VN"/>
        </w:rPr>
        <w:t xml:space="preserve">- Biện pháp thu gom rác: Tại mỗi hộ </w:t>
      </w:r>
      <w:r w:rsidRPr="007B2E2F">
        <w:rPr>
          <w:rFonts w:eastAsia="Calibri"/>
          <w:bCs/>
          <w:iCs/>
          <w:color w:val="000000" w:themeColor="text1"/>
        </w:rPr>
        <w:t xml:space="preserve">và mỗi cơ quan </w:t>
      </w:r>
      <w:r w:rsidRPr="007B2E2F">
        <w:rPr>
          <w:rFonts w:eastAsia="Calibri"/>
          <w:bCs/>
          <w:iCs/>
          <w:color w:val="000000" w:themeColor="text1"/>
          <w:lang w:val="vi-VN"/>
        </w:rPr>
        <w:t>sẽ được trang bị 1 thùng chứa các loại rác thực phẩm, nilon, giấy, nhựa, da, cao su, thủy tinh, gỗ, vải, …). Thùng chứa rác có dung tích là 20 – 30 lít. Các thùng chứa rác có thể là thùng chứa rác được sản xuất chuyên dụng và có thể dễ dàng phân biệt được.</w:t>
      </w:r>
    </w:p>
    <w:p w14:paraId="54C82CDF" w14:textId="77777777" w:rsidR="00AD15B8" w:rsidRPr="007B2E2F" w:rsidRDefault="00AD15B8" w:rsidP="004356AA">
      <w:pPr>
        <w:keepNext/>
        <w:keepLines/>
        <w:widowControl w:val="0"/>
        <w:spacing w:before="120"/>
        <w:ind w:firstLine="720"/>
        <w:jc w:val="both"/>
        <w:rPr>
          <w:rFonts w:eastAsia="Calibri"/>
          <w:bCs/>
          <w:iCs/>
          <w:color w:val="000000" w:themeColor="text1"/>
          <w:lang w:val="vi-VN"/>
        </w:rPr>
      </w:pPr>
      <w:r w:rsidRPr="007B2E2F">
        <w:rPr>
          <w:rFonts w:eastAsia="Calibri"/>
          <w:bCs/>
          <w:iCs/>
          <w:color w:val="000000" w:themeColor="text1"/>
          <w:lang w:val="vi-VN"/>
        </w:rPr>
        <w:t>- Biện pháp kỹ thuật thu gom rác sau khi đã được phân loại: Hàng ngày có các xe thu gom rác chuyên dụng vận chuyển ra một bô rác tập trung. Tại nơi tập trung rác, Công ty dịch vụ Môi trường Đô Thị đến thu gom vận chuyển đến nơi xử lý rác thải tập trung (Bãi rác Đập Đá).</w:t>
      </w:r>
    </w:p>
    <w:p w14:paraId="1E6E4772" w14:textId="77777777" w:rsidR="00AD15B8" w:rsidRPr="007B2E2F" w:rsidRDefault="00AD15B8" w:rsidP="004356AA">
      <w:pPr>
        <w:keepNext/>
        <w:keepLines/>
        <w:widowControl w:val="0"/>
        <w:spacing w:before="120"/>
        <w:ind w:firstLine="720"/>
        <w:jc w:val="both"/>
        <w:rPr>
          <w:i/>
          <w:iCs/>
          <w:color w:val="000000" w:themeColor="text1"/>
          <w:lang w:val="vi-VN"/>
        </w:rPr>
      </w:pPr>
      <w:r w:rsidRPr="007B2E2F">
        <w:rPr>
          <w:i/>
          <w:iCs/>
          <w:color w:val="000000" w:themeColor="text1"/>
          <w:lang w:val="vi-VN"/>
        </w:rPr>
        <w:t>2.5. Phương hướng và biện pháp phòng chống cháy nổ:</w:t>
      </w:r>
    </w:p>
    <w:p w14:paraId="07B7B17E" w14:textId="77777777" w:rsidR="00AD15B8" w:rsidRPr="007B2E2F" w:rsidRDefault="00AD15B8" w:rsidP="004356AA">
      <w:pPr>
        <w:keepNext/>
        <w:keepLines/>
        <w:widowControl w:val="0"/>
        <w:spacing w:before="120"/>
        <w:ind w:firstLine="720"/>
        <w:jc w:val="both"/>
        <w:rPr>
          <w:rFonts w:eastAsia="Calibri"/>
          <w:color w:val="000000" w:themeColor="text1"/>
          <w:lang w:val="vi-VN"/>
        </w:rPr>
      </w:pPr>
      <w:r w:rsidRPr="007B2E2F">
        <w:rPr>
          <w:rFonts w:eastAsia="Calibri"/>
          <w:bCs/>
          <w:iCs/>
          <w:color w:val="000000" w:themeColor="text1"/>
          <w:lang w:val="vi-VN"/>
        </w:rPr>
        <w:t>- Biện pháp phòng chống cháy nổ: Bố trí đường ống cấp nước chữa cháy theo mạng lưới vòng theo các trục đường chính để thuận tiện trong việc chữa cháy khi có cháy xảy ra. Các trụ nước chữa cháy phải</w:t>
      </w:r>
      <w:r w:rsidRPr="007B2E2F">
        <w:rPr>
          <w:rFonts w:eastAsia="Calibri"/>
          <w:color w:val="000000" w:themeColor="text1"/>
          <w:lang w:val="vi-VN"/>
        </w:rPr>
        <w:t xml:space="preserve"> bố trí dọc theo đường giao thông.</w:t>
      </w:r>
    </w:p>
    <w:p w14:paraId="2D20D06B" w14:textId="77777777" w:rsidR="00AD15B8" w:rsidRPr="007B2E2F" w:rsidRDefault="00AD15B8" w:rsidP="004356AA">
      <w:pPr>
        <w:keepNext/>
        <w:keepLines/>
        <w:widowControl w:val="0"/>
        <w:spacing w:before="120"/>
        <w:ind w:firstLine="720"/>
        <w:jc w:val="both"/>
        <w:rPr>
          <w:rFonts w:eastAsia="Calibri"/>
          <w:color w:val="000000" w:themeColor="text1"/>
          <w:lang w:val="vi-VN"/>
        </w:rPr>
      </w:pPr>
      <w:r w:rsidRPr="007B2E2F">
        <w:rPr>
          <w:rFonts w:eastAsia="Calibri"/>
          <w:color w:val="000000" w:themeColor="text1"/>
          <w:lang w:val="vi-VN"/>
        </w:rPr>
        <w:t xml:space="preserve">- Một số biện pháp hỗ trợ: </w:t>
      </w:r>
    </w:p>
    <w:p w14:paraId="5EE861B3" w14:textId="77777777" w:rsidR="00AD15B8" w:rsidRPr="007B2E2F" w:rsidRDefault="00AD15B8" w:rsidP="004356AA">
      <w:pPr>
        <w:keepNext/>
        <w:keepLines/>
        <w:widowControl w:val="0"/>
        <w:spacing w:before="120"/>
        <w:ind w:firstLine="720"/>
        <w:jc w:val="both"/>
        <w:rPr>
          <w:rFonts w:eastAsia="Calibri"/>
          <w:color w:val="000000" w:themeColor="text1"/>
          <w:lang w:val="vi-VN"/>
        </w:rPr>
      </w:pPr>
      <w:bookmarkStart w:id="139" w:name="_Toc527382355"/>
      <w:r w:rsidRPr="007B2E2F">
        <w:rPr>
          <w:rFonts w:eastAsia="Calibri"/>
          <w:color w:val="000000" w:themeColor="text1"/>
        </w:rPr>
        <w:t>+</w:t>
      </w:r>
      <w:r w:rsidRPr="007B2E2F">
        <w:rPr>
          <w:rFonts w:eastAsia="Calibri"/>
          <w:color w:val="000000" w:themeColor="text1"/>
          <w:lang w:val="vi-VN"/>
        </w:rPr>
        <w:t xml:space="preserve"> Thiết kế và lắp đặt hệ thống cột thu sét tại các nóc nhà và công trình có độ cao xây dựng.</w:t>
      </w:r>
    </w:p>
    <w:p w14:paraId="13F8FF26" w14:textId="77777777" w:rsidR="00AD15B8" w:rsidRPr="007B2E2F" w:rsidRDefault="00AD15B8" w:rsidP="004356AA">
      <w:pPr>
        <w:keepNext/>
        <w:keepLines/>
        <w:widowControl w:val="0"/>
        <w:spacing w:before="120"/>
        <w:ind w:firstLine="720"/>
        <w:jc w:val="both"/>
        <w:rPr>
          <w:rFonts w:eastAsia="Calibri"/>
          <w:color w:val="000000" w:themeColor="text1"/>
          <w:lang w:val="vi-VN"/>
        </w:rPr>
      </w:pPr>
      <w:r w:rsidRPr="007B2E2F">
        <w:rPr>
          <w:rFonts w:eastAsia="Calibri"/>
          <w:color w:val="000000" w:themeColor="text1"/>
        </w:rPr>
        <w:t>+</w:t>
      </w:r>
      <w:r w:rsidRPr="007B2E2F">
        <w:rPr>
          <w:rFonts w:eastAsia="Calibri"/>
          <w:color w:val="000000" w:themeColor="text1"/>
          <w:lang w:val="vi-VN"/>
        </w:rPr>
        <w:t xml:space="preserve"> Hệ thống đường dây điện trong khu vực cần đảm bảo có hành lang an toàn, hệ thống bảo vệ pha, rơle cho các thiết bị dụng cụ điện và thường xuyên kiểm tra mức độ an toàn điện.</w:t>
      </w:r>
    </w:p>
    <w:p w14:paraId="52611697" w14:textId="77777777" w:rsidR="0079138F" w:rsidRPr="007B2E2F" w:rsidRDefault="0079138F" w:rsidP="004356AA">
      <w:pPr>
        <w:keepNext/>
        <w:keepLines/>
        <w:widowControl w:val="0"/>
        <w:spacing w:before="120"/>
        <w:ind w:firstLine="720"/>
        <w:jc w:val="both"/>
        <w:outlineLvl w:val="2"/>
        <w:rPr>
          <w:b/>
          <w:iCs/>
          <w:color w:val="000000" w:themeColor="text1"/>
        </w:rPr>
      </w:pPr>
      <w:bookmarkStart w:id="140" w:name="_Toc98246118"/>
      <w:bookmarkEnd w:id="139"/>
      <w:r w:rsidRPr="007B2E2F">
        <w:rPr>
          <w:b/>
          <w:iCs/>
          <w:color w:val="000000" w:themeColor="text1"/>
        </w:rPr>
        <w:t>3. Giải pháp về quản lý:</w:t>
      </w:r>
      <w:bookmarkEnd w:id="140"/>
      <w:r w:rsidRPr="007B2E2F">
        <w:rPr>
          <w:b/>
          <w:iCs/>
          <w:color w:val="000000" w:themeColor="text1"/>
        </w:rPr>
        <w:t xml:space="preserve"> </w:t>
      </w:r>
    </w:p>
    <w:p w14:paraId="71AC8B20" w14:textId="77777777" w:rsidR="00AD15B8" w:rsidRPr="007B2E2F" w:rsidRDefault="00AD15B8" w:rsidP="004356AA">
      <w:pPr>
        <w:keepNext/>
        <w:keepLines/>
        <w:widowControl w:val="0"/>
        <w:spacing w:before="120"/>
        <w:ind w:firstLine="720"/>
        <w:jc w:val="both"/>
        <w:rPr>
          <w:rFonts w:eastAsia="Calibri"/>
          <w:color w:val="000000" w:themeColor="text1"/>
          <w:lang w:val="vi-VN"/>
        </w:rPr>
      </w:pPr>
      <w:r w:rsidRPr="007B2E2F">
        <w:rPr>
          <w:rFonts w:eastAsia="Calibri"/>
          <w:color w:val="000000" w:themeColor="text1"/>
          <w:lang w:val="vi-VN"/>
        </w:rPr>
        <w:t xml:space="preserve">- </w:t>
      </w:r>
      <w:r w:rsidRPr="007B2E2F">
        <w:rPr>
          <w:rFonts w:eastAsia="Calibri"/>
          <w:color w:val="000000" w:themeColor="text1"/>
        </w:rPr>
        <w:t>Bỏ rác đúng nơi quy định, n</w:t>
      </w:r>
      <w:r w:rsidRPr="007B2E2F">
        <w:rPr>
          <w:rFonts w:eastAsia="Calibri"/>
          <w:color w:val="000000" w:themeColor="text1"/>
          <w:lang w:val="vi-VN"/>
        </w:rPr>
        <w:t>ghiêm cấm việc x</w:t>
      </w:r>
      <w:r w:rsidRPr="007B2E2F">
        <w:rPr>
          <w:rFonts w:eastAsia="Calibri"/>
          <w:color w:val="000000" w:themeColor="text1"/>
        </w:rPr>
        <w:t>ả</w:t>
      </w:r>
      <w:r w:rsidRPr="007B2E2F">
        <w:rPr>
          <w:rFonts w:eastAsia="Calibri"/>
          <w:color w:val="000000" w:themeColor="text1"/>
          <w:lang w:val="vi-VN"/>
        </w:rPr>
        <w:t xml:space="preserve"> rác xuống các hệ thống kênh rạch, sông.</w:t>
      </w:r>
    </w:p>
    <w:p w14:paraId="03623687" w14:textId="77777777" w:rsidR="00AD15B8" w:rsidRPr="007B2E2F" w:rsidRDefault="00AD15B8" w:rsidP="004356AA">
      <w:pPr>
        <w:keepNext/>
        <w:keepLines/>
        <w:widowControl w:val="0"/>
        <w:spacing w:before="120"/>
        <w:ind w:firstLine="720"/>
        <w:jc w:val="both"/>
        <w:rPr>
          <w:rFonts w:eastAsia="Calibri"/>
          <w:color w:val="000000" w:themeColor="text1"/>
          <w:lang w:val="vi-VN"/>
        </w:rPr>
      </w:pPr>
      <w:r w:rsidRPr="007B2E2F">
        <w:rPr>
          <w:rFonts w:eastAsia="Calibri"/>
          <w:color w:val="000000" w:themeColor="text1"/>
          <w:lang w:val="vi-VN"/>
        </w:rPr>
        <w:lastRenderedPageBreak/>
        <w:t>- Tiến hành thực hiện phổ biến tuyên truyền vận động người dân trong khu vực trong việc bảo vệ môi trường.</w:t>
      </w:r>
    </w:p>
    <w:p w14:paraId="69D27BBC" w14:textId="77777777" w:rsidR="00AD15B8" w:rsidRPr="007B2E2F" w:rsidRDefault="00AD15B8" w:rsidP="004356AA">
      <w:pPr>
        <w:keepNext/>
        <w:keepLines/>
        <w:widowControl w:val="0"/>
        <w:spacing w:before="120"/>
        <w:ind w:firstLine="720"/>
        <w:jc w:val="both"/>
        <w:rPr>
          <w:rFonts w:eastAsia="Calibri"/>
          <w:color w:val="000000" w:themeColor="text1"/>
          <w:lang w:val="vi-VN"/>
        </w:rPr>
      </w:pPr>
      <w:r w:rsidRPr="007B2E2F">
        <w:rPr>
          <w:rFonts w:eastAsia="Calibri"/>
          <w:color w:val="000000" w:themeColor="text1"/>
          <w:lang w:val="vi-VN"/>
        </w:rPr>
        <w:t>- Nâng cao ý thức cộng đồng trong việc phân loại chất thải rắn tại nguồn.</w:t>
      </w:r>
    </w:p>
    <w:p w14:paraId="4AE1B8F5" w14:textId="77777777" w:rsidR="00AD15B8" w:rsidRPr="007B2E2F" w:rsidRDefault="00AD15B8" w:rsidP="004356AA">
      <w:pPr>
        <w:keepNext/>
        <w:keepLines/>
        <w:widowControl w:val="0"/>
        <w:spacing w:before="120"/>
        <w:ind w:firstLine="720"/>
        <w:jc w:val="both"/>
        <w:rPr>
          <w:rFonts w:eastAsia="Calibri"/>
          <w:color w:val="000000" w:themeColor="text1"/>
        </w:rPr>
      </w:pPr>
      <w:r w:rsidRPr="007B2E2F">
        <w:rPr>
          <w:rFonts w:eastAsia="Calibri"/>
          <w:color w:val="000000" w:themeColor="text1"/>
          <w:lang w:val="vi-VN"/>
        </w:rPr>
        <w:t>- Kiểm tra, giám sát môi trường đất, nướ</w:t>
      </w:r>
      <w:r w:rsidR="00901CBB" w:rsidRPr="007B2E2F">
        <w:rPr>
          <w:rFonts w:eastAsia="Calibri"/>
          <w:color w:val="000000" w:themeColor="text1"/>
          <w:lang w:val="vi-VN"/>
        </w:rPr>
        <w:t>c, không khí</w:t>
      </w:r>
      <w:r w:rsidRPr="007B2E2F">
        <w:rPr>
          <w:rFonts w:eastAsia="Calibri"/>
          <w:color w:val="000000" w:themeColor="text1"/>
          <w:lang w:val="vi-VN"/>
        </w:rPr>
        <w:t xml:space="preserve"> theo định kỳ.</w:t>
      </w:r>
    </w:p>
    <w:p w14:paraId="50816ACA" w14:textId="77777777" w:rsidR="00AD15B8" w:rsidRPr="007B2E2F" w:rsidRDefault="00AD15B8" w:rsidP="004356AA">
      <w:pPr>
        <w:keepNext/>
        <w:keepLines/>
        <w:widowControl w:val="0"/>
        <w:spacing w:before="120"/>
        <w:ind w:firstLine="720"/>
        <w:jc w:val="both"/>
        <w:rPr>
          <w:rFonts w:eastAsia="Calibri"/>
          <w:color w:val="000000" w:themeColor="text1"/>
        </w:rPr>
      </w:pPr>
      <w:r w:rsidRPr="007B2E2F">
        <w:rPr>
          <w:rFonts w:eastAsia="Calibri"/>
          <w:color w:val="000000" w:themeColor="text1"/>
        </w:rPr>
        <w:t>- Phòng cháy chữa cháy:</w:t>
      </w:r>
    </w:p>
    <w:p w14:paraId="0FEAB4C8" w14:textId="77777777" w:rsidR="00AD15B8" w:rsidRPr="007B2E2F" w:rsidRDefault="00AD15B8" w:rsidP="004356AA">
      <w:pPr>
        <w:keepNext/>
        <w:keepLines/>
        <w:widowControl w:val="0"/>
        <w:spacing w:before="120"/>
        <w:ind w:firstLine="720"/>
        <w:jc w:val="both"/>
        <w:rPr>
          <w:rFonts w:eastAsia="Calibri"/>
          <w:color w:val="000000" w:themeColor="text1"/>
          <w:lang w:val="vi-VN"/>
        </w:rPr>
      </w:pPr>
      <w:r w:rsidRPr="007B2E2F">
        <w:rPr>
          <w:rFonts w:eastAsia="Calibri"/>
          <w:color w:val="000000" w:themeColor="text1"/>
        </w:rPr>
        <w:t>+</w:t>
      </w:r>
      <w:r w:rsidRPr="007B2E2F">
        <w:rPr>
          <w:rFonts w:eastAsia="Calibri"/>
          <w:color w:val="000000" w:themeColor="text1"/>
          <w:lang w:val="vi-VN"/>
        </w:rPr>
        <w:t xml:space="preserve"> Phối hợp với Cảnh sát PCCC để có chương trình phòng chống cháy nổ phù hợp.</w:t>
      </w:r>
    </w:p>
    <w:p w14:paraId="3A2617A0" w14:textId="77777777" w:rsidR="00AD15B8" w:rsidRPr="007B2E2F" w:rsidRDefault="00AD15B8" w:rsidP="004356AA">
      <w:pPr>
        <w:keepNext/>
        <w:keepLines/>
        <w:widowControl w:val="0"/>
        <w:spacing w:before="120"/>
        <w:ind w:firstLine="720"/>
        <w:jc w:val="both"/>
        <w:rPr>
          <w:rFonts w:eastAsia="Calibri"/>
          <w:color w:val="000000" w:themeColor="text1"/>
        </w:rPr>
      </w:pPr>
      <w:r w:rsidRPr="007B2E2F">
        <w:rPr>
          <w:rFonts w:eastAsia="Calibri"/>
          <w:color w:val="000000" w:themeColor="text1"/>
        </w:rPr>
        <w:t>+</w:t>
      </w:r>
      <w:r w:rsidRPr="007B2E2F">
        <w:rPr>
          <w:rFonts w:eastAsia="Calibri"/>
          <w:color w:val="000000" w:themeColor="text1"/>
          <w:lang w:val="vi-VN"/>
        </w:rPr>
        <w:t xml:space="preserve"> Tuyên truyền giáo dục cho cư dân nội quy phòng cháy chữa cháy.</w:t>
      </w:r>
    </w:p>
    <w:p w14:paraId="62652D17" w14:textId="77777777" w:rsidR="0079138F" w:rsidRPr="007B2E2F" w:rsidRDefault="0079138F" w:rsidP="004356AA">
      <w:pPr>
        <w:keepNext/>
        <w:keepLines/>
        <w:widowControl w:val="0"/>
        <w:spacing w:before="120"/>
        <w:ind w:firstLine="720"/>
        <w:jc w:val="both"/>
        <w:outlineLvl w:val="2"/>
        <w:rPr>
          <w:b/>
          <w:iCs/>
          <w:color w:val="000000" w:themeColor="text1"/>
        </w:rPr>
      </w:pPr>
      <w:bookmarkStart w:id="141" w:name="_Toc98246119"/>
      <w:r w:rsidRPr="007B2E2F">
        <w:rPr>
          <w:b/>
          <w:iCs/>
          <w:color w:val="000000" w:themeColor="text1"/>
        </w:rPr>
        <w:t xml:space="preserve">4. </w:t>
      </w:r>
      <w:r w:rsidR="00D8004C" w:rsidRPr="007B2E2F">
        <w:rPr>
          <w:b/>
          <w:iCs/>
          <w:color w:val="000000" w:themeColor="text1"/>
        </w:rPr>
        <w:t>Xâ</w:t>
      </w:r>
      <w:r w:rsidRPr="007B2E2F">
        <w:rPr>
          <w:b/>
          <w:iCs/>
          <w:color w:val="000000" w:themeColor="text1"/>
        </w:rPr>
        <w:t>y dựng kế hoạch quản lý, quan trắc, giám sát tác động môi trường:</w:t>
      </w:r>
      <w:bookmarkEnd w:id="141"/>
      <w:r w:rsidRPr="007B2E2F">
        <w:rPr>
          <w:b/>
          <w:iCs/>
          <w:color w:val="000000" w:themeColor="text1"/>
        </w:rPr>
        <w:t xml:space="preserve"> </w:t>
      </w:r>
    </w:p>
    <w:p w14:paraId="5E7FAEA2" w14:textId="77777777" w:rsidR="00AD15B8" w:rsidRPr="007B2E2F" w:rsidRDefault="00AD15B8" w:rsidP="004356AA">
      <w:pPr>
        <w:keepNext/>
        <w:keepLines/>
        <w:widowControl w:val="0"/>
        <w:spacing w:before="120"/>
        <w:ind w:firstLine="720"/>
        <w:jc w:val="both"/>
        <w:rPr>
          <w:rFonts w:eastAsia="Calibri"/>
          <w:color w:val="000000" w:themeColor="text1"/>
          <w:lang w:val="vi-VN"/>
        </w:rPr>
      </w:pPr>
      <w:r w:rsidRPr="007B2E2F">
        <w:rPr>
          <w:rFonts w:eastAsia="Calibri"/>
          <w:color w:val="000000" w:themeColor="text1"/>
          <w:lang w:val="vi-VN"/>
        </w:rPr>
        <w:t>- Đối với môi trường nước: Cần quan trắc từ</w:t>
      </w:r>
      <w:r w:rsidR="00484123" w:rsidRPr="007B2E2F">
        <w:rPr>
          <w:rFonts w:eastAsia="Calibri"/>
          <w:color w:val="000000" w:themeColor="text1"/>
          <w:lang w:val="vi-VN"/>
        </w:rPr>
        <w:t xml:space="preserve"> 8</w:t>
      </w:r>
      <w:r w:rsidRPr="007B2E2F">
        <w:rPr>
          <w:rFonts w:eastAsia="Calibri"/>
          <w:color w:val="000000" w:themeColor="text1"/>
          <w:lang w:val="vi-VN"/>
        </w:rPr>
        <w:t>-10 giờ sang và từ 16 – 18</w:t>
      </w:r>
      <w:r w:rsidR="00E81EC6" w:rsidRPr="007B2E2F">
        <w:rPr>
          <w:rFonts w:eastAsia="Calibri"/>
          <w:color w:val="000000" w:themeColor="text1"/>
        </w:rPr>
        <w:t xml:space="preserve"> </w:t>
      </w:r>
      <w:r w:rsidRPr="007B2E2F">
        <w:rPr>
          <w:rFonts w:eastAsia="Calibri"/>
          <w:color w:val="000000" w:themeColor="text1"/>
          <w:lang w:val="vi-VN"/>
        </w:rPr>
        <w:t>giờ vào các ngày không mưa</w:t>
      </w:r>
    </w:p>
    <w:p w14:paraId="635B708A" w14:textId="1A6D3C85" w:rsidR="00AD15B8" w:rsidRPr="007B2E2F" w:rsidRDefault="00AD15B8" w:rsidP="004356AA">
      <w:pPr>
        <w:keepNext/>
        <w:keepLines/>
        <w:widowControl w:val="0"/>
        <w:spacing w:before="120"/>
        <w:ind w:firstLine="720"/>
        <w:jc w:val="both"/>
        <w:rPr>
          <w:rFonts w:eastAsia="Calibri"/>
          <w:color w:val="000000" w:themeColor="text1"/>
        </w:rPr>
      </w:pPr>
      <w:r w:rsidRPr="007B2E2F">
        <w:rPr>
          <w:rFonts w:eastAsia="Calibri"/>
          <w:color w:val="000000" w:themeColor="text1"/>
          <w:lang w:val="vi-VN"/>
        </w:rPr>
        <w:t>- G</w:t>
      </w:r>
      <w:r w:rsidR="00477030" w:rsidRPr="007B2E2F">
        <w:rPr>
          <w:rFonts w:eastAsia="Calibri"/>
          <w:color w:val="000000" w:themeColor="text1"/>
        </w:rPr>
        <w:t>i</w:t>
      </w:r>
      <w:r w:rsidRPr="007B2E2F">
        <w:rPr>
          <w:rFonts w:eastAsia="Calibri"/>
          <w:color w:val="000000" w:themeColor="text1"/>
          <w:lang w:val="vi-VN"/>
        </w:rPr>
        <w:t xml:space="preserve">ám sát chất lượng môi trường kết hợp mạng lưới quan trắc quốc gia và mạng lưới quan trắc chất lượng môi trường </w:t>
      </w:r>
      <w:r w:rsidR="00931F99" w:rsidRPr="007B2E2F">
        <w:rPr>
          <w:rFonts w:eastAsia="Calibri"/>
          <w:color w:val="000000" w:themeColor="text1"/>
        </w:rPr>
        <w:t>địa phương</w:t>
      </w:r>
      <w:r w:rsidRPr="007B2E2F">
        <w:rPr>
          <w:rFonts w:eastAsia="Calibri"/>
          <w:color w:val="000000" w:themeColor="text1"/>
          <w:lang w:val="vi-VN"/>
        </w:rPr>
        <w:t>.</w:t>
      </w:r>
    </w:p>
    <w:p w14:paraId="45F9495B" w14:textId="77777777" w:rsidR="0079138F" w:rsidRPr="007B2E2F" w:rsidRDefault="0079138F" w:rsidP="004356AA">
      <w:pPr>
        <w:keepNext/>
        <w:keepLines/>
        <w:widowControl w:val="0"/>
        <w:spacing w:before="120"/>
        <w:ind w:firstLine="720"/>
        <w:jc w:val="both"/>
        <w:outlineLvl w:val="2"/>
        <w:rPr>
          <w:b/>
          <w:iCs/>
          <w:color w:val="000000" w:themeColor="text1"/>
        </w:rPr>
      </w:pPr>
      <w:bookmarkStart w:id="142" w:name="_Toc98246120"/>
      <w:r w:rsidRPr="007B2E2F">
        <w:rPr>
          <w:b/>
          <w:iCs/>
          <w:color w:val="000000" w:themeColor="text1"/>
        </w:rPr>
        <w:t>5. Chương trình quản lý môi trường:</w:t>
      </w:r>
      <w:bookmarkEnd w:id="142"/>
      <w:r w:rsidRPr="007B2E2F">
        <w:rPr>
          <w:b/>
          <w:iCs/>
          <w:color w:val="000000" w:themeColor="text1"/>
        </w:rPr>
        <w:t xml:space="preserve"> </w:t>
      </w:r>
    </w:p>
    <w:p w14:paraId="077FFF21" w14:textId="77777777" w:rsidR="00AD15B8" w:rsidRPr="007B2E2F" w:rsidRDefault="00AD15B8" w:rsidP="004356AA">
      <w:pPr>
        <w:keepNext/>
        <w:keepLines/>
        <w:widowControl w:val="0"/>
        <w:spacing w:before="120"/>
        <w:ind w:firstLine="720"/>
        <w:jc w:val="both"/>
        <w:rPr>
          <w:rFonts w:eastAsia="Calibri"/>
          <w:color w:val="000000" w:themeColor="text1"/>
          <w:lang w:val="vi-VN"/>
        </w:rPr>
      </w:pPr>
      <w:bookmarkStart w:id="143" w:name="_Toc208390264"/>
      <w:bookmarkStart w:id="144" w:name="_Toc208390442"/>
      <w:bookmarkStart w:id="145" w:name="_Toc208390599"/>
      <w:bookmarkStart w:id="146" w:name="_Toc208390863"/>
      <w:bookmarkStart w:id="147" w:name="_Toc208391356"/>
      <w:bookmarkStart w:id="148" w:name="_Toc211652395"/>
      <w:bookmarkStart w:id="149" w:name="_Toc211653204"/>
      <w:bookmarkStart w:id="150" w:name="_Toc216145993"/>
      <w:bookmarkStart w:id="151" w:name="_Toc216146242"/>
      <w:bookmarkStart w:id="152" w:name="_Toc251674352"/>
      <w:bookmarkStart w:id="153" w:name="_Toc280363175"/>
      <w:bookmarkStart w:id="154" w:name="_Toc362607690"/>
      <w:r w:rsidRPr="007B2E2F">
        <w:rPr>
          <w:rFonts w:eastAsia="Calibri"/>
          <w:color w:val="000000" w:themeColor="text1"/>
          <w:lang w:val="vi-VN"/>
        </w:rPr>
        <w:t xml:space="preserve">- Trước hết phải xác định phương án quy hoạch, công nghệ thi công và phương án khống chế, giảm thiểu ô nhiễm môi trường và các sự cố đưa ra trong báo cáo là phương án chung và buộc phải thực hiện đối với toàn thể công nhân viên, kể cả các  tập thể và cá nhân mua nhà và hoạt động dịch vụ khác trong khu vực. </w:t>
      </w:r>
    </w:p>
    <w:p w14:paraId="546B4B03" w14:textId="77777777" w:rsidR="00AD15B8" w:rsidRPr="007B2E2F" w:rsidRDefault="00AD15B8" w:rsidP="004356AA">
      <w:pPr>
        <w:keepNext/>
        <w:keepLines/>
        <w:widowControl w:val="0"/>
        <w:spacing w:before="120"/>
        <w:ind w:firstLine="720"/>
        <w:jc w:val="both"/>
        <w:rPr>
          <w:rFonts w:eastAsia="Calibri"/>
          <w:color w:val="000000" w:themeColor="text1"/>
          <w:lang w:val="vi-VN"/>
        </w:rPr>
      </w:pPr>
      <w:r w:rsidRPr="007B2E2F">
        <w:rPr>
          <w:rFonts w:eastAsia="Calibri"/>
          <w:color w:val="000000" w:themeColor="text1"/>
          <w:lang w:val="vi-VN"/>
        </w:rPr>
        <w:t>- Thực hiện các hoạt động giảm thiểu ô nhiễm trong quá trình chuẩn bị mặt bằng, thi công và trong quá trình hoạt động, phát triển của Khu vực như việc thu gom chất thải rắn, thu dọn các vật liệu khác phát sinh tại công trường, tưới nước mặt đường để giảm bụi,…</w:t>
      </w:r>
    </w:p>
    <w:p w14:paraId="33298A82" w14:textId="77777777" w:rsidR="00AD15B8" w:rsidRPr="007B2E2F" w:rsidRDefault="00AD15B8" w:rsidP="004356AA">
      <w:pPr>
        <w:keepNext/>
        <w:keepLines/>
        <w:widowControl w:val="0"/>
        <w:spacing w:before="120"/>
        <w:ind w:firstLine="720"/>
        <w:jc w:val="both"/>
        <w:rPr>
          <w:rFonts w:eastAsia="Calibri"/>
          <w:color w:val="000000" w:themeColor="text1"/>
          <w:lang w:val="vi-VN"/>
        </w:rPr>
      </w:pPr>
      <w:r w:rsidRPr="007B2E2F">
        <w:rPr>
          <w:rFonts w:eastAsia="Calibri"/>
          <w:color w:val="000000" w:themeColor="text1"/>
          <w:lang w:val="vi-VN"/>
        </w:rPr>
        <w:t>- Giám sát tiến độ thi công và chất lượng các công trình xử lý, giảm thiểu ô nhiễm môi trường, như xây dựng hệ thống xử lý nước thải (XLNT), mạng lưới thoát nước thải, nước mưa,…</w:t>
      </w:r>
    </w:p>
    <w:p w14:paraId="5BB35D97" w14:textId="77777777" w:rsidR="00AD15B8" w:rsidRPr="007B2E2F" w:rsidRDefault="00AD15B8" w:rsidP="004356AA">
      <w:pPr>
        <w:keepNext/>
        <w:keepLines/>
        <w:widowControl w:val="0"/>
        <w:spacing w:before="120"/>
        <w:ind w:firstLine="720"/>
        <w:jc w:val="both"/>
        <w:rPr>
          <w:rFonts w:eastAsia="Calibri"/>
          <w:color w:val="000000" w:themeColor="text1"/>
          <w:lang w:val="vi-VN"/>
        </w:rPr>
      </w:pPr>
      <w:r w:rsidRPr="007B2E2F">
        <w:rPr>
          <w:rFonts w:eastAsia="Calibri"/>
          <w:color w:val="000000" w:themeColor="text1"/>
          <w:lang w:val="vi-VN"/>
        </w:rPr>
        <w:t>- Thường xuyên kiểm tra vấn đề thực hiện an toàn lao động, phòng chống sự cố tại công trường trong giai đoạn thi công và quá trình hoạt động.</w:t>
      </w:r>
    </w:p>
    <w:p w14:paraId="0B1A44D2" w14:textId="77777777" w:rsidR="00AD15B8" w:rsidRPr="007B2E2F" w:rsidRDefault="00AD15B8" w:rsidP="004356AA">
      <w:pPr>
        <w:keepNext/>
        <w:keepLines/>
        <w:widowControl w:val="0"/>
        <w:spacing w:before="120"/>
        <w:ind w:firstLine="720"/>
        <w:jc w:val="both"/>
        <w:rPr>
          <w:rFonts w:eastAsia="Calibri"/>
          <w:color w:val="000000" w:themeColor="text1"/>
          <w:lang w:val="vi-VN"/>
        </w:rPr>
      </w:pPr>
      <w:r w:rsidRPr="007B2E2F">
        <w:rPr>
          <w:rFonts w:eastAsia="Calibri"/>
          <w:color w:val="000000" w:themeColor="text1"/>
          <w:lang w:val="vi-VN"/>
        </w:rPr>
        <w:t>- Giám sát và buộc các chủ phương tiện thi công phải thực hiện theo đúng các phương án giảm thiểu bụi, tiếng ồn, an toàn lao động,... đã đề ra.</w:t>
      </w:r>
    </w:p>
    <w:p w14:paraId="09CEF366" w14:textId="77777777" w:rsidR="00AD15B8" w:rsidRPr="007B2E2F" w:rsidRDefault="00AD15B8" w:rsidP="004356AA">
      <w:pPr>
        <w:keepNext/>
        <w:keepLines/>
        <w:widowControl w:val="0"/>
        <w:spacing w:before="120"/>
        <w:ind w:firstLine="720"/>
        <w:jc w:val="both"/>
        <w:rPr>
          <w:rFonts w:eastAsia="Calibri"/>
          <w:color w:val="000000" w:themeColor="text1"/>
          <w:lang w:val="vi-VN"/>
        </w:rPr>
      </w:pPr>
      <w:r w:rsidRPr="007B2E2F">
        <w:rPr>
          <w:rFonts w:eastAsia="Calibri"/>
          <w:color w:val="000000" w:themeColor="text1"/>
          <w:lang w:val="vi-VN"/>
        </w:rPr>
        <w:t>- Thực hiện chương trình trồng và chăm sóc cây xanh, thảm cỏ,…giảm thiểu phát tán bụi và các chất khí ô nhiễm, tạo không gian thân thiện môi trường.</w:t>
      </w:r>
    </w:p>
    <w:p w14:paraId="635C51FD" w14:textId="77777777" w:rsidR="00AD15B8" w:rsidRPr="007B2E2F" w:rsidRDefault="00AD15B8" w:rsidP="004356AA">
      <w:pPr>
        <w:keepNext/>
        <w:keepLines/>
        <w:widowControl w:val="0"/>
        <w:spacing w:before="120"/>
        <w:ind w:firstLine="720"/>
        <w:jc w:val="both"/>
        <w:rPr>
          <w:rFonts w:eastAsia="Calibri"/>
          <w:color w:val="000000" w:themeColor="text1"/>
          <w:lang w:val="vi-VN"/>
        </w:rPr>
      </w:pPr>
      <w:r w:rsidRPr="007B2E2F">
        <w:rPr>
          <w:rFonts w:eastAsia="Calibri"/>
          <w:color w:val="000000" w:themeColor="text1"/>
          <w:lang w:val="vi-VN"/>
        </w:rPr>
        <w:t>- Thực hiện giám sát và buộc các cá nhân, tập thể sinh sống, làm việc phải thực hiện đúng các nội quy chung về vệ sinh môi trường, an toàn cháy nổ,…</w:t>
      </w:r>
    </w:p>
    <w:p w14:paraId="67C2511E" w14:textId="77777777" w:rsidR="00AD15B8" w:rsidRPr="007B2E2F" w:rsidRDefault="00AD15B8" w:rsidP="004356AA">
      <w:pPr>
        <w:keepNext/>
        <w:keepLines/>
        <w:widowControl w:val="0"/>
        <w:spacing w:before="120"/>
        <w:ind w:firstLine="720"/>
        <w:jc w:val="both"/>
        <w:rPr>
          <w:rFonts w:eastAsia="Calibri"/>
          <w:color w:val="000000" w:themeColor="text1"/>
          <w:lang w:val="vi-VN"/>
        </w:rPr>
      </w:pPr>
      <w:r w:rsidRPr="007B2E2F">
        <w:rPr>
          <w:rFonts w:eastAsia="Calibri"/>
          <w:color w:val="000000" w:themeColor="text1"/>
          <w:lang w:val="vi-VN"/>
        </w:rPr>
        <w:t>- Quản lý và thực hiện tốt công tác thu gom và xử lý rác thải trong khu vực, giảm thiểu các tác động tiêu cực khác ảnh hưởng đến khu dân cư.</w:t>
      </w:r>
    </w:p>
    <w:p w14:paraId="24AECF8E" w14:textId="77777777" w:rsidR="00AD15B8" w:rsidRPr="007B2E2F" w:rsidRDefault="00AD15B8" w:rsidP="004356AA">
      <w:pPr>
        <w:keepNext/>
        <w:keepLines/>
        <w:widowControl w:val="0"/>
        <w:spacing w:before="120"/>
        <w:ind w:firstLine="720"/>
        <w:jc w:val="both"/>
        <w:rPr>
          <w:rFonts w:eastAsia="Calibri"/>
          <w:color w:val="000000" w:themeColor="text1"/>
          <w:lang w:val="vi-VN"/>
        </w:rPr>
      </w:pPr>
      <w:r w:rsidRPr="007B2E2F">
        <w:rPr>
          <w:rFonts w:eastAsia="Calibri"/>
          <w:color w:val="000000" w:themeColor="text1"/>
          <w:lang w:val="vi-VN"/>
        </w:rPr>
        <w:lastRenderedPageBreak/>
        <w:t>- Chịu trách nhiệm về vấn đề quản lý và xử lý CTR, quản lý hệ thống XLNT tập trung và các vấn đề vệ sinh môi trường liên quan khác.</w:t>
      </w:r>
    </w:p>
    <w:p w14:paraId="615D4463" w14:textId="13B7DEFE" w:rsidR="009D5B67" w:rsidRPr="007B2E2F" w:rsidRDefault="00AD15B8" w:rsidP="004356AA">
      <w:pPr>
        <w:keepNext/>
        <w:keepLines/>
        <w:widowControl w:val="0"/>
        <w:spacing w:before="120"/>
        <w:ind w:firstLine="720"/>
        <w:jc w:val="both"/>
        <w:rPr>
          <w:rFonts w:eastAsia="Calibri"/>
          <w:color w:val="000000" w:themeColor="text1"/>
          <w:lang w:val="vi-VN"/>
        </w:rPr>
      </w:pPr>
      <w:r w:rsidRPr="007B2E2F">
        <w:rPr>
          <w:rFonts w:eastAsia="Calibri"/>
          <w:color w:val="000000" w:themeColor="text1"/>
          <w:lang w:val="vi-VN"/>
        </w:rPr>
        <w:t>- Kết hợp với các cơ quan liên quan để lên kế hoạch và triển khai công tác quan trắc chất lượng môi tr</w:t>
      </w:r>
      <w:bookmarkStart w:id="155" w:name="_Toc208390265"/>
      <w:bookmarkStart w:id="156" w:name="_Toc208390443"/>
      <w:bookmarkStart w:id="157" w:name="_Toc208390600"/>
      <w:bookmarkStart w:id="158" w:name="_Toc208390864"/>
      <w:bookmarkStart w:id="159" w:name="_Toc208391357"/>
      <w:bookmarkStart w:id="160" w:name="_Toc211652396"/>
      <w:bookmarkStart w:id="161" w:name="_Toc211653205"/>
      <w:bookmarkStart w:id="162" w:name="_Toc216145994"/>
      <w:bookmarkStart w:id="163" w:name="_Toc216146243"/>
      <w:bookmarkStart w:id="164" w:name="_Toc251674353"/>
      <w:bookmarkStart w:id="165" w:name="_Toc280363176"/>
      <w:bookmarkStart w:id="166" w:name="_Toc362607691"/>
      <w:r w:rsidRPr="007B2E2F">
        <w:rPr>
          <w:rFonts w:eastAsia="Calibri"/>
          <w:color w:val="000000" w:themeColor="text1"/>
          <w:lang w:val="vi-VN"/>
        </w:rPr>
        <w:t>ường trong quá trình dự án đi vào hoạt động.</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0FF27FB5" w14:textId="77777777" w:rsidR="009D5B67" w:rsidRPr="007B2E2F" w:rsidRDefault="009D5B67" w:rsidP="004356AA">
      <w:pPr>
        <w:keepNext/>
        <w:keepLines/>
        <w:rPr>
          <w:rFonts w:eastAsia="Calibri"/>
          <w:color w:val="000000" w:themeColor="text1"/>
          <w:lang w:val="vi-VN"/>
        </w:rPr>
      </w:pPr>
      <w:r w:rsidRPr="007B2E2F">
        <w:rPr>
          <w:rFonts w:eastAsia="Calibri"/>
          <w:color w:val="000000" w:themeColor="text1"/>
          <w:lang w:val="vi-VN"/>
        </w:rPr>
        <w:br w:type="page"/>
      </w:r>
    </w:p>
    <w:p w14:paraId="5BDF6390" w14:textId="3E0F2298" w:rsidR="009D5B67" w:rsidRPr="007B2E2F" w:rsidRDefault="009D5B67" w:rsidP="004356AA">
      <w:pPr>
        <w:pStyle w:val="Heading1"/>
        <w:keepLines/>
        <w:ind w:left="0"/>
        <w:jc w:val="center"/>
        <w:rPr>
          <w:rFonts w:ascii="Times New Roman" w:hAnsi="Times New Roman" w:cs="Times New Roman"/>
          <w:b w:val="0"/>
          <w:iCs/>
          <w:color w:val="000000" w:themeColor="text1"/>
        </w:rPr>
      </w:pPr>
      <w:bookmarkStart w:id="167" w:name="_Toc76547628"/>
      <w:bookmarkStart w:id="168" w:name="_Toc98246121"/>
      <w:r w:rsidRPr="007B2E2F">
        <w:rPr>
          <w:rFonts w:ascii="Times New Roman" w:hAnsi="Times New Roman" w:cs="Times New Roman"/>
          <w:iCs/>
          <w:color w:val="000000" w:themeColor="text1"/>
        </w:rPr>
        <w:lastRenderedPageBreak/>
        <w:t>Chương VI.</w:t>
      </w:r>
      <w:bookmarkEnd w:id="167"/>
      <w:bookmarkEnd w:id="168"/>
    </w:p>
    <w:p w14:paraId="23FB6F58" w14:textId="77777777" w:rsidR="009D5B67" w:rsidRPr="007B2E2F" w:rsidRDefault="009D5B67" w:rsidP="004356AA">
      <w:pPr>
        <w:keepNext/>
        <w:keepLines/>
        <w:spacing w:line="312" w:lineRule="auto"/>
        <w:jc w:val="center"/>
        <w:outlineLvl w:val="0"/>
        <w:rPr>
          <w:b/>
          <w:iCs/>
          <w:color w:val="000000" w:themeColor="text1"/>
        </w:rPr>
      </w:pPr>
      <w:bookmarkStart w:id="169" w:name="_Toc76547629"/>
      <w:bookmarkStart w:id="170" w:name="_Toc98246122"/>
      <w:r w:rsidRPr="007B2E2F">
        <w:rPr>
          <w:b/>
          <w:iCs/>
          <w:color w:val="000000" w:themeColor="text1"/>
        </w:rPr>
        <w:t>DỰ KIẾN SƠ BỘ VỀ TỔNG MỨC ĐẦU TƯ</w:t>
      </w:r>
      <w:bookmarkEnd w:id="169"/>
      <w:bookmarkEnd w:id="170"/>
    </w:p>
    <w:p w14:paraId="7FEB493F" w14:textId="16C98D31" w:rsidR="009D5B67" w:rsidRPr="007B2E2F" w:rsidRDefault="009D5B67" w:rsidP="004356AA">
      <w:pPr>
        <w:keepNext/>
        <w:keepLines/>
        <w:spacing w:line="312" w:lineRule="auto"/>
        <w:jc w:val="center"/>
        <w:outlineLvl w:val="0"/>
        <w:rPr>
          <w:b/>
          <w:iCs/>
          <w:color w:val="000000" w:themeColor="text1"/>
        </w:rPr>
      </w:pPr>
      <w:bookmarkStart w:id="171" w:name="_Toc76547630"/>
      <w:bookmarkStart w:id="172" w:name="_Toc98246123"/>
      <w:r w:rsidRPr="007B2E2F">
        <w:rPr>
          <w:b/>
          <w:iCs/>
          <w:color w:val="000000" w:themeColor="text1"/>
        </w:rPr>
        <w:t>ĐỀ XUẤT GIẢI PHÁP NGUỒN VỐN VÀ TỔ CHỨC THỰC HIỆN</w:t>
      </w:r>
      <w:bookmarkEnd w:id="171"/>
      <w:bookmarkEnd w:id="172"/>
    </w:p>
    <w:p w14:paraId="4D3A48D9" w14:textId="77777777" w:rsidR="00B92EA2" w:rsidRPr="007B2E2F" w:rsidRDefault="00B92EA2" w:rsidP="004356AA">
      <w:pPr>
        <w:keepNext/>
        <w:keepLines/>
        <w:spacing w:line="312" w:lineRule="auto"/>
        <w:jc w:val="center"/>
        <w:outlineLvl w:val="0"/>
        <w:rPr>
          <w:b/>
          <w:iCs/>
          <w:color w:val="000000" w:themeColor="text1"/>
          <w:sz w:val="26"/>
          <w:szCs w:val="26"/>
        </w:rPr>
      </w:pPr>
    </w:p>
    <w:p w14:paraId="006604A1" w14:textId="77777777" w:rsidR="009D5B67" w:rsidRPr="007B2E2F" w:rsidRDefault="009D5B67" w:rsidP="004356AA">
      <w:pPr>
        <w:pStyle w:val="Heading2"/>
        <w:keepLines/>
        <w:numPr>
          <w:ilvl w:val="0"/>
          <w:numId w:val="0"/>
        </w:numPr>
        <w:spacing w:before="120" w:after="0"/>
        <w:ind w:firstLine="720"/>
        <w:rPr>
          <w:rFonts w:ascii="Times New Roman" w:hAnsi="Times New Roman" w:cs="Times New Roman"/>
          <w:color w:val="000000" w:themeColor="text1"/>
          <w:sz w:val="26"/>
          <w:szCs w:val="26"/>
        </w:rPr>
      </w:pPr>
      <w:bookmarkStart w:id="173" w:name="_Toc76547631"/>
      <w:bookmarkStart w:id="174" w:name="_Toc98246124"/>
      <w:r w:rsidRPr="007B2E2F">
        <w:rPr>
          <w:rFonts w:ascii="Times New Roman" w:hAnsi="Times New Roman" w:cs="Times New Roman"/>
          <w:color w:val="000000" w:themeColor="text1"/>
          <w:sz w:val="26"/>
          <w:szCs w:val="26"/>
        </w:rPr>
        <w:t>I. DỰ KIẾN SƠ BỘ VỀ TỔNG MỨC ĐẦU TƯ</w:t>
      </w:r>
      <w:bookmarkEnd w:id="173"/>
      <w:bookmarkEnd w:id="174"/>
    </w:p>
    <w:p w14:paraId="64CC4903" w14:textId="1F1093CD" w:rsidR="009D5B67" w:rsidRPr="007B2E2F" w:rsidRDefault="009D5B67" w:rsidP="004356AA">
      <w:pPr>
        <w:keepNext/>
        <w:keepLines/>
        <w:spacing w:before="120"/>
        <w:ind w:firstLine="720"/>
        <w:jc w:val="both"/>
        <w:rPr>
          <w:rFonts w:eastAsia="Calibri"/>
          <w:color w:val="000000" w:themeColor="text1"/>
        </w:rPr>
      </w:pPr>
      <w:r w:rsidRPr="007B2E2F">
        <w:rPr>
          <w:rFonts w:eastAsia="Calibri"/>
          <w:color w:val="000000" w:themeColor="text1"/>
        </w:rPr>
        <w:t xml:space="preserve">- Dự kiến tính toán sơ bộ về tổng mức đầu tư khoảng: </w:t>
      </w:r>
      <w:r w:rsidR="001E33CE" w:rsidRPr="007B2E2F">
        <w:rPr>
          <w:rFonts w:eastAsia="Calibri"/>
          <w:color w:val="000000" w:themeColor="text1"/>
        </w:rPr>
        <w:t>1</w:t>
      </w:r>
      <w:r w:rsidR="00431D7A">
        <w:rPr>
          <w:rFonts w:eastAsia="Calibri"/>
          <w:color w:val="000000" w:themeColor="text1"/>
        </w:rPr>
        <w:t>5</w:t>
      </w:r>
      <w:r w:rsidRPr="007B2E2F">
        <w:rPr>
          <w:rFonts w:eastAsia="Calibri"/>
          <w:color w:val="000000" w:themeColor="text1"/>
        </w:rPr>
        <w:t xml:space="preserve"> tỷ đồng. Mức đầu tư </w:t>
      </w:r>
      <w:r w:rsidRPr="007B2E2F">
        <w:rPr>
          <w:rFonts w:eastAsia="Calibri"/>
          <w:color w:val="000000" w:themeColor="text1"/>
          <w:lang w:val="vi-VN"/>
        </w:rPr>
        <w:t>xây dựng công trình hạ tầng kỹ thuật bao gồm:</w:t>
      </w:r>
    </w:p>
    <w:p w14:paraId="0C19DE99" w14:textId="77777777" w:rsidR="009D5B67" w:rsidRPr="007B2E2F" w:rsidRDefault="009D5B67" w:rsidP="004356AA">
      <w:pPr>
        <w:keepNext/>
        <w:keepLines/>
        <w:spacing w:before="120"/>
        <w:ind w:firstLine="720"/>
        <w:jc w:val="both"/>
        <w:rPr>
          <w:rFonts w:eastAsia="Calibri"/>
          <w:color w:val="000000" w:themeColor="text1"/>
          <w:lang w:val="vi-VN"/>
        </w:rPr>
      </w:pPr>
      <w:r w:rsidRPr="007B2E2F">
        <w:rPr>
          <w:rFonts w:eastAsia="Calibri"/>
          <w:color w:val="000000" w:themeColor="text1"/>
        </w:rPr>
        <w:t>+</w:t>
      </w:r>
      <w:r w:rsidRPr="007B2E2F">
        <w:rPr>
          <w:rFonts w:eastAsia="Calibri"/>
          <w:color w:val="000000" w:themeColor="text1"/>
          <w:lang w:val="vi-VN"/>
        </w:rPr>
        <w:t xml:space="preserve"> Chi phí xây dựng các công trình hạ tầng như hệ thống thoát nước (tuyến ống thoát nước, hố ga, trạm bơm, trạm xử lý); hệ thống cấp nước (tuyến ống cấp nước, bể chứa, trạm bơm); hệ thống điện (điện chiếu sáng, sinh hoạt, trạm biến thế</w:t>
      </w:r>
      <w:r w:rsidRPr="007B2E2F">
        <w:rPr>
          <w:rFonts w:eastAsia="Calibri"/>
          <w:color w:val="000000" w:themeColor="text1"/>
        </w:rPr>
        <w:t xml:space="preserve">) </w:t>
      </w:r>
      <w:r w:rsidRPr="007B2E2F">
        <w:rPr>
          <w:rFonts w:eastAsia="Calibri"/>
          <w:color w:val="000000" w:themeColor="text1"/>
          <w:lang w:val="vi-VN"/>
        </w:rPr>
        <w:t>và các công tác khác như san nền, đường nội bộ, cây xanh.</w:t>
      </w:r>
    </w:p>
    <w:p w14:paraId="577D41A9" w14:textId="77777777" w:rsidR="009D5B67" w:rsidRPr="007B2E2F" w:rsidRDefault="009D5B67" w:rsidP="004356AA">
      <w:pPr>
        <w:keepNext/>
        <w:keepLines/>
        <w:spacing w:before="120"/>
        <w:ind w:firstLine="720"/>
        <w:jc w:val="both"/>
        <w:rPr>
          <w:rFonts w:eastAsia="Calibri"/>
          <w:color w:val="000000" w:themeColor="text1"/>
          <w:lang w:val="vi-VN"/>
        </w:rPr>
      </w:pPr>
      <w:r w:rsidRPr="007B2E2F">
        <w:rPr>
          <w:rFonts w:eastAsia="Calibri"/>
          <w:color w:val="000000" w:themeColor="text1"/>
        </w:rPr>
        <w:t>+</w:t>
      </w:r>
      <w:r w:rsidRPr="007B2E2F">
        <w:rPr>
          <w:rFonts w:eastAsia="Calibri"/>
          <w:color w:val="000000" w:themeColor="text1"/>
          <w:lang w:val="vi-VN"/>
        </w:rPr>
        <w:t xml:space="preserve"> Chi phí thiết bị gồm chi phí thiết bị trạm bơm, trạm biến thế, trạm xử lý nước thải và trang thiết bị phục vụ chiếu sáng, cấp điện, cấp nước.</w:t>
      </w:r>
    </w:p>
    <w:p w14:paraId="7B4CE56E" w14:textId="77777777" w:rsidR="009D5B67" w:rsidRPr="007B2E2F" w:rsidRDefault="009D5B67" w:rsidP="004356AA">
      <w:pPr>
        <w:keepNext/>
        <w:keepLines/>
        <w:spacing w:before="120"/>
        <w:ind w:firstLine="720"/>
        <w:jc w:val="both"/>
        <w:rPr>
          <w:rFonts w:eastAsia="Calibri"/>
          <w:color w:val="000000" w:themeColor="text1"/>
          <w:lang w:val="vi-VN"/>
        </w:rPr>
      </w:pPr>
      <w:r w:rsidRPr="007B2E2F">
        <w:rPr>
          <w:rFonts w:eastAsia="Calibri"/>
          <w:color w:val="000000" w:themeColor="text1"/>
        </w:rPr>
        <w:t xml:space="preserve">- Tổng mức đầu tư </w:t>
      </w:r>
      <w:r w:rsidRPr="007B2E2F">
        <w:rPr>
          <w:rFonts w:eastAsia="Calibri"/>
          <w:color w:val="000000" w:themeColor="text1"/>
          <w:lang w:val="vi-VN"/>
        </w:rPr>
        <w:t>xây dựng công trình hạ tầng kỹ thuật đô thị chưa tính đến các chi phí:</w:t>
      </w:r>
    </w:p>
    <w:p w14:paraId="500AA286" w14:textId="5223E65A" w:rsidR="009D5B67" w:rsidRPr="007B2E2F" w:rsidRDefault="009D5B67" w:rsidP="004356AA">
      <w:pPr>
        <w:keepNext/>
        <w:keepLines/>
        <w:spacing w:before="120"/>
        <w:ind w:firstLine="720"/>
        <w:jc w:val="both"/>
        <w:rPr>
          <w:rFonts w:eastAsia="Calibri"/>
          <w:color w:val="000000" w:themeColor="text1"/>
          <w:lang w:val="vi-VN"/>
        </w:rPr>
      </w:pPr>
      <w:r w:rsidRPr="007B2E2F">
        <w:rPr>
          <w:rFonts w:eastAsia="Calibri"/>
          <w:color w:val="000000" w:themeColor="text1"/>
        </w:rPr>
        <w:t>+</w:t>
      </w:r>
      <w:r w:rsidRPr="007B2E2F">
        <w:rPr>
          <w:rFonts w:eastAsia="Calibri"/>
          <w:color w:val="000000" w:themeColor="text1"/>
          <w:lang w:val="vi-VN"/>
        </w:rPr>
        <w:t xml:space="preserve"> Xây dựng hệ thống kỹ thuật bên ngoài </w:t>
      </w:r>
    </w:p>
    <w:p w14:paraId="4309C85E" w14:textId="77777777" w:rsidR="009D5B67" w:rsidRPr="007B2E2F" w:rsidRDefault="009D5B67" w:rsidP="004356AA">
      <w:pPr>
        <w:keepNext/>
        <w:keepLines/>
        <w:spacing w:before="120"/>
        <w:ind w:firstLine="720"/>
        <w:jc w:val="both"/>
        <w:rPr>
          <w:rFonts w:eastAsia="Calibri"/>
          <w:color w:val="000000" w:themeColor="text1"/>
          <w:lang w:val="vi-VN"/>
        </w:rPr>
      </w:pPr>
      <w:r w:rsidRPr="007B2E2F">
        <w:rPr>
          <w:rFonts w:eastAsia="Calibri"/>
          <w:color w:val="000000" w:themeColor="text1"/>
        </w:rPr>
        <w:t>+</w:t>
      </w:r>
      <w:r w:rsidRPr="007B2E2F">
        <w:rPr>
          <w:rFonts w:eastAsia="Calibri"/>
          <w:color w:val="000000" w:themeColor="text1"/>
          <w:lang w:val="vi-VN"/>
        </w:rPr>
        <w:t xml:space="preserve"> Trang thiết bị, lắp đặt hệ thống điện, cấp thoát nước trong nhà.</w:t>
      </w:r>
    </w:p>
    <w:p w14:paraId="6958A83F" w14:textId="77777777" w:rsidR="009D5B67" w:rsidRPr="007B2E2F" w:rsidRDefault="009D5B67" w:rsidP="004356AA">
      <w:pPr>
        <w:pStyle w:val="Heading2"/>
        <w:keepLines/>
        <w:numPr>
          <w:ilvl w:val="0"/>
          <w:numId w:val="0"/>
        </w:numPr>
        <w:spacing w:before="120" w:after="0"/>
        <w:ind w:firstLine="720"/>
        <w:rPr>
          <w:b w:val="0"/>
          <w:color w:val="000000" w:themeColor="text1"/>
          <w:sz w:val="26"/>
          <w:szCs w:val="26"/>
          <w:lang w:val="vi-VN"/>
        </w:rPr>
      </w:pPr>
      <w:bookmarkStart w:id="175" w:name="_Toc76547632"/>
      <w:bookmarkStart w:id="176" w:name="_Toc98246125"/>
      <w:r w:rsidRPr="007B2E2F">
        <w:rPr>
          <w:rFonts w:ascii="Times New Roman" w:hAnsi="Times New Roman" w:cs="Times New Roman"/>
          <w:color w:val="000000" w:themeColor="text1"/>
          <w:sz w:val="26"/>
          <w:szCs w:val="26"/>
        </w:rPr>
        <w:t>II. GIẢI PHÁP NGUỒN VỐN</w:t>
      </w:r>
      <w:bookmarkStart w:id="177" w:name="_Toc532637724"/>
      <w:r w:rsidRPr="007B2E2F">
        <w:rPr>
          <w:rFonts w:ascii="Times New Roman" w:hAnsi="Times New Roman" w:cs="Times New Roman"/>
          <w:color w:val="000000" w:themeColor="text1"/>
          <w:sz w:val="26"/>
          <w:szCs w:val="26"/>
        </w:rPr>
        <w:t xml:space="preserve"> và HIỆU QUẢ ĐẦU TƯ</w:t>
      </w:r>
      <w:bookmarkEnd w:id="175"/>
      <w:bookmarkEnd w:id="176"/>
      <w:bookmarkEnd w:id="177"/>
    </w:p>
    <w:p w14:paraId="093B5A86" w14:textId="61FC325B" w:rsidR="009D5B67" w:rsidRPr="007B2E2F" w:rsidRDefault="00B4456D" w:rsidP="004356AA">
      <w:pPr>
        <w:keepNext/>
        <w:keepLines/>
        <w:spacing w:before="120"/>
        <w:ind w:firstLine="720"/>
        <w:jc w:val="both"/>
        <w:rPr>
          <w:rFonts w:eastAsia="Calibri"/>
          <w:color w:val="000000" w:themeColor="text1"/>
        </w:rPr>
      </w:pPr>
      <w:r w:rsidRPr="007B2E2F">
        <w:rPr>
          <w:rFonts w:eastAsia="Calibri"/>
          <w:color w:val="000000" w:themeColor="text1"/>
        </w:rPr>
        <w:t xml:space="preserve">- </w:t>
      </w:r>
      <w:r w:rsidR="009D5B67" w:rsidRPr="007B2E2F">
        <w:rPr>
          <w:rFonts w:eastAsia="Calibri"/>
          <w:color w:val="000000" w:themeColor="text1"/>
          <w:lang w:val="vi-VN"/>
        </w:rPr>
        <w:t xml:space="preserve">Đầu tư xây dựng công trình hạ tầng kỹ thuật </w:t>
      </w:r>
      <w:r w:rsidRPr="007B2E2F">
        <w:rPr>
          <w:rFonts w:eastAsia="Calibri"/>
          <w:color w:val="000000" w:themeColor="text1"/>
        </w:rPr>
        <w:t>cụm dân cư</w:t>
      </w:r>
      <w:r w:rsidR="009D5B67" w:rsidRPr="007B2E2F">
        <w:rPr>
          <w:rFonts w:eastAsia="Calibri"/>
          <w:color w:val="000000" w:themeColor="text1"/>
          <w:lang w:val="vi-VN"/>
        </w:rPr>
        <w:t xml:space="preserve"> từ nguồn vốn ngân sách nhà nước</w:t>
      </w:r>
      <w:r w:rsidRPr="007B2E2F">
        <w:rPr>
          <w:rFonts w:eastAsia="Calibri"/>
          <w:color w:val="000000" w:themeColor="text1"/>
        </w:rPr>
        <w:t>.</w:t>
      </w:r>
    </w:p>
    <w:p w14:paraId="08DCD78C" w14:textId="5197C145" w:rsidR="009D5B67" w:rsidRPr="007B2E2F" w:rsidRDefault="00B4456D" w:rsidP="004356AA">
      <w:pPr>
        <w:keepNext/>
        <w:keepLines/>
        <w:spacing w:before="120"/>
        <w:ind w:firstLine="720"/>
        <w:jc w:val="both"/>
        <w:rPr>
          <w:rFonts w:eastAsia="Calibri"/>
          <w:color w:val="000000" w:themeColor="text1"/>
          <w:lang w:val="vi-VN"/>
        </w:rPr>
      </w:pPr>
      <w:r w:rsidRPr="007B2E2F">
        <w:rPr>
          <w:rFonts w:eastAsia="Calibri"/>
          <w:color w:val="000000" w:themeColor="text1"/>
        </w:rPr>
        <w:t xml:space="preserve">- </w:t>
      </w:r>
      <w:r w:rsidR="009D5B67" w:rsidRPr="007B2E2F">
        <w:rPr>
          <w:rFonts w:eastAsia="Calibri"/>
          <w:color w:val="000000" w:themeColor="text1"/>
          <w:lang w:val="vi-VN"/>
        </w:rPr>
        <w:t>Việc Quy hoạch chi tiết</w:t>
      </w:r>
      <w:r w:rsidR="009D5B67" w:rsidRPr="007B2E2F">
        <w:rPr>
          <w:rFonts w:eastAsia="Calibri"/>
          <w:color w:val="000000" w:themeColor="text1"/>
        </w:rPr>
        <w:t xml:space="preserve"> </w:t>
      </w:r>
      <w:r w:rsidRPr="007B2E2F">
        <w:rPr>
          <w:rFonts w:eastAsia="Calibri"/>
          <w:color w:val="000000" w:themeColor="text1"/>
        </w:rPr>
        <w:t xml:space="preserve">Cụm dân cư </w:t>
      </w:r>
      <w:r w:rsidR="00931F99" w:rsidRPr="007B2E2F">
        <w:rPr>
          <w:rFonts w:eastAsia="Calibri"/>
          <w:color w:val="000000" w:themeColor="text1"/>
        </w:rPr>
        <w:t>An Long</w:t>
      </w:r>
      <w:r w:rsidRPr="007B2E2F">
        <w:rPr>
          <w:rFonts w:eastAsia="Calibri"/>
          <w:color w:val="000000" w:themeColor="text1"/>
        </w:rPr>
        <w:t xml:space="preserve"> </w:t>
      </w:r>
      <w:r w:rsidR="009D5B67" w:rsidRPr="007B2E2F">
        <w:rPr>
          <w:rFonts w:eastAsia="Calibri"/>
          <w:color w:val="000000" w:themeColor="text1"/>
          <w:lang w:val="vi-VN"/>
        </w:rPr>
        <w:t>sẽ đạt được:</w:t>
      </w:r>
    </w:p>
    <w:p w14:paraId="1B45BE53" w14:textId="281292ED" w:rsidR="009D5B67" w:rsidRPr="007B2E2F" w:rsidRDefault="00B4456D" w:rsidP="004356AA">
      <w:pPr>
        <w:keepNext/>
        <w:keepLines/>
        <w:spacing w:before="120"/>
        <w:ind w:firstLine="720"/>
        <w:jc w:val="both"/>
        <w:rPr>
          <w:rFonts w:eastAsia="Calibri"/>
          <w:color w:val="000000" w:themeColor="text1"/>
          <w:lang w:val="vi-VN"/>
        </w:rPr>
      </w:pPr>
      <w:r w:rsidRPr="007B2E2F">
        <w:rPr>
          <w:rFonts w:eastAsia="Calibri"/>
          <w:color w:val="000000" w:themeColor="text1"/>
        </w:rPr>
        <w:t>+</w:t>
      </w:r>
      <w:r w:rsidR="009D5B67" w:rsidRPr="007B2E2F">
        <w:rPr>
          <w:rFonts w:eastAsia="Calibri"/>
          <w:color w:val="000000" w:themeColor="text1"/>
          <w:lang w:val="vi-VN"/>
        </w:rPr>
        <w:t xml:space="preserve"> Khai thác sử dụng quỹ đất hợp lý cho xây dựng và phát triển </w:t>
      </w:r>
      <w:r w:rsidR="00D9781C" w:rsidRPr="007B2E2F">
        <w:rPr>
          <w:rFonts w:eastAsia="Calibri"/>
          <w:color w:val="000000" w:themeColor="text1"/>
        </w:rPr>
        <w:t xml:space="preserve">đất ở </w:t>
      </w:r>
      <w:r w:rsidR="009D5B67" w:rsidRPr="007B2E2F">
        <w:rPr>
          <w:rFonts w:eastAsia="Calibri"/>
          <w:color w:val="000000" w:themeColor="text1"/>
          <w:lang w:val="vi-VN"/>
        </w:rPr>
        <w:t xml:space="preserve">phù hợp với trước mắt và dự kiến cho phát triển trong tương lai đảm bảo mục tiêu xây dựng và </w:t>
      </w:r>
      <w:r w:rsidR="00D9781C" w:rsidRPr="007B2E2F">
        <w:rPr>
          <w:rFonts w:eastAsia="Calibri"/>
          <w:color w:val="000000" w:themeColor="text1"/>
        </w:rPr>
        <w:t>đáp ứng nhu cầu tái định cư cho các hộ dân thuộc vùng sạt lỡ</w:t>
      </w:r>
      <w:r w:rsidR="009D5B67" w:rsidRPr="007B2E2F">
        <w:rPr>
          <w:rFonts w:eastAsia="Calibri"/>
          <w:color w:val="000000" w:themeColor="text1"/>
          <w:lang w:val="vi-VN"/>
        </w:rPr>
        <w:t>.</w:t>
      </w:r>
    </w:p>
    <w:p w14:paraId="57FF5178" w14:textId="7181B0CE" w:rsidR="009D5B67" w:rsidRPr="007B2E2F" w:rsidRDefault="00B4456D" w:rsidP="004356AA">
      <w:pPr>
        <w:keepNext/>
        <w:keepLines/>
        <w:spacing w:before="120"/>
        <w:ind w:firstLine="720"/>
        <w:jc w:val="both"/>
        <w:rPr>
          <w:rFonts w:eastAsia="Calibri"/>
          <w:color w:val="000000" w:themeColor="text1"/>
          <w:lang w:val="vi-VN"/>
        </w:rPr>
      </w:pPr>
      <w:r w:rsidRPr="007B2E2F">
        <w:rPr>
          <w:rFonts w:eastAsia="Calibri"/>
          <w:color w:val="000000" w:themeColor="text1"/>
        </w:rPr>
        <w:t>+</w:t>
      </w:r>
      <w:r w:rsidR="009D5B67" w:rsidRPr="007B2E2F">
        <w:rPr>
          <w:rFonts w:eastAsia="Calibri"/>
          <w:color w:val="000000" w:themeColor="text1"/>
          <w:lang w:val="vi-VN"/>
        </w:rPr>
        <w:t xml:space="preserve"> Đáp ứng nhu cầu đất ở của dân cư trong khu vực và tăng sức thu hút đầu tư vào khu vực quy hoạch góp phần làm chuyển dịch cơ cấu theo hướng dịch vụ thương mại của khu vực và của cả vùng, thúc đẩy phát triển kinh tế xã hội.</w:t>
      </w:r>
    </w:p>
    <w:p w14:paraId="78E54C78" w14:textId="6B9B5E7E" w:rsidR="009D5B67" w:rsidRPr="007B2E2F" w:rsidRDefault="00B4456D" w:rsidP="004356AA">
      <w:pPr>
        <w:keepNext/>
        <w:keepLines/>
        <w:spacing w:before="120"/>
        <w:ind w:firstLine="720"/>
        <w:jc w:val="both"/>
        <w:rPr>
          <w:rFonts w:eastAsia="Calibri"/>
          <w:color w:val="000000" w:themeColor="text1"/>
          <w:lang w:val="vi-VN"/>
        </w:rPr>
      </w:pPr>
      <w:r w:rsidRPr="007B2E2F">
        <w:rPr>
          <w:rFonts w:eastAsia="Calibri"/>
          <w:color w:val="000000" w:themeColor="text1"/>
        </w:rPr>
        <w:t>+</w:t>
      </w:r>
      <w:r w:rsidR="009D5B67" w:rsidRPr="007B2E2F">
        <w:rPr>
          <w:rFonts w:eastAsia="Calibri"/>
          <w:color w:val="000000" w:themeColor="text1"/>
          <w:lang w:val="vi-VN"/>
        </w:rPr>
        <w:t xml:space="preserve"> Xác định được vị trí và quỹ đất hợp lý để đầu tư xây dựng, đáp ứng nhu cầu trước mắt và đủ điều kiện để phát triển lâu dài.  </w:t>
      </w:r>
    </w:p>
    <w:p w14:paraId="0FB39CAB" w14:textId="77777777" w:rsidR="009D5B67" w:rsidRPr="007B2E2F" w:rsidRDefault="009D5B67" w:rsidP="004356AA">
      <w:pPr>
        <w:pStyle w:val="Heading2"/>
        <w:keepLines/>
        <w:numPr>
          <w:ilvl w:val="0"/>
          <w:numId w:val="0"/>
        </w:numPr>
        <w:spacing w:before="120" w:after="0"/>
        <w:ind w:firstLine="720"/>
        <w:rPr>
          <w:rFonts w:ascii="Times New Roman" w:hAnsi="Times New Roman" w:cs="Times New Roman"/>
          <w:color w:val="000000" w:themeColor="text1"/>
          <w:sz w:val="26"/>
          <w:szCs w:val="26"/>
        </w:rPr>
      </w:pPr>
      <w:bookmarkStart w:id="178" w:name="_Toc76547633"/>
      <w:bookmarkStart w:id="179" w:name="_Toc98246126"/>
      <w:r w:rsidRPr="007B2E2F">
        <w:rPr>
          <w:rFonts w:ascii="Times New Roman" w:hAnsi="Times New Roman" w:cs="Times New Roman"/>
          <w:color w:val="000000" w:themeColor="text1"/>
          <w:sz w:val="26"/>
          <w:szCs w:val="26"/>
        </w:rPr>
        <w:t>Iii. TỔ CHỨC THỰC HIỆN</w:t>
      </w:r>
      <w:bookmarkEnd w:id="178"/>
      <w:bookmarkEnd w:id="179"/>
    </w:p>
    <w:p w14:paraId="788E165F" w14:textId="4842D967" w:rsidR="009D5B67" w:rsidRPr="007B2E2F" w:rsidRDefault="009D5B67" w:rsidP="004356AA">
      <w:pPr>
        <w:keepNext/>
        <w:keepLines/>
        <w:widowControl w:val="0"/>
        <w:spacing w:before="120"/>
        <w:ind w:firstLine="720"/>
        <w:jc w:val="both"/>
        <w:outlineLvl w:val="2"/>
        <w:rPr>
          <w:b/>
          <w:iCs/>
          <w:color w:val="000000" w:themeColor="text1"/>
        </w:rPr>
      </w:pPr>
      <w:bookmarkStart w:id="180" w:name="_Toc502395906"/>
      <w:bookmarkStart w:id="181" w:name="_Toc529170813"/>
      <w:bookmarkStart w:id="182" w:name="_Toc25675818"/>
      <w:bookmarkStart w:id="183" w:name="_Toc69299921"/>
      <w:bookmarkStart w:id="184" w:name="_Toc69375289"/>
      <w:bookmarkStart w:id="185" w:name="_Toc98246127"/>
      <w:r w:rsidRPr="007B2E2F">
        <w:rPr>
          <w:b/>
          <w:iCs/>
          <w:color w:val="000000" w:themeColor="text1"/>
        </w:rPr>
        <w:t>1. Tiến độ thực hiện:</w:t>
      </w:r>
      <w:bookmarkEnd w:id="180"/>
      <w:bookmarkEnd w:id="181"/>
      <w:bookmarkEnd w:id="182"/>
      <w:bookmarkEnd w:id="183"/>
      <w:bookmarkEnd w:id="184"/>
      <w:bookmarkEnd w:id="185"/>
    </w:p>
    <w:p w14:paraId="7DFD3AEF" w14:textId="77777777" w:rsidR="009D5B67" w:rsidRPr="007B2E2F" w:rsidRDefault="009D5B67" w:rsidP="004356AA">
      <w:pPr>
        <w:keepNext/>
        <w:keepLines/>
        <w:spacing w:before="120"/>
        <w:ind w:firstLine="720"/>
        <w:jc w:val="both"/>
        <w:rPr>
          <w:rFonts w:eastAsia="Calibri"/>
          <w:color w:val="000000" w:themeColor="text1"/>
          <w:lang w:val="vi-VN"/>
        </w:rPr>
      </w:pPr>
      <w:r w:rsidRPr="007B2E2F">
        <w:rPr>
          <w:rFonts w:eastAsia="Calibri"/>
          <w:color w:val="000000" w:themeColor="text1"/>
          <w:lang w:val="vi-VN"/>
        </w:rPr>
        <w:t>Thời gian lập đồ án lập quy hoạch: không quá 06 tháng kể từ ngày nhiệm vụ lập quy hoạch được phê duyệt.</w:t>
      </w:r>
    </w:p>
    <w:p w14:paraId="76CAEFE9" w14:textId="77777777" w:rsidR="009D5B67" w:rsidRPr="007B2E2F" w:rsidRDefault="009D5B67" w:rsidP="004356AA">
      <w:pPr>
        <w:keepNext/>
        <w:keepLines/>
        <w:widowControl w:val="0"/>
        <w:spacing w:before="120"/>
        <w:ind w:firstLine="720"/>
        <w:jc w:val="both"/>
        <w:outlineLvl w:val="2"/>
        <w:rPr>
          <w:b/>
          <w:iCs/>
          <w:color w:val="000000" w:themeColor="text1"/>
        </w:rPr>
      </w:pPr>
      <w:bookmarkStart w:id="186" w:name="_Toc502395907"/>
      <w:bookmarkStart w:id="187" w:name="_Toc529170814"/>
      <w:bookmarkStart w:id="188" w:name="_Toc25675819"/>
      <w:bookmarkStart w:id="189" w:name="_Toc69299922"/>
      <w:bookmarkStart w:id="190" w:name="_Toc69375290"/>
      <w:bookmarkStart w:id="191" w:name="_Toc98246128"/>
      <w:r w:rsidRPr="007B2E2F">
        <w:rPr>
          <w:b/>
          <w:iCs/>
          <w:color w:val="000000" w:themeColor="text1"/>
        </w:rPr>
        <w:t>2. Cơ quan thực hiện:</w:t>
      </w:r>
      <w:bookmarkEnd w:id="186"/>
      <w:bookmarkEnd w:id="187"/>
      <w:bookmarkEnd w:id="188"/>
      <w:bookmarkEnd w:id="189"/>
      <w:bookmarkEnd w:id="190"/>
      <w:bookmarkEnd w:id="191"/>
    </w:p>
    <w:p w14:paraId="6262BF0B" w14:textId="5289DA12" w:rsidR="009D5B67" w:rsidRPr="007B2E2F" w:rsidRDefault="009D5B67" w:rsidP="004356AA">
      <w:pPr>
        <w:keepNext/>
        <w:keepLines/>
        <w:spacing w:before="120"/>
        <w:ind w:firstLine="720"/>
        <w:jc w:val="both"/>
        <w:rPr>
          <w:rFonts w:eastAsia="Calibri"/>
          <w:color w:val="000000" w:themeColor="text1"/>
        </w:rPr>
      </w:pPr>
      <w:r w:rsidRPr="007B2E2F">
        <w:rPr>
          <w:rFonts w:eastAsia="Calibri"/>
          <w:color w:val="000000" w:themeColor="text1"/>
          <w:lang w:val="vi-VN"/>
        </w:rPr>
        <w:t xml:space="preserve">- Chủ đầu tư: </w:t>
      </w:r>
      <w:r w:rsidR="003D0330" w:rsidRPr="007B2E2F">
        <w:rPr>
          <w:rFonts w:eastAsia="Calibri"/>
          <w:color w:val="000000" w:themeColor="text1"/>
        </w:rPr>
        <w:t>Sở Xây dựng tỉnh Đồng Tháp</w:t>
      </w:r>
    </w:p>
    <w:p w14:paraId="0147FD84" w14:textId="2C1C7E26" w:rsidR="009D5B67" w:rsidRPr="007B2E2F" w:rsidRDefault="009D5B67" w:rsidP="004356AA">
      <w:pPr>
        <w:keepNext/>
        <w:keepLines/>
        <w:spacing w:before="120"/>
        <w:ind w:firstLine="720"/>
        <w:jc w:val="both"/>
        <w:rPr>
          <w:rFonts w:eastAsia="Calibri"/>
          <w:color w:val="000000" w:themeColor="text1"/>
        </w:rPr>
      </w:pPr>
      <w:r w:rsidRPr="007B2E2F">
        <w:rPr>
          <w:rFonts w:eastAsia="Calibri"/>
          <w:color w:val="000000" w:themeColor="text1"/>
          <w:lang w:val="vi-VN"/>
        </w:rPr>
        <w:t xml:space="preserve">- Cơ quan thẩm định nhiệm vụ và đồ án lập quy hoạch: Phòng </w:t>
      </w:r>
      <w:r w:rsidR="00931F99" w:rsidRPr="007B2E2F">
        <w:rPr>
          <w:rFonts w:eastAsia="Calibri"/>
          <w:color w:val="000000" w:themeColor="text1"/>
        </w:rPr>
        <w:t>Kinh tế và Hạ tầng huyện Tam Nông</w:t>
      </w:r>
    </w:p>
    <w:p w14:paraId="41D54F60" w14:textId="62294922" w:rsidR="009D5B67" w:rsidRPr="007B2E2F" w:rsidRDefault="009D5B67" w:rsidP="004356AA">
      <w:pPr>
        <w:keepNext/>
        <w:keepLines/>
        <w:spacing w:before="120"/>
        <w:ind w:firstLine="720"/>
        <w:jc w:val="both"/>
        <w:rPr>
          <w:rFonts w:eastAsia="Calibri"/>
          <w:color w:val="000000" w:themeColor="text1"/>
          <w:lang w:val="vi-VN"/>
        </w:rPr>
      </w:pPr>
      <w:r w:rsidRPr="007B2E2F">
        <w:rPr>
          <w:rFonts w:eastAsia="Calibri"/>
          <w:color w:val="000000" w:themeColor="text1"/>
          <w:lang w:val="vi-VN"/>
        </w:rPr>
        <w:lastRenderedPageBreak/>
        <w:t xml:space="preserve">- Cơ quan phê duyệt nhiệm vụ và đồ án lập quy hoạch: Ủy ban nhân dân </w:t>
      </w:r>
      <w:r w:rsidR="00931F99" w:rsidRPr="007B2E2F">
        <w:rPr>
          <w:rFonts w:eastAsia="Calibri"/>
          <w:color w:val="000000" w:themeColor="text1"/>
        </w:rPr>
        <w:t>huyện Tam Nông</w:t>
      </w:r>
      <w:r w:rsidRPr="007B2E2F">
        <w:rPr>
          <w:rFonts w:eastAsia="Calibri"/>
          <w:color w:val="000000" w:themeColor="text1"/>
          <w:lang w:val="vi-VN"/>
        </w:rPr>
        <w:t>.</w:t>
      </w:r>
    </w:p>
    <w:p w14:paraId="521586F2" w14:textId="77777777" w:rsidR="00581FE1" w:rsidRPr="007B2E2F" w:rsidRDefault="00581FE1" w:rsidP="004356AA">
      <w:pPr>
        <w:keepNext/>
        <w:keepLines/>
        <w:widowControl w:val="0"/>
        <w:spacing w:line="312" w:lineRule="auto"/>
        <w:ind w:firstLine="720"/>
        <w:jc w:val="both"/>
        <w:rPr>
          <w:b/>
          <w:iCs/>
          <w:color w:val="000000" w:themeColor="text1"/>
        </w:rPr>
      </w:pPr>
      <w:r w:rsidRPr="007B2E2F">
        <w:rPr>
          <w:b/>
          <w:iCs/>
          <w:color w:val="000000" w:themeColor="text1"/>
        </w:rPr>
        <w:br w:type="page"/>
      </w:r>
    </w:p>
    <w:p w14:paraId="765404EF" w14:textId="1C171F0E" w:rsidR="006E63E1" w:rsidRPr="007B2E2F" w:rsidRDefault="00BC5E68" w:rsidP="004356AA">
      <w:pPr>
        <w:keepNext/>
        <w:keepLines/>
        <w:widowControl w:val="0"/>
        <w:spacing w:after="120"/>
        <w:ind w:firstLine="720"/>
        <w:jc w:val="center"/>
        <w:outlineLvl w:val="0"/>
        <w:rPr>
          <w:b/>
          <w:iCs/>
          <w:color w:val="000000" w:themeColor="text1"/>
        </w:rPr>
      </w:pPr>
      <w:bookmarkStart w:id="192" w:name="_Toc98246129"/>
      <w:r w:rsidRPr="007B2E2F">
        <w:rPr>
          <w:b/>
          <w:iCs/>
          <w:color w:val="000000" w:themeColor="text1"/>
        </w:rPr>
        <w:lastRenderedPageBreak/>
        <w:t>Chương VI</w:t>
      </w:r>
      <w:r w:rsidR="009D5B67" w:rsidRPr="007B2E2F">
        <w:rPr>
          <w:b/>
          <w:iCs/>
          <w:color w:val="000000" w:themeColor="text1"/>
        </w:rPr>
        <w:t>I</w:t>
      </w:r>
      <w:r w:rsidR="009211E0" w:rsidRPr="007B2E2F">
        <w:rPr>
          <w:b/>
          <w:iCs/>
          <w:color w:val="000000" w:themeColor="text1"/>
        </w:rPr>
        <w:t>.</w:t>
      </w:r>
      <w:bookmarkEnd w:id="192"/>
    </w:p>
    <w:p w14:paraId="1EE6CADB" w14:textId="6A450EC1" w:rsidR="00FA23C3" w:rsidRPr="007B2E2F" w:rsidRDefault="009211E0" w:rsidP="004356AA">
      <w:pPr>
        <w:keepNext/>
        <w:keepLines/>
        <w:widowControl w:val="0"/>
        <w:spacing w:after="120"/>
        <w:ind w:firstLine="720"/>
        <w:jc w:val="center"/>
        <w:outlineLvl w:val="0"/>
        <w:rPr>
          <w:b/>
          <w:iCs/>
          <w:color w:val="000000" w:themeColor="text1"/>
        </w:rPr>
      </w:pPr>
      <w:bookmarkStart w:id="193" w:name="_Toc98246130"/>
      <w:r w:rsidRPr="007B2E2F">
        <w:rPr>
          <w:b/>
          <w:iCs/>
          <w:color w:val="000000" w:themeColor="text1"/>
        </w:rPr>
        <w:t>KẾT LUẬN VÀ KIẾN NGHỊ</w:t>
      </w:r>
      <w:bookmarkEnd w:id="193"/>
    </w:p>
    <w:p w14:paraId="21FC8AB8" w14:textId="77777777" w:rsidR="00B92EA2" w:rsidRPr="007B2E2F" w:rsidRDefault="00B92EA2" w:rsidP="004356AA">
      <w:pPr>
        <w:keepNext/>
        <w:keepLines/>
        <w:widowControl w:val="0"/>
        <w:tabs>
          <w:tab w:val="left" w:pos="3120"/>
        </w:tabs>
        <w:spacing w:line="312" w:lineRule="auto"/>
        <w:ind w:firstLine="720"/>
        <w:jc w:val="both"/>
        <w:outlineLvl w:val="1"/>
        <w:rPr>
          <w:b/>
          <w:bCs/>
          <w:color w:val="000000" w:themeColor="text1"/>
          <w:sz w:val="26"/>
          <w:szCs w:val="26"/>
          <w:lang w:val="vi-VN"/>
        </w:rPr>
      </w:pPr>
      <w:bookmarkStart w:id="194" w:name="_Toc523141900"/>
      <w:bookmarkStart w:id="195" w:name="_Toc527382372"/>
      <w:bookmarkEnd w:id="123"/>
    </w:p>
    <w:p w14:paraId="1700FE57" w14:textId="38A80CB7" w:rsidR="00237FAE" w:rsidRPr="007B2E2F" w:rsidRDefault="00237FAE" w:rsidP="004356AA">
      <w:pPr>
        <w:keepNext/>
        <w:keepLines/>
        <w:widowControl w:val="0"/>
        <w:tabs>
          <w:tab w:val="left" w:pos="3120"/>
        </w:tabs>
        <w:spacing w:before="120"/>
        <w:ind w:firstLine="720"/>
        <w:jc w:val="both"/>
        <w:outlineLvl w:val="1"/>
        <w:rPr>
          <w:b/>
          <w:bCs/>
          <w:color w:val="000000" w:themeColor="text1"/>
          <w:sz w:val="26"/>
          <w:szCs w:val="26"/>
          <w:lang w:val="vi-VN"/>
        </w:rPr>
      </w:pPr>
      <w:bookmarkStart w:id="196" w:name="_Toc98246131"/>
      <w:r w:rsidRPr="007B2E2F">
        <w:rPr>
          <w:b/>
          <w:bCs/>
          <w:color w:val="000000" w:themeColor="text1"/>
          <w:sz w:val="26"/>
          <w:szCs w:val="26"/>
          <w:lang w:val="vi-VN"/>
        </w:rPr>
        <w:t>I. KẾT LUẬN</w:t>
      </w:r>
      <w:bookmarkEnd w:id="194"/>
      <w:bookmarkEnd w:id="195"/>
      <w:bookmarkEnd w:id="196"/>
    </w:p>
    <w:p w14:paraId="1E35CE7F" w14:textId="61780220" w:rsidR="008229FD" w:rsidRPr="007B2E2F" w:rsidRDefault="00A04342" w:rsidP="004356AA">
      <w:pPr>
        <w:keepNext/>
        <w:keepLines/>
        <w:widowControl w:val="0"/>
        <w:spacing w:before="120"/>
        <w:ind w:firstLine="720"/>
        <w:jc w:val="both"/>
        <w:rPr>
          <w:rFonts w:eastAsia="Calibri"/>
          <w:color w:val="000000" w:themeColor="text1"/>
          <w:lang w:val="vi-VN"/>
        </w:rPr>
      </w:pPr>
      <w:r w:rsidRPr="007B2E2F">
        <w:rPr>
          <w:rFonts w:eastAsia="Calibri"/>
          <w:color w:val="000000" w:themeColor="text1"/>
          <w:lang w:val="vi-VN"/>
        </w:rPr>
        <w:t xml:space="preserve">Quy hoạch chi tiết xây dựng cụm dân cư </w:t>
      </w:r>
      <w:r w:rsidR="00931F99" w:rsidRPr="007B2E2F">
        <w:rPr>
          <w:rFonts w:eastAsia="Calibri"/>
          <w:color w:val="000000" w:themeColor="text1"/>
        </w:rPr>
        <w:t>An Long</w:t>
      </w:r>
      <w:r w:rsidR="00237FAE" w:rsidRPr="007B2E2F">
        <w:rPr>
          <w:rFonts w:eastAsia="Calibri"/>
          <w:color w:val="000000" w:themeColor="text1"/>
          <w:lang w:val="vi-VN"/>
        </w:rPr>
        <w:t xml:space="preserve"> nhằm </w:t>
      </w:r>
      <w:r w:rsidR="008229FD" w:rsidRPr="007B2E2F">
        <w:rPr>
          <w:rFonts w:eastAsia="Calibri"/>
          <w:color w:val="000000" w:themeColor="text1"/>
        </w:rPr>
        <w:t>x</w:t>
      </w:r>
      <w:r w:rsidR="008229FD" w:rsidRPr="007B2E2F">
        <w:rPr>
          <w:rFonts w:eastAsia="Calibri"/>
          <w:color w:val="000000" w:themeColor="text1"/>
          <w:lang w:val="vi-VN"/>
        </w:rPr>
        <w:t>ây dựng cơ sở hạ tầng, tạo quỹ đất ở tái định cư cho các hộ dân bị ảnh hưởng sạt lở.</w:t>
      </w:r>
    </w:p>
    <w:p w14:paraId="145D3BF1" w14:textId="1987082A" w:rsidR="00237FAE" w:rsidRPr="007B2E2F" w:rsidRDefault="00237FAE" w:rsidP="004356AA">
      <w:pPr>
        <w:keepNext/>
        <w:keepLines/>
        <w:widowControl w:val="0"/>
        <w:spacing w:before="120"/>
        <w:ind w:firstLine="720"/>
        <w:jc w:val="both"/>
        <w:rPr>
          <w:rFonts w:eastAsia="Calibri"/>
          <w:color w:val="000000" w:themeColor="text1"/>
          <w:lang w:val="vi-VN"/>
        </w:rPr>
      </w:pPr>
      <w:r w:rsidRPr="007B2E2F">
        <w:rPr>
          <w:rFonts w:eastAsia="Calibri"/>
          <w:color w:val="000000" w:themeColor="text1"/>
          <w:lang w:val="vi-VN"/>
        </w:rPr>
        <w:t>Đồ án đã giải quyết được các cơ cấu phân khu chức năng, bố trí tổng mặt bằng và xác định vị trí cho từng công trình hạ tầng quan trọng sẽ được xây dựng trong tương lai.</w:t>
      </w:r>
      <w:r w:rsidR="008229FD" w:rsidRPr="007B2E2F">
        <w:rPr>
          <w:color w:val="000000" w:themeColor="text1"/>
          <w:lang w:val="it-IT"/>
        </w:rPr>
        <w:t xml:space="preserve"> Kết nối các khu dân cư hiện hữu với hệ thống giao thông gắn kết đến trung tâm xã tạo động lực để phát triển kinh tế - xã hội.</w:t>
      </w:r>
    </w:p>
    <w:p w14:paraId="57D135D6" w14:textId="77777777" w:rsidR="00237FAE" w:rsidRPr="007B2E2F" w:rsidRDefault="00237FAE" w:rsidP="004356AA">
      <w:pPr>
        <w:keepNext/>
        <w:keepLines/>
        <w:widowControl w:val="0"/>
        <w:spacing w:before="120"/>
        <w:ind w:firstLine="720"/>
        <w:jc w:val="both"/>
        <w:outlineLvl w:val="1"/>
        <w:rPr>
          <w:b/>
          <w:bCs/>
          <w:color w:val="000000" w:themeColor="text1"/>
          <w:sz w:val="26"/>
          <w:szCs w:val="26"/>
          <w:lang w:val="vi-VN"/>
        </w:rPr>
      </w:pPr>
      <w:bookmarkStart w:id="197" w:name="_Toc523141901"/>
      <w:bookmarkStart w:id="198" w:name="_Toc527382373"/>
      <w:bookmarkStart w:id="199" w:name="_Toc98246132"/>
      <w:r w:rsidRPr="007B2E2F">
        <w:rPr>
          <w:b/>
          <w:bCs/>
          <w:color w:val="000000" w:themeColor="text1"/>
          <w:sz w:val="26"/>
          <w:szCs w:val="26"/>
          <w:lang w:val="vi-VN"/>
        </w:rPr>
        <w:t>II. KIẾN NGHỊ</w:t>
      </w:r>
      <w:bookmarkEnd w:id="197"/>
      <w:bookmarkEnd w:id="198"/>
      <w:bookmarkEnd w:id="199"/>
    </w:p>
    <w:p w14:paraId="100B2FCE" w14:textId="21926899" w:rsidR="00AE647C" w:rsidRPr="007B2E2F" w:rsidRDefault="00AE647C" w:rsidP="004356AA">
      <w:pPr>
        <w:keepNext/>
        <w:keepLines/>
        <w:widowControl w:val="0"/>
        <w:spacing w:before="120"/>
        <w:ind w:firstLine="720"/>
        <w:jc w:val="both"/>
        <w:rPr>
          <w:color w:val="000000" w:themeColor="text1"/>
          <w:lang w:val="vi-VN"/>
        </w:rPr>
      </w:pPr>
      <w:r w:rsidRPr="007B2E2F">
        <w:rPr>
          <w:color w:val="000000" w:themeColor="text1"/>
          <w:lang w:val="vi-VN"/>
        </w:rPr>
        <w:t xml:space="preserve">Để đồ án sớm được thực hiện, nhất là để có thể tiến hành lập được các dự án đầu tư xây dựng các công trình trong khu vực quy hoạch, kính đề nghị </w:t>
      </w:r>
      <w:r w:rsidRPr="007B2E2F">
        <w:rPr>
          <w:color w:val="000000" w:themeColor="text1"/>
        </w:rPr>
        <w:t xml:space="preserve">Ủy ban nhân dân </w:t>
      </w:r>
      <w:r w:rsidR="00931F99" w:rsidRPr="007B2E2F">
        <w:rPr>
          <w:color w:val="000000" w:themeColor="text1"/>
        </w:rPr>
        <w:t>huyện Tam Nông</w:t>
      </w:r>
      <w:r w:rsidRPr="007B2E2F">
        <w:rPr>
          <w:color w:val="000000" w:themeColor="text1"/>
        </w:rPr>
        <w:t xml:space="preserve"> </w:t>
      </w:r>
      <w:r w:rsidRPr="007B2E2F">
        <w:rPr>
          <w:color w:val="000000" w:themeColor="text1"/>
          <w:lang w:val="vi-VN"/>
        </w:rPr>
        <w:t xml:space="preserve">và các cấp có thẩm quyền liên quan xem xét phê duyệt, để </w:t>
      </w:r>
      <w:r w:rsidR="009666F8" w:rsidRPr="007B2E2F">
        <w:rPr>
          <w:color w:val="000000" w:themeColor="text1"/>
        </w:rPr>
        <w:t>C</w:t>
      </w:r>
      <w:r w:rsidRPr="007B2E2F">
        <w:rPr>
          <w:color w:val="000000" w:themeColor="text1"/>
          <w:lang w:val="vi-VN"/>
        </w:rPr>
        <w:t xml:space="preserve">hủ đầu tư có đủ điều kiện thực hiện các bước tiếp theo, theo đúng trình tự các quy định hiện hành của Nhà nước. </w:t>
      </w:r>
      <w:r w:rsidRPr="007B2E2F">
        <w:rPr>
          <w:color w:val="000000" w:themeColor="text1"/>
          <w:lang w:val="vi-VN"/>
        </w:rPr>
        <w:tab/>
      </w:r>
    </w:p>
    <w:p w14:paraId="1835BC3E" w14:textId="481350E7" w:rsidR="00AE647C" w:rsidRPr="007B2E2F" w:rsidRDefault="00AE647C" w:rsidP="004356AA">
      <w:pPr>
        <w:keepNext/>
        <w:keepLines/>
        <w:widowControl w:val="0"/>
        <w:spacing w:before="120"/>
        <w:ind w:firstLine="720"/>
        <w:jc w:val="both"/>
        <w:rPr>
          <w:color w:val="000000" w:themeColor="text1"/>
          <w:lang w:val="vi-VN"/>
        </w:rPr>
      </w:pPr>
      <w:r w:rsidRPr="007B2E2F">
        <w:rPr>
          <w:color w:val="000000" w:themeColor="text1"/>
          <w:lang w:val="vi-VN"/>
        </w:rPr>
        <w:t xml:space="preserve">Sau khi </w:t>
      </w:r>
      <w:r w:rsidR="009666F8" w:rsidRPr="007B2E2F">
        <w:rPr>
          <w:color w:val="000000" w:themeColor="text1"/>
        </w:rPr>
        <w:t>Q</w:t>
      </w:r>
      <w:r w:rsidRPr="007B2E2F">
        <w:rPr>
          <w:color w:val="000000" w:themeColor="text1"/>
          <w:lang w:val="vi-VN"/>
        </w:rPr>
        <w:t>uy hoạch chi tiết được duyệt cần phải công khai rộng r</w:t>
      </w:r>
      <w:r w:rsidRPr="007B2E2F">
        <w:rPr>
          <w:color w:val="000000" w:themeColor="text1"/>
        </w:rPr>
        <w:t>ã</w:t>
      </w:r>
      <w:r w:rsidRPr="007B2E2F">
        <w:rPr>
          <w:color w:val="000000" w:themeColor="text1"/>
          <w:lang w:val="vi-VN"/>
        </w:rPr>
        <w:t>i cho dân theo qui định của</w:t>
      </w:r>
      <w:r w:rsidR="00A04342" w:rsidRPr="007B2E2F">
        <w:rPr>
          <w:color w:val="000000" w:themeColor="text1"/>
          <w:lang w:val="vi-VN"/>
        </w:rPr>
        <w:t xml:space="preserve"> Nhà nước và cắm</w:t>
      </w:r>
      <w:r w:rsidRPr="007B2E2F">
        <w:rPr>
          <w:color w:val="000000" w:themeColor="text1"/>
          <w:lang w:val="vi-VN"/>
        </w:rPr>
        <w:t xml:space="preserve"> mốc lộ giới rõ ràng để bàn giao cho các ngành thực hiện.  </w:t>
      </w:r>
    </w:p>
    <w:p w14:paraId="60835829" w14:textId="033E219B" w:rsidR="00AE647C" w:rsidRDefault="00AE647C" w:rsidP="004356AA">
      <w:pPr>
        <w:keepNext/>
        <w:keepLines/>
        <w:widowControl w:val="0"/>
        <w:spacing w:before="120"/>
        <w:ind w:firstLine="720"/>
        <w:jc w:val="both"/>
        <w:rPr>
          <w:rFonts w:eastAsia="Calibri"/>
          <w:color w:val="000000" w:themeColor="text1"/>
        </w:rPr>
      </w:pPr>
      <w:r w:rsidRPr="007B2E2F">
        <w:rPr>
          <w:color w:val="000000" w:themeColor="text1"/>
          <w:lang w:val="vi-VN"/>
        </w:rPr>
        <w:t xml:space="preserve">Kính </w:t>
      </w:r>
      <w:r w:rsidR="00931F99" w:rsidRPr="007B2E2F">
        <w:rPr>
          <w:color w:val="000000" w:themeColor="text1"/>
        </w:rPr>
        <w:t>đề nghị</w:t>
      </w:r>
      <w:r w:rsidRPr="007B2E2F">
        <w:rPr>
          <w:color w:val="000000" w:themeColor="text1"/>
          <w:lang w:val="vi-VN"/>
        </w:rPr>
        <w:t xml:space="preserve"> </w:t>
      </w:r>
      <w:r w:rsidR="002442E9">
        <w:rPr>
          <w:color w:val="000000" w:themeColor="text1"/>
        </w:rPr>
        <w:t>UBND</w:t>
      </w:r>
      <w:r w:rsidRPr="007B2E2F">
        <w:rPr>
          <w:color w:val="000000" w:themeColor="text1"/>
        </w:rPr>
        <w:t xml:space="preserve"> </w:t>
      </w:r>
      <w:r w:rsidR="00931F99" w:rsidRPr="007B2E2F">
        <w:rPr>
          <w:color w:val="000000" w:themeColor="text1"/>
        </w:rPr>
        <w:t>huyện Tam Nông</w:t>
      </w:r>
      <w:r w:rsidRPr="007B2E2F">
        <w:rPr>
          <w:color w:val="000000" w:themeColor="text1"/>
        </w:rPr>
        <w:t xml:space="preserve"> </w:t>
      </w:r>
      <w:r w:rsidRPr="007B2E2F">
        <w:rPr>
          <w:color w:val="000000" w:themeColor="text1"/>
          <w:lang w:val="vi-VN"/>
        </w:rPr>
        <w:t xml:space="preserve">và các cấp có thẩm quyền liên quan xem xét, phê duyệt đồ </w:t>
      </w:r>
      <w:r w:rsidR="00A04342" w:rsidRPr="007B2E2F">
        <w:rPr>
          <w:color w:val="000000" w:themeColor="text1"/>
          <w:lang w:val="vi-VN"/>
        </w:rPr>
        <w:t>án</w:t>
      </w:r>
      <w:r w:rsidR="00A04342" w:rsidRPr="007B2E2F">
        <w:rPr>
          <w:color w:val="000000" w:themeColor="text1"/>
        </w:rPr>
        <w:t xml:space="preserve"> </w:t>
      </w:r>
      <w:r w:rsidR="00A04342" w:rsidRPr="007B2E2F">
        <w:rPr>
          <w:rFonts w:eastAsia="Calibri"/>
          <w:color w:val="000000" w:themeColor="text1"/>
          <w:lang w:val="vi-VN"/>
        </w:rPr>
        <w:t xml:space="preserve">Quy hoạch chi tiết xây dựng cụm dân cư </w:t>
      </w:r>
      <w:r w:rsidR="00931F99" w:rsidRPr="007B2E2F">
        <w:rPr>
          <w:rFonts w:eastAsia="Calibri"/>
          <w:color w:val="000000" w:themeColor="text1"/>
        </w:rPr>
        <w:t>An Long</w:t>
      </w:r>
      <w:r w:rsidR="00ED27E9">
        <w:rPr>
          <w:rFonts w:eastAsia="Calibri"/>
          <w:color w:val="000000" w:themeColor="text1"/>
        </w:rPr>
        <w:t>.</w:t>
      </w:r>
    </w:p>
    <w:p w14:paraId="019BF714" w14:textId="77777777" w:rsidR="00F30D39" w:rsidRPr="007B2E2F" w:rsidRDefault="00F30D39" w:rsidP="004356AA">
      <w:pPr>
        <w:keepNext/>
        <w:keepLines/>
        <w:widowControl w:val="0"/>
        <w:spacing w:before="120"/>
        <w:ind w:firstLine="720"/>
        <w:jc w:val="both"/>
        <w:rPr>
          <w:color w:val="000000" w:themeColor="text1"/>
        </w:rPr>
      </w:pPr>
    </w:p>
    <w:tbl>
      <w:tblPr>
        <w:tblW w:w="0" w:type="auto"/>
        <w:tblInd w:w="-743" w:type="dxa"/>
        <w:tblLook w:val="04A0" w:firstRow="1" w:lastRow="0" w:firstColumn="1" w:lastColumn="0" w:noHBand="0" w:noVBand="1"/>
      </w:tblPr>
      <w:tblGrid>
        <w:gridCol w:w="4992"/>
        <w:gridCol w:w="4823"/>
      </w:tblGrid>
      <w:tr w:rsidR="00E02EA8" w:rsidRPr="007B2E2F" w14:paraId="37E4E3EC" w14:textId="77777777" w:rsidTr="00A571DC">
        <w:tc>
          <w:tcPr>
            <w:tcW w:w="5104" w:type="dxa"/>
            <w:shd w:val="clear" w:color="auto" w:fill="auto"/>
          </w:tcPr>
          <w:p w14:paraId="29D9FB3B" w14:textId="77777777" w:rsidR="00806EDC" w:rsidRPr="007B2E2F" w:rsidRDefault="00806EDC" w:rsidP="004356AA">
            <w:pPr>
              <w:keepNext/>
              <w:keepLines/>
              <w:widowControl w:val="0"/>
              <w:spacing w:after="120"/>
              <w:jc w:val="both"/>
              <w:rPr>
                <w:rFonts w:cs="Arial"/>
                <w:bCs/>
                <w:iCs/>
                <w:color w:val="000000" w:themeColor="text1"/>
              </w:rPr>
            </w:pPr>
          </w:p>
        </w:tc>
        <w:tc>
          <w:tcPr>
            <w:tcW w:w="4927" w:type="dxa"/>
            <w:shd w:val="clear" w:color="auto" w:fill="auto"/>
          </w:tcPr>
          <w:p w14:paraId="2A87D436" w14:textId="5C172068" w:rsidR="00806EDC" w:rsidRPr="007B2E2F" w:rsidRDefault="00806EDC" w:rsidP="004356AA">
            <w:pPr>
              <w:keepNext/>
              <w:keepLines/>
              <w:widowControl w:val="0"/>
              <w:spacing w:after="120"/>
              <w:jc w:val="both"/>
              <w:rPr>
                <w:rFonts w:cs="Arial"/>
                <w:bCs/>
                <w:i/>
                <w:iCs/>
                <w:color w:val="000000" w:themeColor="text1"/>
              </w:rPr>
            </w:pPr>
            <w:r w:rsidRPr="007B2E2F">
              <w:rPr>
                <w:rFonts w:cs="Arial"/>
                <w:bCs/>
                <w:i/>
                <w:iCs/>
                <w:color w:val="000000" w:themeColor="text1"/>
              </w:rPr>
              <w:t>Đồng Tháp,</w:t>
            </w:r>
            <w:r w:rsidRPr="007B2E2F">
              <w:rPr>
                <w:rFonts w:cs="Arial"/>
                <w:b/>
                <w:bCs/>
                <w:i/>
                <w:iCs/>
                <w:color w:val="000000" w:themeColor="text1"/>
              </w:rPr>
              <w:t xml:space="preserve"> </w:t>
            </w:r>
            <w:r w:rsidRPr="007B2E2F">
              <w:rPr>
                <w:rFonts w:cs="Arial"/>
                <w:bCs/>
                <w:i/>
                <w:iCs/>
                <w:color w:val="000000" w:themeColor="text1"/>
              </w:rPr>
              <w:t xml:space="preserve">ngày …. </w:t>
            </w:r>
            <w:r w:rsidR="00931F99" w:rsidRPr="007B2E2F">
              <w:rPr>
                <w:rFonts w:cs="Arial"/>
                <w:bCs/>
                <w:i/>
                <w:iCs/>
                <w:color w:val="000000" w:themeColor="text1"/>
              </w:rPr>
              <w:t>t</w:t>
            </w:r>
            <w:r w:rsidRPr="007B2E2F">
              <w:rPr>
                <w:rFonts w:cs="Arial"/>
                <w:bCs/>
                <w:i/>
                <w:iCs/>
                <w:color w:val="000000" w:themeColor="text1"/>
              </w:rPr>
              <w:t>háng</w:t>
            </w:r>
            <w:r w:rsidR="00E71A1A" w:rsidRPr="007B2E2F">
              <w:rPr>
                <w:rFonts w:cs="Arial"/>
                <w:bCs/>
                <w:i/>
                <w:iCs/>
                <w:color w:val="000000" w:themeColor="text1"/>
              </w:rPr>
              <w:t xml:space="preserve"> </w:t>
            </w:r>
            <w:r w:rsidR="00931F99" w:rsidRPr="007B2E2F">
              <w:rPr>
                <w:rFonts w:cs="Arial"/>
                <w:bCs/>
                <w:i/>
                <w:iCs/>
                <w:color w:val="000000" w:themeColor="text1"/>
              </w:rPr>
              <w:t>03</w:t>
            </w:r>
            <w:r w:rsidRPr="007B2E2F">
              <w:rPr>
                <w:rFonts w:cs="Arial"/>
                <w:bCs/>
                <w:i/>
                <w:iCs/>
                <w:color w:val="000000" w:themeColor="text1"/>
              </w:rPr>
              <w:t xml:space="preserve"> năm 20</w:t>
            </w:r>
            <w:r w:rsidR="00CF2F67" w:rsidRPr="007B2E2F">
              <w:rPr>
                <w:rFonts w:cs="Arial"/>
                <w:bCs/>
                <w:i/>
                <w:iCs/>
                <w:color w:val="000000" w:themeColor="text1"/>
              </w:rPr>
              <w:t>2</w:t>
            </w:r>
            <w:r w:rsidR="009666F8" w:rsidRPr="007B2E2F">
              <w:rPr>
                <w:rFonts w:cs="Arial"/>
                <w:bCs/>
                <w:i/>
                <w:iCs/>
                <w:color w:val="000000" w:themeColor="text1"/>
              </w:rPr>
              <w:t>2</w:t>
            </w:r>
          </w:p>
        </w:tc>
      </w:tr>
      <w:tr w:rsidR="00E02EA8" w:rsidRPr="007B2E2F" w14:paraId="5485BFA2" w14:textId="77777777" w:rsidTr="00A571DC">
        <w:tc>
          <w:tcPr>
            <w:tcW w:w="5104" w:type="dxa"/>
            <w:shd w:val="clear" w:color="auto" w:fill="auto"/>
          </w:tcPr>
          <w:p w14:paraId="6308B970" w14:textId="77777777" w:rsidR="00806EDC" w:rsidRPr="007B2E2F" w:rsidRDefault="00712DE1" w:rsidP="004356AA">
            <w:pPr>
              <w:keepNext/>
              <w:keepLines/>
              <w:widowControl w:val="0"/>
              <w:jc w:val="center"/>
              <w:rPr>
                <w:rFonts w:cs="Arial"/>
                <w:b/>
                <w:bCs/>
                <w:iCs/>
                <w:color w:val="000000" w:themeColor="text1"/>
              </w:rPr>
            </w:pPr>
            <w:r w:rsidRPr="007B2E2F">
              <w:rPr>
                <w:color w:val="000000" w:themeColor="text1"/>
              </w:rPr>
              <w:br w:type="page"/>
            </w:r>
          </w:p>
          <w:p w14:paraId="60BEDC52" w14:textId="77777777" w:rsidR="00806EDC" w:rsidRPr="007B2E2F" w:rsidRDefault="00806EDC" w:rsidP="004356AA">
            <w:pPr>
              <w:keepNext/>
              <w:keepLines/>
              <w:widowControl w:val="0"/>
              <w:jc w:val="center"/>
              <w:rPr>
                <w:rFonts w:cs="Arial"/>
                <w:b/>
                <w:bCs/>
                <w:iCs/>
                <w:color w:val="000000" w:themeColor="text1"/>
              </w:rPr>
            </w:pPr>
          </w:p>
          <w:p w14:paraId="15171F71" w14:textId="77777777" w:rsidR="00806EDC" w:rsidRPr="007B2E2F" w:rsidRDefault="00806EDC" w:rsidP="004356AA">
            <w:pPr>
              <w:keepNext/>
              <w:keepLines/>
              <w:widowControl w:val="0"/>
              <w:spacing w:before="120"/>
              <w:jc w:val="center"/>
              <w:rPr>
                <w:rFonts w:cs="Arial"/>
                <w:b/>
                <w:bCs/>
                <w:iCs/>
                <w:color w:val="000000" w:themeColor="text1"/>
              </w:rPr>
            </w:pPr>
            <w:r w:rsidRPr="007B2E2F">
              <w:rPr>
                <w:rFonts w:cs="Arial"/>
                <w:b/>
                <w:bCs/>
                <w:iCs/>
                <w:color w:val="000000" w:themeColor="text1"/>
              </w:rPr>
              <w:t>Người lập</w:t>
            </w:r>
          </w:p>
          <w:p w14:paraId="331DE9E0" w14:textId="77777777" w:rsidR="00806EDC" w:rsidRPr="007B2E2F" w:rsidRDefault="00806EDC" w:rsidP="004356AA">
            <w:pPr>
              <w:keepNext/>
              <w:keepLines/>
              <w:widowControl w:val="0"/>
              <w:spacing w:after="120"/>
              <w:jc w:val="center"/>
              <w:rPr>
                <w:rFonts w:cs="Arial"/>
                <w:bCs/>
                <w:iCs/>
                <w:color w:val="000000" w:themeColor="text1"/>
              </w:rPr>
            </w:pPr>
          </w:p>
          <w:p w14:paraId="2530CB5C" w14:textId="77777777" w:rsidR="00A04C75" w:rsidRPr="007B2E2F" w:rsidRDefault="00A04C75" w:rsidP="004356AA">
            <w:pPr>
              <w:pStyle w:val="TOCHeading"/>
              <w:widowControl w:val="0"/>
              <w:jc w:val="center"/>
              <w:rPr>
                <w:color w:val="000000" w:themeColor="text1"/>
              </w:rPr>
            </w:pPr>
          </w:p>
          <w:p w14:paraId="696F6C87" w14:textId="77777777" w:rsidR="00712DE1" w:rsidRPr="007B2E2F" w:rsidRDefault="00712DE1" w:rsidP="004356AA">
            <w:pPr>
              <w:keepNext/>
              <w:keepLines/>
              <w:widowControl w:val="0"/>
              <w:spacing w:after="120"/>
              <w:jc w:val="center"/>
              <w:rPr>
                <w:rFonts w:cs="Arial"/>
                <w:bCs/>
                <w:iCs/>
                <w:color w:val="000000" w:themeColor="text1"/>
              </w:rPr>
            </w:pPr>
          </w:p>
        </w:tc>
        <w:tc>
          <w:tcPr>
            <w:tcW w:w="4927" w:type="dxa"/>
            <w:shd w:val="clear" w:color="auto" w:fill="auto"/>
          </w:tcPr>
          <w:p w14:paraId="09B98397" w14:textId="117D9394" w:rsidR="001A4ED9" w:rsidRPr="007B2E2F" w:rsidRDefault="001A4ED9" w:rsidP="004356AA">
            <w:pPr>
              <w:keepNext/>
              <w:keepLines/>
              <w:spacing w:after="120"/>
              <w:jc w:val="center"/>
              <w:rPr>
                <w:b/>
                <w:bCs/>
                <w:color w:val="000000" w:themeColor="text1"/>
              </w:rPr>
            </w:pPr>
            <w:r w:rsidRPr="007B2E2F">
              <w:rPr>
                <w:b/>
                <w:bCs/>
                <w:color w:val="000000" w:themeColor="text1"/>
              </w:rPr>
              <w:t xml:space="preserve"> </w:t>
            </w:r>
            <w:r w:rsidR="00B30B2E" w:rsidRPr="007B2E2F">
              <w:rPr>
                <w:b/>
                <w:bCs/>
                <w:color w:val="000000" w:themeColor="text1"/>
              </w:rPr>
              <w:t xml:space="preserve"> </w:t>
            </w:r>
            <w:r w:rsidR="00931F99" w:rsidRPr="007B2E2F">
              <w:rPr>
                <w:b/>
                <w:bCs/>
                <w:color w:val="000000" w:themeColor="text1"/>
              </w:rPr>
              <w:t>CÔNG TY TNHH MTV KHẢO SÁT TVTK VÀ XÂY DỰNG PVBP</w:t>
            </w:r>
          </w:p>
          <w:p w14:paraId="7FE6CE50" w14:textId="2CF9E856" w:rsidR="00806EDC" w:rsidRPr="007B2E2F" w:rsidRDefault="001A4ED9" w:rsidP="004356AA">
            <w:pPr>
              <w:keepNext/>
              <w:keepLines/>
              <w:widowControl w:val="0"/>
              <w:jc w:val="center"/>
              <w:rPr>
                <w:rFonts w:cs="Arial"/>
                <w:b/>
                <w:bCs/>
                <w:iCs/>
                <w:color w:val="000000" w:themeColor="text1"/>
              </w:rPr>
            </w:pPr>
            <w:r w:rsidRPr="007B2E2F">
              <w:rPr>
                <w:rFonts w:cs="Arial"/>
                <w:b/>
                <w:bCs/>
                <w:iCs/>
                <w:color w:val="000000" w:themeColor="text1"/>
              </w:rPr>
              <w:t>Giám đốc</w:t>
            </w:r>
          </w:p>
        </w:tc>
      </w:tr>
    </w:tbl>
    <w:p w14:paraId="178F21C9" w14:textId="77777777" w:rsidR="00712DE1" w:rsidRPr="007B2E2F" w:rsidRDefault="00712DE1" w:rsidP="004356AA">
      <w:pPr>
        <w:keepNext/>
        <w:keepLines/>
        <w:rPr>
          <w:rFonts w:asciiTheme="majorHAnsi" w:eastAsiaTheme="majorEastAsia" w:hAnsiTheme="majorHAnsi" w:cstheme="majorBidi"/>
          <w:b/>
          <w:bCs/>
          <w:color w:val="000000" w:themeColor="text1"/>
          <w:sz w:val="26"/>
          <w:szCs w:val="26"/>
          <w:lang w:eastAsia="ja-JP"/>
        </w:rPr>
      </w:pPr>
      <w:r w:rsidRPr="007B2E2F">
        <w:rPr>
          <w:color w:val="000000" w:themeColor="text1"/>
          <w:sz w:val="26"/>
          <w:szCs w:val="26"/>
        </w:rPr>
        <w:br w:type="page"/>
      </w:r>
    </w:p>
    <w:sdt>
      <w:sdtPr>
        <w:rPr>
          <w:rFonts w:ascii="Times New Roman" w:eastAsia="Times New Roman" w:hAnsi="Times New Roman" w:cs="Times New Roman"/>
          <w:b w:val="0"/>
          <w:bCs w:val="0"/>
          <w:color w:val="000000" w:themeColor="text1"/>
          <w:sz w:val="26"/>
          <w:szCs w:val="26"/>
          <w:lang w:eastAsia="en-US"/>
        </w:rPr>
        <w:id w:val="46648101"/>
        <w:docPartObj>
          <w:docPartGallery w:val="Table of Contents"/>
          <w:docPartUnique/>
        </w:docPartObj>
      </w:sdtPr>
      <w:sdtEndPr>
        <w:rPr>
          <w:noProof/>
          <w:sz w:val="24"/>
          <w:szCs w:val="24"/>
        </w:rPr>
      </w:sdtEndPr>
      <w:sdtContent>
        <w:p w14:paraId="690FD0B1" w14:textId="2469DD4D" w:rsidR="00712DE1" w:rsidRPr="007B2E2F" w:rsidRDefault="00476A91" w:rsidP="004356AA">
          <w:pPr>
            <w:pStyle w:val="TOCHeading"/>
            <w:tabs>
              <w:tab w:val="center" w:pos="4536"/>
              <w:tab w:val="left" w:pos="6450"/>
            </w:tabs>
            <w:rPr>
              <w:color w:val="000000" w:themeColor="text1"/>
              <w:sz w:val="30"/>
              <w:szCs w:val="30"/>
            </w:rPr>
          </w:pPr>
          <w:r w:rsidRPr="007B2E2F">
            <w:rPr>
              <w:rFonts w:ascii="Times New Roman" w:eastAsia="Times New Roman" w:hAnsi="Times New Roman" w:cs="Times New Roman"/>
              <w:b w:val="0"/>
              <w:bCs w:val="0"/>
              <w:color w:val="000000" w:themeColor="text1"/>
              <w:sz w:val="26"/>
              <w:szCs w:val="26"/>
              <w:lang w:eastAsia="en-US"/>
            </w:rPr>
            <w:tab/>
          </w:r>
          <w:r w:rsidR="00712DE1" w:rsidRPr="007B2E2F">
            <w:rPr>
              <w:color w:val="000000" w:themeColor="text1"/>
              <w:sz w:val="30"/>
              <w:szCs w:val="30"/>
            </w:rPr>
            <w:t>MỤC LỤC</w:t>
          </w:r>
          <w:r w:rsidRPr="007B2E2F">
            <w:rPr>
              <w:color w:val="000000" w:themeColor="text1"/>
              <w:sz w:val="30"/>
              <w:szCs w:val="30"/>
            </w:rPr>
            <w:tab/>
          </w:r>
        </w:p>
        <w:p w14:paraId="00738D45" w14:textId="4817D9F4" w:rsidR="00CE4883" w:rsidRPr="007B2E2F" w:rsidRDefault="00712DE1" w:rsidP="004356AA">
          <w:pPr>
            <w:pStyle w:val="TOC1"/>
            <w:keepNext/>
            <w:keepLines/>
            <w:rPr>
              <w:rFonts w:asciiTheme="minorHAnsi" w:eastAsiaTheme="minorEastAsia" w:hAnsiTheme="minorHAnsi" w:cstheme="minorBidi"/>
              <w:b w:val="0"/>
              <w:bCs w:val="0"/>
              <w:iCs w:val="0"/>
              <w:color w:val="000000" w:themeColor="text1"/>
              <w:sz w:val="22"/>
              <w:szCs w:val="22"/>
            </w:rPr>
          </w:pPr>
          <w:r w:rsidRPr="007B2E2F">
            <w:rPr>
              <w:color w:val="000000" w:themeColor="text1"/>
              <w:sz w:val="24"/>
              <w:szCs w:val="24"/>
            </w:rPr>
            <w:fldChar w:fldCharType="begin"/>
          </w:r>
          <w:r w:rsidRPr="007B2E2F">
            <w:rPr>
              <w:color w:val="000000" w:themeColor="text1"/>
              <w:sz w:val="24"/>
              <w:szCs w:val="24"/>
            </w:rPr>
            <w:instrText xml:space="preserve"> TOC \o "1-3" \h \z \u </w:instrText>
          </w:r>
          <w:r w:rsidRPr="007B2E2F">
            <w:rPr>
              <w:color w:val="000000" w:themeColor="text1"/>
              <w:sz w:val="24"/>
              <w:szCs w:val="24"/>
            </w:rPr>
            <w:fldChar w:fldCharType="separate"/>
          </w:r>
          <w:hyperlink w:anchor="_Toc98246045" w:history="1">
            <w:r w:rsidR="00CE4883" w:rsidRPr="007B2E2F">
              <w:rPr>
                <w:rStyle w:val="Hyperlink"/>
                <w:color w:val="000000" w:themeColor="text1"/>
              </w:rPr>
              <w:t>Chương I</w:t>
            </w:r>
            <w:r w:rsidR="004356AA" w:rsidRPr="007B2E2F">
              <w:rPr>
                <w:webHidden/>
                <w:color w:val="000000" w:themeColor="text1"/>
              </w:rPr>
              <w:t>.</w:t>
            </w:r>
          </w:hyperlink>
          <w:hyperlink w:anchor="_Toc98246046" w:history="1">
            <w:r w:rsidR="00CE4883" w:rsidRPr="007B2E2F">
              <w:rPr>
                <w:rStyle w:val="Hyperlink"/>
                <w:color w:val="000000" w:themeColor="text1"/>
              </w:rPr>
              <w:t>LÝ DO, SỰ CẦN THIẾT, CĂN CỨ LẬP QUY HOẠCH</w:t>
            </w:r>
            <w:r w:rsidR="00CE4883" w:rsidRPr="007B2E2F">
              <w:rPr>
                <w:webHidden/>
                <w:color w:val="000000" w:themeColor="text1"/>
              </w:rPr>
              <w:tab/>
            </w:r>
            <w:r w:rsidR="00CE4883" w:rsidRPr="007B2E2F">
              <w:rPr>
                <w:webHidden/>
                <w:color w:val="000000" w:themeColor="text1"/>
              </w:rPr>
              <w:fldChar w:fldCharType="begin"/>
            </w:r>
            <w:r w:rsidR="00CE4883" w:rsidRPr="007B2E2F">
              <w:rPr>
                <w:webHidden/>
                <w:color w:val="000000" w:themeColor="text1"/>
              </w:rPr>
              <w:instrText xml:space="preserve"> PAGEREF _Toc98246046 \h </w:instrText>
            </w:r>
            <w:r w:rsidR="00CE4883" w:rsidRPr="007B2E2F">
              <w:rPr>
                <w:webHidden/>
                <w:color w:val="000000" w:themeColor="text1"/>
              </w:rPr>
            </w:r>
            <w:r w:rsidR="00CE4883" w:rsidRPr="007B2E2F">
              <w:rPr>
                <w:webHidden/>
                <w:color w:val="000000" w:themeColor="text1"/>
              </w:rPr>
              <w:fldChar w:fldCharType="separate"/>
            </w:r>
            <w:r w:rsidR="00CE4883" w:rsidRPr="007B2E2F">
              <w:rPr>
                <w:webHidden/>
                <w:color w:val="000000" w:themeColor="text1"/>
              </w:rPr>
              <w:t>1</w:t>
            </w:r>
            <w:r w:rsidR="00CE4883" w:rsidRPr="007B2E2F">
              <w:rPr>
                <w:webHidden/>
                <w:color w:val="000000" w:themeColor="text1"/>
              </w:rPr>
              <w:fldChar w:fldCharType="end"/>
            </w:r>
          </w:hyperlink>
        </w:p>
        <w:p w14:paraId="6BFF444A" w14:textId="2FA6DA73" w:rsidR="00CE4883" w:rsidRPr="007B2E2F" w:rsidRDefault="00CE4883" w:rsidP="004356AA">
          <w:pPr>
            <w:pStyle w:val="TOC2"/>
            <w:keepNext/>
            <w:keepLines/>
            <w:rPr>
              <w:rFonts w:asciiTheme="minorHAnsi" w:eastAsiaTheme="minorEastAsia" w:hAnsiTheme="minorHAnsi" w:cstheme="minorBidi"/>
              <w:b w:val="0"/>
              <w:bCs w:val="0"/>
              <w:iCs w:val="0"/>
              <w:color w:val="000000" w:themeColor="text1"/>
              <w:sz w:val="22"/>
              <w:szCs w:val="22"/>
              <w:lang w:val="en-US"/>
            </w:rPr>
          </w:pPr>
          <w:hyperlink w:anchor="_Toc98246047" w:history="1">
            <w:r w:rsidRPr="007B2E2F">
              <w:rPr>
                <w:rStyle w:val="Hyperlink"/>
                <w:color w:val="000000" w:themeColor="text1"/>
              </w:rPr>
              <w:t>I. LÝ DO VÀ SỰ CẦN THIẾT LẬP QUY HOẠCH:</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_Toc98246047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1</w:t>
            </w:r>
            <w:r w:rsidRPr="007B2E2F">
              <w:rPr>
                <w:webHidden/>
                <w:color w:val="000000" w:themeColor="text1"/>
              </w:rPr>
              <w:fldChar w:fldCharType="end"/>
            </w:r>
          </w:hyperlink>
        </w:p>
        <w:p w14:paraId="3AEBBBE0" w14:textId="16A4E9C8"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48" w:history="1">
            <w:r w:rsidRPr="007B2E2F">
              <w:rPr>
                <w:rStyle w:val="Hyperlink"/>
                <w:color w:val="000000" w:themeColor="text1"/>
                <w:lang w:val="vi-VN"/>
              </w:rPr>
              <w:t>1</w:t>
            </w:r>
            <w:r w:rsidRPr="007B2E2F">
              <w:rPr>
                <w:rStyle w:val="Hyperlink"/>
                <w:color w:val="000000" w:themeColor="text1"/>
              </w:rPr>
              <w:t>. Các cơ sở pháp lý:</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_Toc98246048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2</w:t>
            </w:r>
            <w:r w:rsidRPr="007B2E2F">
              <w:rPr>
                <w:webHidden/>
                <w:color w:val="000000" w:themeColor="text1"/>
              </w:rPr>
              <w:fldChar w:fldCharType="end"/>
            </w:r>
          </w:hyperlink>
        </w:p>
        <w:p w14:paraId="00936276" w14:textId="21328AB8"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49" w:history="1">
            <w:r w:rsidRPr="007B2E2F">
              <w:rPr>
                <w:rStyle w:val="Hyperlink"/>
                <w:color w:val="000000" w:themeColor="text1"/>
              </w:rPr>
              <w:t>2. Các nguồn tài liệu và số liệu:</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_Toc98246049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3</w:t>
            </w:r>
            <w:r w:rsidRPr="007B2E2F">
              <w:rPr>
                <w:webHidden/>
                <w:color w:val="000000" w:themeColor="text1"/>
              </w:rPr>
              <w:fldChar w:fldCharType="end"/>
            </w:r>
          </w:hyperlink>
        </w:p>
        <w:p w14:paraId="3134F36D" w14:textId="3C358954"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50" w:history="1">
            <w:r w:rsidRPr="007B2E2F">
              <w:rPr>
                <w:rStyle w:val="Hyperlink"/>
                <w:color w:val="000000" w:themeColor="text1"/>
              </w:rPr>
              <w:t>3. Các cơ sở bản đồ:</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_Toc98246050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3</w:t>
            </w:r>
            <w:r w:rsidRPr="007B2E2F">
              <w:rPr>
                <w:webHidden/>
                <w:color w:val="000000" w:themeColor="text1"/>
              </w:rPr>
              <w:fldChar w:fldCharType="end"/>
            </w:r>
          </w:hyperlink>
        </w:p>
        <w:p w14:paraId="576B7D08" w14:textId="63375205"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51" w:history="1">
            <w:r w:rsidRPr="007B2E2F">
              <w:rPr>
                <w:rStyle w:val="Hyperlink"/>
                <w:color w:val="000000" w:themeColor="text1"/>
              </w:rPr>
              <w:t>4. Mục tiêu lập quy hoạch:</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_Toc98246051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3</w:t>
            </w:r>
            <w:r w:rsidRPr="007B2E2F">
              <w:rPr>
                <w:webHidden/>
                <w:color w:val="000000" w:themeColor="text1"/>
              </w:rPr>
              <w:fldChar w:fldCharType="end"/>
            </w:r>
          </w:hyperlink>
        </w:p>
        <w:p w14:paraId="4722DD4D" w14:textId="670B4D58" w:rsidR="00CE4883" w:rsidRPr="007B2E2F" w:rsidRDefault="00CE4883" w:rsidP="004356AA">
          <w:pPr>
            <w:pStyle w:val="TOC1"/>
            <w:keepNext/>
            <w:keepLines/>
            <w:rPr>
              <w:rFonts w:asciiTheme="minorHAnsi" w:eastAsiaTheme="minorEastAsia" w:hAnsiTheme="minorHAnsi" w:cstheme="minorBidi"/>
              <w:b w:val="0"/>
              <w:bCs w:val="0"/>
              <w:iCs w:val="0"/>
              <w:color w:val="000000" w:themeColor="text1"/>
              <w:sz w:val="22"/>
              <w:szCs w:val="22"/>
            </w:rPr>
          </w:pPr>
          <w:hyperlink w:anchor="_Toc98246052" w:history="1">
            <w:r w:rsidRPr="007B2E2F">
              <w:rPr>
                <w:rStyle w:val="Hyperlink"/>
                <w:color w:val="000000" w:themeColor="text1"/>
              </w:rPr>
              <w:t>Chương II</w:t>
            </w:r>
            <w:r w:rsidR="004356AA" w:rsidRPr="007B2E2F">
              <w:rPr>
                <w:webHidden/>
                <w:color w:val="000000" w:themeColor="text1"/>
              </w:rPr>
              <w:t>.</w:t>
            </w:r>
          </w:hyperlink>
          <w:r w:rsidR="004356AA" w:rsidRPr="007B2E2F">
            <w:rPr>
              <w:rStyle w:val="Hyperlink"/>
              <w:color w:val="000000" w:themeColor="text1"/>
            </w:rPr>
            <w:t xml:space="preserve"> </w:t>
          </w:r>
          <w:hyperlink w:anchor="_Toc98246053" w:history="1">
            <w:r w:rsidRPr="007B2E2F">
              <w:rPr>
                <w:rStyle w:val="Hyperlink"/>
                <w:color w:val="000000" w:themeColor="text1"/>
              </w:rPr>
              <w:t>ĐẶC ĐIỂM TỰ NHIÊN VÀ HIỆN TRẠNG KINH TẾ - XÃ HỘI</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_Toc98246053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4</w:t>
            </w:r>
            <w:r w:rsidRPr="007B2E2F">
              <w:rPr>
                <w:webHidden/>
                <w:color w:val="000000" w:themeColor="text1"/>
              </w:rPr>
              <w:fldChar w:fldCharType="end"/>
            </w:r>
          </w:hyperlink>
        </w:p>
        <w:p w14:paraId="1F90ABEA" w14:textId="1EF10DE2" w:rsidR="00CE4883" w:rsidRPr="007B2E2F" w:rsidRDefault="00CE4883" w:rsidP="004356AA">
          <w:pPr>
            <w:pStyle w:val="TOC1"/>
            <w:keepNext/>
            <w:keepLines/>
            <w:rPr>
              <w:rFonts w:asciiTheme="minorHAnsi" w:eastAsiaTheme="minorEastAsia" w:hAnsiTheme="minorHAnsi" w:cstheme="minorBidi"/>
              <w:b w:val="0"/>
              <w:bCs w:val="0"/>
              <w:iCs w:val="0"/>
              <w:color w:val="000000" w:themeColor="text1"/>
              <w:sz w:val="22"/>
              <w:szCs w:val="22"/>
            </w:rPr>
          </w:pPr>
          <w:hyperlink w:anchor="_Toc98246054" w:history="1">
            <w:r w:rsidRPr="007B2E2F">
              <w:rPr>
                <w:rStyle w:val="Hyperlink"/>
                <w:color w:val="000000" w:themeColor="text1"/>
              </w:rPr>
              <w:t>KHU VỰC QUY HOẠCH</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_Toc98246054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4</w:t>
            </w:r>
            <w:r w:rsidRPr="007B2E2F">
              <w:rPr>
                <w:webHidden/>
                <w:color w:val="000000" w:themeColor="text1"/>
              </w:rPr>
              <w:fldChar w:fldCharType="end"/>
            </w:r>
          </w:hyperlink>
        </w:p>
        <w:p w14:paraId="0C1FFACA" w14:textId="0E081FFB" w:rsidR="00CE4883" w:rsidRPr="007B2E2F" w:rsidRDefault="00CE4883" w:rsidP="004356AA">
          <w:pPr>
            <w:pStyle w:val="TOC2"/>
            <w:keepNext/>
            <w:keepLines/>
            <w:rPr>
              <w:rFonts w:asciiTheme="minorHAnsi" w:eastAsiaTheme="minorEastAsia" w:hAnsiTheme="minorHAnsi" w:cstheme="minorBidi"/>
              <w:b w:val="0"/>
              <w:bCs w:val="0"/>
              <w:iCs w:val="0"/>
              <w:color w:val="000000" w:themeColor="text1"/>
              <w:sz w:val="22"/>
              <w:szCs w:val="22"/>
              <w:lang w:val="en-US"/>
            </w:rPr>
          </w:pPr>
          <w:hyperlink w:anchor="_Toc98246055" w:history="1">
            <w:r w:rsidRPr="007B2E2F">
              <w:rPr>
                <w:rStyle w:val="Hyperlink"/>
                <w:color w:val="000000" w:themeColor="text1"/>
              </w:rPr>
              <w:t>I. VỊ TRÍ VÀ ĐẶC ĐIỂM ĐIỀU KIỆN TỰ NHIÊN:</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_Toc98246055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4</w:t>
            </w:r>
            <w:r w:rsidRPr="007B2E2F">
              <w:rPr>
                <w:webHidden/>
                <w:color w:val="000000" w:themeColor="text1"/>
              </w:rPr>
              <w:fldChar w:fldCharType="end"/>
            </w:r>
          </w:hyperlink>
        </w:p>
        <w:p w14:paraId="41E4D580" w14:textId="6958EB9D"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56" w:history="1">
            <w:r w:rsidRPr="007B2E2F">
              <w:rPr>
                <w:rStyle w:val="Hyperlink"/>
                <w:color w:val="000000" w:themeColor="text1"/>
              </w:rPr>
              <w:t>1. Khái quát vị trí và vị thế của khu vực lập quy hoạch:</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_Toc98246056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4</w:t>
            </w:r>
            <w:r w:rsidRPr="007B2E2F">
              <w:rPr>
                <w:webHidden/>
                <w:color w:val="000000" w:themeColor="text1"/>
              </w:rPr>
              <w:fldChar w:fldCharType="end"/>
            </w:r>
          </w:hyperlink>
        </w:p>
        <w:p w14:paraId="02DF593C" w14:textId="7916313C"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57" w:history="1">
            <w:r w:rsidRPr="007B2E2F">
              <w:rPr>
                <w:rStyle w:val="Hyperlink"/>
                <w:color w:val="000000" w:themeColor="text1"/>
              </w:rPr>
              <w:t>2. Địa hình, địa mạo:</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_Toc98246057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4</w:t>
            </w:r>
            <w:r w:rsidRPr="007B2E2F">
              <w:rPr>
                <w:webHidden/>
                <w:color w:val="000000" w:themeColor="text1"/>
              </w:rPr>
              <w:fldChar w:fldCharType="end"/>
            </w:r>
          </w:hyperlink>
        </w:p>
        <w:p w14:paraId="4D6EFC15" w14:textId="2E753E21"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58" w:history="1">
            <w:r w:rsidRPr="007B2E2F">
              <w:rPr>
                <w:rStyle w:val="Hyperlink"/>
                <w:color w:val="000000" w:themeColor="text1"/>
              </w:rPr>
              <w:t>3. Thủy văn:</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_Toc98246058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4</w:t>
            </w:r>
            <w:r w:rsidRPr="007B2E2F">
              <w:rPr>
                <w:webHidden/>
                <w:color w:val="000000" w:themeColor="text1"/>
              </w:rPr>
              <w:fldChar w:fldCharType="end"/>
            </w:r>
          </w:hyperlink>
        </w:p>
        <w:p w14:paraId="35C98EB1" w14:textId="7EDE3670"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59" w:history="1">
            <w:r w:rsidRPr="007B2E2F">
              <w:rPr>
                <w:rStyle w:val="Hyperlink"/>
                <w:color w:val="000000" w:themeColor="text1"/>
              </w:rPr>
              <w:t>4. Tình hình địa chất:</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_Toc98246059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4</w:t>
            </w:r>
            <w:r w:rsidRPr="007B2E2F">
              <w:rPr>
                <w:webHidden/>
                <w:color w:val="000000" w:themeColor="text1"/>
              </w:rPr>
              <w:fldChar w:fldCharType="end"/>
            </w:r>
          </w:hyperlink>
        </w:p>
        <w:p w14:paraId="1073FDB6" w14:textId="24BA1214" w:rsidR="00CE4883" w:rsidRPr="007B2E2F" w:rsidRDefault="00CE4883" w:rsidP="004356AA">
          <w:pPr>
            <w:pStyle w:val="TOC2"/>
            <w:keepNext/>
            <w:keepLines/>
            <w:rPr>
              <w:rFonts w:asciiTheme="minorHAnsi" w:eastAsiaTheme="minorEastAsia" w:hAnsiTheme="minorHAnsi" w:cstheme="minorBidi"/>
              <w:b w:val="0"/>
              <w:bCs w:val="0"/>
              <w:iCs w:val="0"/>
              <w:color w:val="000000" w:themeColor="text1"/>
              <w:sz w:val="22"/>
              <w:szCs w:val="22"/>
              <w:lang w:val="en-US"/>
            </w:rPr>
          </w:pPr>
          <w:hyperlink w:anchor="_Toc98246060" w:history="1">
            <w:r w:rsidRPr="007B2E2F">
              <w:rPr>
                <w:rStyle w:val="Hyperlink"/>
                <w:color w:val="000000" w:themeColor="text1"/>
              </w:rPr>
              <w:t>II. HIỆN TRẠNG KINH TẾ - XÃ HỘI KHU VỰC QUY HOẠCH</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_Toc98246060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4</w:t>
            </w:r>
            <w:r w:rsidRPr="007B2E2F">
              <w:rPr>
                <w:webHidden/>
                <w:color w:val="000000" w:themeColor="text1"/>
              </w:rPr>
              <w:fldChar w:fldCharType="end"/>
            </w:r>
          </w:hyperlink>
        </w:p>
        <w:p w14:paraId="4CD8E7B0" w14:textId="663F81F4"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61" w:history="1">
            <w:r w:rsidRPr="007B2E2F">
              <w:rPr>
                <w:rStyle w:val="Hyperlink"/>
                <w:color w:val="000000" w:themeColor="text1"/>
              </w:rPr>
              <w:t>1. Hiện trạng dân cư:</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_Toc98246061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4</w:t>
            </w:r>
            <w:r w:rsidRPr="007B2E2F">
              <w:rPr>
                <w:webHidden/>
                <w:color w:val="000000" w:themeColor="text1"/>
              </w:rPr>
              <w:fldChar w:fldCharType="end"/>
            </w:r>
          </w:hyperlink>
        </w:p>
        <w:p w14:paraId="383D2A19" w14:textId="73559685"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62" w:history="1">
            <w:r w:rsidRPr="007B2E2F">
              <w:rPr>
                <w:rStyle w:val="Hyperlink"/>
                <w:color w:val="000000" w:themeColor="text1"/>
              </w:rPr>
              <w:t>2. Hiện trạng sử dụng đất:</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_Toc98246062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4</w:t>
            </w:r>
            <w:r w:rsidRPr="007B2E2F">
              <w:rPr>
                <w:webHidden/>
                <w:color w:val="000000" w:themeColor="text1"/>
              </w:rPr>
              <w:fldChar w:fldCharType="end"/>
            </w:r>
          </w:hyperlink>
        </w:p>
        <w:p w14:paraId="1D84CEC9" w14:textId="7807B141"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63" w:history="1">
            <w:r w:rsidRPr="007B2E2F">
              <w:rPr>
                <w:rStyle w:val="Hyperlink"/>
                <w:color w:val="000000" w:themeColor="text1"/>
              </w:rPr>
              <w:t>3. Hiện trạng công trình kiến trúc:</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_Toc98246063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5</w:t>
            </w:r>
            <w:r w:rsidRPr="007B2E2F">
              <w:rPr>
                <w:webHidden/>
                <w:color w:val="000000" w:themeColor="text1"/>
              </w:rPr>
              <w:fldChar w:fldCharType="end"/>
            </w:r>
          </w:hyperlink>
        </w:p>
        <w:p w14:paraId="0AFDB65C" w14:textId="59615A2A"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64" w:history="1">
            <w:r w:rsidRPr="007B2E2F">
              <w:rPr>
                <w:rStyle w:val="Hyperlink"/>
                <w:color w:val="000000" w:themeColor="text1"/>
              </w:rPr>
              <w:t>4. Hiện trạng hạ tầng kỹ thuật:</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_Toc98246064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5</w:t>
            </w:r>
            <w:r w:rsidRPr="007B2E2F">
              <w:rPr>
                <w:webHidden/>
                <w:color w:val="000000" w:themeColor="text1"/>
              </w:rPr>
              <w:fldChar w:fldCharType="end"/>
            </w:r>
          </w:hyperlink>
        </w:p>
        <w:p w14:paraId="4249A9E2" w14:textId="78C5F2E2"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65" w:history="1">
            <w:r w:rsidRPr="007B2E2F">
              <w:rPr>
                <w:rStyle w:val="Hyperlink"/>
                <w:color w:val="000000" w:themeColor="text1"/>
              </w:rPr>
              <w:t>5. Cảnh quan thiên nhiên - kiến trúc:</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_Toc98246065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5</w:t>
            </w:r>
            <w:r w:rsidRPr="007B2E2F">
              <w:rPr>
                <w:webHidden/>
                <w:color w:val="000000" w:themeColor="text1"/>
              </w:rPr>
              <w:fldChar w:fldCharType="end"/>
            </w:r>
          </w:hyperlink>
        </w:p>
        <w:p w14:paraId="6F97B397" w14:textId="27218BA8" w:rsidR="00CE4883" w:rsidRPr="007B2E2F" w:rsidRDefault="00CE4883" w:rsidP="004356AA">
          <w:pPr>
            <w:pStyle w:val="TOC1"/>
            <w:keepNext/>
            <w:keepLines/>
            <w:rPr>
              <w:rFonts w:asciiTheme="minorHAnsi" w:eastAsiaTheme="minorEastAsia" w:hAnsiTheme="minorHAnsi" w:cstheme="minorBidi"/>
              <w:b w:val="0"/>
              <w:bCs w:val="0"/>
              <w:iCs w:val="0"/>
              <w:color w:val="000000" w:themeColor="text1"/>
              <w:sz w:val="22"/>
              <w:szCs w:val="22"/>
            </w:rPr>
          </w:pPr>
          <w:hyperlink w:anchor="_Toc98246066" w:history="1">
            <w:r w:rsidRPr="007B2E2F">
              <w:rPr>
                <w:rStyle w:val="Hyperlink"/>
                <w:color w:val="000000" w:themeColor="text1"/>
              </w:rPr>
              <w:t>Chương III</w:t>
            </w:r>
          </w:hyperlink>
          <w:r w:rsidR="004356AA" w:rsidRPr="007B2E2F">
            <w:rPr>
              <w:rStyle w:val="Hyperlink"/>
              <w:color w:val="000000" w:themeColor="text1"/>
            </w:rPr>
            <w:t>.</w:t>
          </w:r>
          <w:hyperlink w:anchor="_Toc98246067" w:history="1">
            <w:r w:rsidRPr="007B2E2F">
              <w:rPr>
                <w:rStyle w:val="Hyperlink"/>
                <w:color w:val="000000" w:themeColor="text1"/>
              </w:rPr>
              <w:t>CÁC NỘI DUNG NGHIÊN CỨU QUY HOẠCH</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_Toc98246067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7</w:t>
            </w:r>
            <w:r w:rsidRPr="007B2E2F">
              <w:rPr>
                <w:webHidden/>
                <w:color w:val="000000" w:themeColor="text1"/>
              </w:rPr>
              <w:fldChar w:fldCharType="end"/>
            </w:r>
          </w:hyperlink>
        </w:p>
        <w:p w14:paraId="29D19AA6" w14:textId="218F102C" w:rsidR="00CE4883" w:rsidRPr="007B2E2F" w:rsidRDefault="00CE4883" w:rsidP="004356AA">
          <w:pPr>
            <w:pStyle w:val="TOC2"/>
            <w:keepNext/>
            <w:keepLines/>
            <w:rPr>
              <w:rFonts w:asciiTheme="minorHAnsi" w:eastAsiaTheme="minorEastAsia" w:hAnsiTheme="minorHAnsi" w:cstheme="minorBidi"/>
              <w:b w:val="0"/>
              <w:bCs w:val="0"/>
              <w:iCs w:val="0"/>
              <w:color w:val="000000" w:themeColor="text1"/>
              <w:sz w:val="22"/>
              <w:szCs w:val="22"/>
              <w:lang w:val="en-US"/>
            </w:rPr>
          </w:pPr>
          <w:hyperlink w:anchor="_Toc98246068" w:history="1">
            <w:r w:rsidRPr="007B2E2F">
              <w:rPr>
                <w:rStyle w:val="Hyperlink"/>
                <w:color w:val="000000" w:themeColor="text1"/>
              </w:rPr>
              <w:t>I. PHẠM VI RANH GIỚI VÀ QUY MÔ LẬP QUY HOẠCH</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_Toc98246068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7</w:t>
            </w:r>
            <w:r w:rsidRPr="007B2E2F">
              <w:rPr>
                <w:webHidden/>
                <w:color w:val="000000" w:themeColor="text1"/>
              </w:rPr>
              <w:fldChar w:fldCharType="end"/>
            </w:r>
          </w:hyperlink>
        </w:p>
        <w:p w14:paraId="69269045" w14:textId="57B9C31B"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69" w:history="1">
            <w:r w:rsidRPr="007B2E2F">
              <w:rPr>
                <w:rStyle w:val="Hyperlink"/>
                <w:color w:val="000000" w:themeColor="text1"/>
              </w:rPr>
              <w:t>1. Phạm vi ranh giới:</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_Toc98246069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7</w:t>
            </w:r>
            <w:r w:rsidRPr="007B2E2F">
              <w:rPr>
                <w:webHidden/>
                <w:color w:val="000000" w:themeColor="text1"/>
              </w:rPr>
              <w:fldChar w:fldCharType="end"/>
            </w:r>
          </w:hyperlink>
        </w:p>
        <w:p w14:paraId="5C922799" w14:textId="3DCD3702"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71" w:history="1">
            <w:r w:rsidRPr="007B2E2F">
              <w:rPr>
                <w:rStyle w:val="Hyperlink"/>
                <w:color w:val="000000" w:themeColor="text1"/>
              </w:rPr>
              <w:t>2. Quy mô, tỷ lệ lập quy hoạch</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_Toc98246071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7</w:t>
            </w:r>
            <w:r w:rsidRPr="007B2E2F">
              <w:rPr>
                <w:webHidden/>
                <w:color w:val="000000" w:themeColor="text1"/>
              </w:rPr>
              <w:fldChar w:fldCharType="end"/>
            </w:r>
          </w:hyperlink>
        </w:p>
        <w:p w14:paraId="6E05F4E4" w14:textId="1036760F" w:rsidR="00CE4883" w:rsidRPr="007B2E2F" w:rsidRDefault="00CE4883" w:rsidP="004356AA">
          <w:pPr>
            <w:pStyle w:val="TOC2"/>
            <w:keepNext/>
            <w:keepLines/>
            <w:rPr>
              <w:rFonts w:asciiTheme="minorHAnsi" w:eastAsiaTheme="minorEastAsia" w:hAnsiTheme="minorHAnsi" w:cstheme="minorBidi"/>
              <w:b w:val="0"/>
              <w:bCs w:val="0"/>
              <w:iCs w:val="0"/>
              <w:color w:val="000000" w:themeColor="text1"/>
              <w:sz w:val="22"/>
              <w:szCs w:val="22"/>
              <w:lang w:val="en-US"/>
            </w:rPr>
          </w:pPr>
          <w:hyperlink w:anchor="_Toc98246072" w:history="1">
            <w:r w:rsidRPr="007B2E2F">
              <w:rPr>
                <w:rStyle w:val="Hyperlink"/>
                <w:color w:val="000000" w:themeColor="text1"/>
              </w:rPr>
              <w:t>II. CÁC CHỈ TIÊU KINH TẾ KỸ THUẬT CỦA ĐỒ ÁN</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_Toc98246072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7</w:t>
            </w:r>
            <w:r w:rsidRPr="007B2E2F">
              <w:rPr>
                <w:webHidden/>
                <w:color w:val="000000" w:themeColor="text1"/>
              </w:rPr>
              <w:fldChar w:fldCharType="end"/>
            </w:r>
          </w:hyperlink>
        </w:p>
        <w:p w14:paraId="7590C6A3" w14:textId="4DC68138"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73" w:history="1">
            <w:r w:rsidRPr="007B2E2F">
              <w:rPr>
                <w:rStyle w:val="Hyperlink"/>
                <w:color w:val="000000" w:themeColor="text1"/>
              </w:rPr>
              <w:t>1. Nhà phố (nhà liên kế)</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_Toc98246073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8</w:t>
            </w:r>
            <w:r w:rsidRPr="007B2E2F">
              <w:rPr>
                <w:webHidden/>
                <w:color w:val="000000" w:themeColor="text1"/>
              </w:rPr>
              <w:fldChar w:fldCharType="end"/>
            </w:r>
          </w:hyperlink>
        </w:p>
        <w:p w14:paraId="4E214623" w14:textId="4811ABA3"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74" w:history="1">
            <w:r w:rsidRPr="007B2E2F">
              <w:rPr>
                <w:rStyle w:val="Hyperlink"/>
                <w:color w:val="000000" w:themeColor="text1"/>
              </w:rPr>
              <w:t>2. Các chỉ tiêu về hạ tầng kỹ thuật:</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_Toc98246074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8</w:t>
            </w:r>
            <w:r w:rsidRPr="007B2E2F">
              <w:rPr>
                <w:webHidden/>
                <w:color w:val="000000" w:themeColor="text1"/>
              </w:rPr>
              <w:fldChar w:fldCharType="end"/>
            </w:r>
          </w:hyperlink>
        </w:p>
        <w:p w14:paraId="6D8C8E58" w14:textId="3634E167" w:rsidR="00CE4883" w:rsidRPr="007B2E2F" w:rsidRDefault="00CE4883" w:rsidP="004356AA">
          <w:pPr>
            <w:pStyle w:val="TOC2"/>
            <w:keepNext/>
            <w:keepLines/>
            <w:rPr>
              <w:rFonts w:asciiTheme="minorHAnsi" w:eastAsiaTheme="minorEastAsia" w:hAnsiTheme="minorHAnsi" w:cstheme="minorBidi"/>
              <w:b w:val="0"/>
              <w:bCs w:val="0"/>
              <w:iCs w:val="0"/>
              <w:color w:val="000000" w:themeColor="text1"/>
              <w:sz w:val="22"/>
              <w:szCs w:val="22"/>
              <w:lang w:val="en-US"/>
            </w:rPr>
          </w:pPr>
          <w:hyperlink w:anchor="_Toc98246075" w:history="1">
            <w:r w:rsidRPr="007B2E2F">
              <w:rPr>
                <w:rStyle w:val="Hyperlink"/>
                <w:color w:val="000000" w:themeColor="text1"/>
              </w:rPr>
              <w:t>III. CÁC NGUYÊN TẮC CHUNG TRONG ĐỊNH HƯỚNG QUY HOẠCH:</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_Toc98246075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8</w:t>
            </w:r>
            <w:r w:rsidRPr="007B2E2F">
              <w:rPr>
                <w:webHidden/>
                <w:color w:val="000000" w:themeColor="text1"/>
              </w:rPr>
              <w:fldChar w:fldCharType="end"/>
            </w:r>
          </w:hyperlink>
        </w:p>
        <w:p w14:paraId="443DB9CF" w14:textId="77536A7E" w:rsidR="00CE4883" w:rsidRPr="007B2E2F" w:rsidRDefault="00CE4883" w:rsidP="004356AA">
          <w:pPr>
            <w:pStyle w:val="TOC2"/>
            <w:keepNext/>
            <w:keepLines/>
            <w:rPr>
              <w:rFonts w:asciiTheme="minorHAnsi" w:eastAsiaTheme="minorEastAsia" w:hAnsiTheme="minorHAnsi" w:cstheme="minorBidi"/>
              <w:b w:val="0"/>
              <w:bCs w:val="0"/>
              <w:iCs w:val="0"/>
              <w:color w:val="000000" w:themeColor="text1"/>
              <w:sz w:val="22"/>
              <w:szCs w:val="22"/>
              <w:lang w:val="en-US"/>
            </w:rPr>
          </w:pPr>
          <w:hyperlink w:anchor="_Toc98246076" w:history="1">
            <w:r w:rsidRPr="007B2E2F">
              <w:rPr>
                <w:rStyle w:val="Hyperlink"/>
                <w:color w:val="000000" w:themeColor="text1"/>
              </w:rPr>
              <w:t>IV. TÍNH CHẤT, CHỨC NĂNG QUY HOẠCH:</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_Toc98246076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8</w:t>
            </w:r>
            <w:r w:rsidRPr="007B2E2F">
              <w:rPr>
                <w:webHidden/>
                <w:color w:val="000000" w:themeColor="text1"/>
              </w:rPr>
              <w:fldChar w:fldCharType="end"/>
            </w:r>
          </w:hyperlink>
        </w:p>
        <w:p w14:paraId="0F0E0D26" w14:textId="6F5FD7BE" w:rsidR="00CE4883" w:rsidRPr="007B2E2F" w:rsidRDefault="00CE4883" w:rsidP="004356AA">
          <w:pPr>
            <w:pStyle w:val="TOC2"/>
            <w:keepNext/>
            <w:keepLines/>
            <w:rPr>
              <w:rFonts w:asciiTheme="minorHAnsi" w:eastAsiaTheme="minorEastAsia" w:hAnsiTheme="minorHAnsi" w:cstheme="minorBidi"/>
              <w:b w:val="0"/>
              <w:bCs w:val="0"/>
              <w:iCs w:val="0"/>
              <w:color w:val="000000" w:themeColor="text1"/>
              <w:sz w:val="22"/>
              <w:szCs w:val="22"/>
              <w:lang w:val="en-US"/>
            </w:rPr>
          </w:pPr>
          <w:hyperlink w:anchor="_Toc98246077" w:history="1">
            <w:r w:rsidRPr="007B2E2F">
              <w:rPr>
                <w:rStyle w:val="Hyperlink"/>
                <w:color w:val="000000" w:themeColor="text1"/>
              </w:rPr>
              <w:t>V. QUY HOẠCH TỔNG MẶT BẰNG SỬ DỤNG ĐẤT, PHÂN KHU CHỨC NĂNG</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_Toc98246077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9</w:t>
            </w:r>
            <w:r w:rsidRPr="007B2E2F">
              <w:rPr>
                <w:webHidden/>
                <w:color w:val="000000" w:themeColor="text1"/>
              </w:rPr>
              <w:fldChar w:fldCharType="end"/>
            </w:r>
          </w:hyperlink>
        </w:p>
        <w:p w14:paraId="291B2134" w14:textId="64304CC3"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78" w:history="1">
            <w:r w:rsidRPr="007B2E2F">
              <w:rPr>
                <w:rStyle w:val="Hyperlink"/>
                <w:color w:val="000000" w:themeColor="text1"/>
              </w:rPr>
              <w:t>1. Cơ cấu tổ chức quy hoạch:</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_Toc98246078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9</w:t>
            </w:r>
            <w:r w:rsidRPr="007B2E2F">
              <w:rPr>
                <w:webHidden/>
                <w:color w:val="000000" w:themeColor="text1"/>
              </w:rPr>
              <w:fldChar w:fldCharType="end"/>
            </w:r>
          </w:hyperlink>
        </w:p>
        <w:p w14:paraId="10D59CCA" w14:textId="270BFDB3"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79" w:history="1">
            <w:r w:rsidRPr="007B2E2F">
              <w:rPr>
                <w:rStyle w:val="Hyperlink"/>
                <w:color w:val="000000" w:themeColor="text1"/>
              </w:rPr>
              <w:t>2. Quy hoạch sử dụng đất:</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_Toc98246079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9</w:t>
            </w:r>
            <w:r w:rsidRPr="007B2E2F">
              <w:rPr>
                <w:webHidden/>
                <w:color w:val="000000" w:themeColor="text1"/>
              </w:rPr>
              <w:fldChar w:fldCharType="end"/>
            </w:r>
          </w:hyperlink>
        </w:p>
        <w:p w14:paraId="6DEC9D23" w14:textId="31CA834F"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80" w:history="1">
            <w:r w:rsidRPr="007B2E2F">
              <w:rPr>
                <w:rStyle w:val="Hyperlink"/>
                <w:color w:val="000000" w:themeColor="text1"/>
              </w:rPr>
              <w:t>3. Quy hoạch phân khu chức năng:</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_Toc98246080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9</w:t>
            </w:r>
            <w:r w:rsidRPr="007B2E2F">
              <w:rPr>
                <w:webHidden/>
                <w:color w:val="000000" w:themeColor="text1"/>
              </w:rPr>
              <w:fldChar w:fldCharType="end"/>
            </w:r>
          </w:hyperlink>
        </w:p>
        <w:p w14:paraId="29554AEA" w14:textId="1AE02CC3"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81" w:history="1">
            <w:r w:rsidRPr="007B2E2F">
              <w:rPr>
                <w:rStyle w:val="Hyperlink"/>
                <w:color w:val="000000" w:themeColor="text1"/>
                <w:lang w:eastAsia="vi-VN"/>
              </w:rPr>
              <w:t>4. Khoảng lùi công trình:</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_Toc98246081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11</w:t>
            </w:r>
            <w:r w:rsidRPr="007B2E2F">
              <w:rPr>
                <w:webHidden/>
                <w:color w:val="000000" w:themeColor="text1"/>
              </w:rPr>
              <w:fldChar w:fldCharType="end"/>
            </w:r>
          </w:hyperlink>
        </w:p>
        <w:p w14:paraId="4827CEF2" w14:textId="7C3E25F6" w:rsidR="00CE4883" w:rsidRPr="007B2E2F" w:rsidRDefault="00CE4883" w:rsidP="004356AA">
          <w:pPr>
            <w:pStyle w:val="TOC2"/>
            <w:keepNext/>
            <w:keepLines/>
            <w:rPr>
              <w:rFonts w:asciiTheme="minorHAnsi" w:eastAsiaTheme="minorEastAsia" w:hAnsiTheme="minorHAnsi" w:cstheme="minorBidi"/>
              <w:b w:val="0"/>
              <w:bCs w:val="0"/>
              <w:iCs w:val="0"/>
              <w:color w:val="000000" w:themeColor="text1"/>
              <w:sz w:val="22"/>
              <w:szCs w:val="22"/>
              <w:lang w:val="en-US"/>
            </w:rPr>
          </w:pPr>
          <w:hyperlink w:anchor="_Toc98246082" w:history="1">
            <w:r w:rsidRPr="007B2E2F">
              <w:rPr>
                <w:rStyle w:val="Hyperlink"/>
                <w:color w:val="000000" w:themeColor="text1"/>
              </w:rPr>
              <w:t>VI. QUY HOẠCH KHÔNG GIAN KIẾN TRÚC CẢNH QUAN</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_Toc98246082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11</w:t>
            </w:r>
            <w:r w:rsidRPr="007B2E2F">
              <w:rPr>
                <w:webHidden/>
                <w:color w:val="000000" w:themeColor="text1"/>
              </w:rPr>
              <w:fldChar w:fldCharType="end"/>
            </w:r>
          </w:hyperlink>
        </w:p>
        <w:p w14:paraId="3A3AEEE2" w14:textId="3672BA99"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83" w:history="1">
            <w:r w:rsidRPr="007B2E2F">
              <w:rPr>
                <w:rStyle w:val="Hyperlink"/>
                <w:color w:val="000000" w:themeColor="text1"/>
              </w:rPr>
              <w:t>1. Quan điểm chung:</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_Toc98246083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11</w:t>
            </w:r>
            <w:r w:rsidRPr="007B2E2F">
              <w:rPr>
                <w:webHidden/>
                <w:color w:val="000000" w:themeColor="text1"/>
              </w:rPr>
              <w:fldChar w:fldCharType="end"/>
            </w:r>
          </w:hyperlink>
        </w:p>
        <w:p w14:paraId="01EB2D32" w14:textId="412A75A4"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84" w:history="1">
            <w:r w:rsidRPr="007B2E2F">
              <w:rPr>
                <w:rStyle w:val="Hyperlink"/>
                <w:color w:val="000000" w:themeColor="text1"/>
              </w:rPr>
              <w:t>2. Quy định quản lý kiến trúc xây dựng:</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_Toc98246084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12</w:t>
            </w:r>
            <w:r w:rsidRPr="007B2E2F">
              <w:rPr>
                <w:webHidden/>
                <w:color w:val="000000" w:themeColor="text1"/>
              </w:rPr>
              <w:fldChar w:fldCharType="end"/>
            </w:r>
          </w:hyperlink>
        </w:p>
        <w:p w14:paraId="36318984" w14:textId="6A359B1A"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85" w:history="1">
            <w:r w:rsidRPr="007B2E2F">
              <w:rPr>
                <w:rStyle w:val="Hyperlink"/>
                <w:color w:val="000000" w:themeColor="text1"/>
                <w:lang w:eastAsia="vi-VN"/>
              </w:rPr>
              <w:t>3. Chiều cao xây dựng công trong khu quy hoạch:</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_Toc98246085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13</w:t>
            </w:r>
            <w:r w:rsidRPr="007B2E2F">
              <w:rPr>
                <w:webHidden/>
                <w:color w:val="000000" w:themeColor="text1"/>
              </w:rPr>
              <w:fldChar w:fldCharType="end"/>
            </w:r>
          </w:hyperlink>
        </w:p>
        <w:p w14:paraId="25756932" w14:textId="5BB0CB42"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86" w:history="1">
            <w:r w:rsidRPr="007B2E2F">
              <w:rPr>
                <w:rStyle w:val="Hyperlink"/>
                <w:color w:val="000000" w:themeColor="text1"/>
                <w:lang w:eastAsia="vi-VN"/>
              </w:rPr>
              <w:t>4. Hình khối, màu sắc, hình thức kiến trúc chủ đạo của các công trình kiến trúc:</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_Toc98246086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13</w:t>
            </w:r>
            <w:r w:rsidRPr="007B2E2F">
              <w:rPr>
                <w:webHidden/>
                <w:color w:val="000000" w:themeColor="text1"/>
              </w:rPr>
              <w:fldChar w:fldCharType="end"/>
            </w:r>
          </w:hyperlink>
        </w:p>
        <w:p w14:paraId="24515E49" w14:textId="090D6D7A" w:rsidR="00CE4883" w:rsidRPr="007B2E2F" w:rsidRDefault="00CE4883" w:rsidP="004356AA">
          <w:pPr>
            <w:pStyle w:val="TOC2"/>
            <w:keepNext/>
            <w:keepLines/>
            <w:rPr>
              <w:rFonts w:asciiTheme="minorHAnsi" w:eastAsiaTheme="minorEastAsia" w:hAnsiTheme="minorHAnsi" w:cstheme="minorBidi"/>
              <w:b w:val="0"/>
              <w:bCs w:val="0"/>
              <w:iCs w:val="0"/>
              <w:color w:val="000000" w:themeColor="text1"/>
              <w:sz w:val="22"/>
              <w:szCs w:val="22"/>
              <w:lang w:val="en-US"/>
            </w:rPr>
          </w:pPr>
          <w:hyperlink w:anchor="_Toc98246087" w:history="1">
            <w:r w:rsidRPr="007B2E2F">
              <w:rPr>
                <w:rStyle w:val="Hyperlink"/>
                <w:color w:val="000000" w:themeColor="text1"/>
              </w:rPr>
              <w:t>VII. QUY HOẠCH GIAO THÔNG</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_Toc98246087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13</w:t>
            </w:r>
            <w:r w:rsidRPr="007B2E2F">
              <w:rPr>
                <w:webHidden/>
                <w:color w:val="000000" w:themeColor="text1"/>
              </w:rPr>
              <w:fldChar w:fldCharType="end"/>
            </w:r>
          </w:hyperlink>
        </w:p>
        <w:p w14:paraId="609AD60F" w14:textId="3FCF9038"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88" w:history="1">
            <w:r w:rsidRPr="007B2E2F">
              <w:rPr>
                <w:rStyle w:val="Hyperlink"/>
                <w:color w:val="000000" w:themeColor="text1"/>
              </w:rPr>
              <w:t>1. Quy hoạch san nền:</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_Toc98246088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13</w:t>
            </w:r>
            <w:r w:rsidRPr="007B2E2F">
              <w:rPr>
                <w:webHidden/>
                <w:color w:val="000000" w:themeColor="text1"/>
              </w:rPr>
              <w:fldChar w:fldCharType="end"/>
            </w:r>
          </w:hyperlink>
        </w:p>
        <w:p w14:paraId="2F12D87D" w14:textId="06FBDA28"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89" w:history="1">
            <w:r w:rsidRPr="007B2E2F">
              <w:rPr>
                <w:rStyle w:val="Hyperlink"/>
                <w:color w:val="000000" w:themeColor="text1"/>
              </w:rPr>
              <w:t>2. Quy hoạch giao thông:</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_Toc98246089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14</w:t>
            </w:r>
            <w:r w:rsidRPr="007B2E2F">
              <w:rPr>
                <w:webHidden/>
                <w:color w:val="000000" w:themeColor="text1"/>
              </w:rPr>
              <w:fldChar w:fldCharType="end"/>
            </w:r>
          </w:hyperlink>
        </w:p>
        <w:p w14:paraId="0108017D" w14:textId="1573B4FD" w:rsidR="00CE4883" w:rsidRPr="007B2E2F" w:rsidRDefault="00CE4883" w:rsidP="004356AA">
          <w:pPr>
            <w:pStyle w:val="TOC2"/>
            <w:keepNext/>
            <w:keepLines/>
            <w:rPr>
              <w:rFonts w:asciiTheme="minorHAnsi" w:eastAsiaTheme="minorEastAsia" w:hAnsiTheme="minorHAnsi" w:cstheme="minorBidi"/>
              <w:b w:val="0"/>
              <w:bCs w:val="0"/>
              <w:iCs w:val="0"/>
              <w:color w:val="000000" w:themeColor="text1"/>
              <w:sz w:val="22"/>
              <w:szCs w:val="22"/>
              <w:lang w:val="en-US"/>
            </w:rPr>
          </w:pPr>
          <w:hyperlink w:anchor="_Toc98246090" w:history="1">
            <w:r w:rsidRPr="007B2E2F">
              <w:rPr>
                <w:rStyle w:val="Hyperlink"/>
                <w:color w:val="000000" w:themeColor="text1"/>
              </w:rPr>
              <w:t>VIII. QUY HOẠCH HỆ THỐNG ĐIỆN, THÔNG TIN</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_Toc98246090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14</w:t>
            </w:r>
            <w:r w:rsidRPr="007B2E2F">
              <w:rPr>
                <w:webHidden/>
                <w:color w:val="000000" w:themeColor="text1"/>
              </w:rPr>
              <w:fldChar w:fldCharType="end"/>
            </w:r>
          </w:hyperlink>
        </w:p>
        <w:p w14:paraId="2B2DD63A" w14:textId="5DB49B83"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91" w:history="1">
            <w:r w:rsidRPr="007B2E2F">
              <w:rPr>
                <w:rStyle w:val="Hyperlink"/>
                <w:color w:val="000000" w:themeColor="text1"/>
              </w:rPr>
              <w:t>1. Quy hoạch hệ thống cấp điện:</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_Toc98246091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14</w:t>
            </w:r>
            <w:r w:rsidRPr="007B2E2F">
              <w:rPr>
                <w:webHidden/>
                <w:color w:val="000000" w:themeColor="text1"/>
              </w:rPr>
              <w:fldChar w:fldCharType="end"/>
            </w:r>
          </w:hyperlink>
        </w:p>
        <w:p w14:paraId="1880434B" w14:textId="3980BCB1"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092" w:history="1">
            <w:r w:rsidRPr="007B2E2F">
              <w:rPr>
                <w:rStyle w:val="Hyperlink"/>
                <w:color w:val="000000" w:themeColor="text1"/>
              </w:rPr>
              <w:t>2. Quy hoạch thông tin liên lạc:</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_Toc98246092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17</w:t>
            </w:r>
            <w:r w:rsidRPr="007B2E2F">
              <w:rPr>
                <w:webHidden/>
                <w:color w:val="000000" w:themeColor="text1"/>
              </w:rPr>
              <w:fldChar w:fldCharType="end"/>
            </w:r>
          </w:hyperlink>
        </w:p>
        <w:p w14:paraId="0BA25985" w14:textId="1F1183CA" w:rsidR="00CE4883" w:rsidRPr="007B2E2F" w:rsidRDefault="00CE4883" w:rsidP="004356AA">
          <w:pPr>
            <w:pStyle w:val="TOC2"/>
            <w:keepNext/>
            <w:keepLines/>
            <w:rPr>
              <w:rFonts w:asciiTheme="minorHAnsi" w:eastAsiaTheme="minorEastAsia" w:hAnsiTheme="minorHAnsi" w:cstheme="minorBidi"/>
              <w:b w:val="0"/>
              <w:bCs w:val="0"/>
              <w:iCs w:val="0"/>
              <w:color w:val="000000" w:themeColor="text1"/>
              <w:sz w:val="22"/>
              <w:szCs w:val="22"/>
              <w:lang w:val="en-US"/>
            </w:rPr>
          </w:pPr>
          <w:hyperlink w:anchor="_Toc98246093" w:history="1">
            <w:r w:rsidRPr="007B2E2F">
              <w:rPr>
                <w:rStyle w:val="Hyperlink"/>
                <w:color w:val="000000" w:themeColor="text1"/>
              </w:rPr>
              <w:t>IX. QUY HOẠCH HỆ THỐNG KỸ THUẬT:</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_Toc98246093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17</w:t>
            </w:r>
            <w:r w:rsidRPr="007B2E2F">
              <w:rPr>
                <w:webHidden/>
                <w:color w:val="000000" w:themeColor="text1"/>
              </w:rPr>
              <w:fldChar w:fldCharType="end"/>
            </w:r>
          </w:hyperlink>
        </w:p>
        <w:p w14:paraId="316CC4B2" w14:textId="6D395424" w:rsidR="00CE4883" w:rsidRPr="007B2E2F" w:rsidRDefault="00CE4883" w:rsidP="004356AA">
          <w:pPr>
            <w:pStyle w:val="TOC1"/>
            <w:keepNext/>
            <w:keepLines/>
            <w:rPr>
              <w:rFonts w:asciiTheme="minorHAnsi" w:eastAsiaTheme="minorEastAsia" w:hAnsiTheme="minorHAnsi" w:cstheme="minorBidi"/>
              <w:b w:val="0"/>
              <w:bCs w:val="0"/>
              <w:iCs w:val="0"/>
              <w:color w:val="000000" w:themeColor="text1"/>
              <w:sz w:val="22"/>
              <w:szCs w:val="22"/>
            </w:rPr>
          </w:pPr>
          <w:hyperlink w:anchor="_Toc98246106" w:history="1">
            <w:r w:rsidRPr="007B2E2F">
              <w:rPr>
                <w:rStyle w:val="Hyperlink"/>
                <w:color w:val="000000" w:themeColor="text1"/>
              </w:rPr>
              <w:t>Chương IV.</w:t>
            </w:r>
          </w:hyperlink>
          <w:r w:rsidR="004356AA" w:rsidRPr="007B2E2F">
            <w:rPr>
              <w:rStyle w:val="Hyperlink"/>
              <w:color w:val="000000" w:themeColor="text1"/>
            </w:rPr>
            <w:t xml:space="preserve"> </w:t>
          </w:r>
          <w:hyperlink w:anchor="_Toc98246107" w:history="1">
            <w:r w:rsidRPr="007B2E2F">
              <w:rPr>
                <w:rStyle w:val="Hyperlink"/>
                <w:color w:val="000000" w:themeColor="text1"/>
              </w:rPr>
              <w:t>ĐÁNH GIÁ TÁC ĐỘNG MÔI TRƯỜNG</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_Toc98246107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22</w:t>
            </w:r>
            <w:r w:rsidRPr="007B2E2F">
              <w:rPr>
                <w:webHidden/>
                <w:color w:val="000000" w:themeColor="text1"/>
              </w:rPr>
              <w:fldChar w:fldCharType="end"/>
            </w:r>
          </w:hyperlink>
        </w:p>
        <w:p w14:paraId="34C2B9C1" w14:textId="69535A6F" w:rsidR="00CE4883" w:rsidRPr="007B2E2F" w:rsidRDefault="00CE4883" w:rsidP="004356AA">
          <w:pPr>
            <w:pStyle w:val="TOC2"/>
            <w:keepNext/>
            <w:keepLines/>
            <w:rPr>
              <w:rFonts w:asciiTheme="minorHAnsi" w:eastAsiaTheme="minorEastAsia" w:hAnsiTheme="minorHAnsi" w:cstheme="minorBidi"/>
              <w:b w:val="0"/>
              <w:bCs w:val="0"/>
              <w:iCs w:val="0"/>
              <w:color w:val="000000" w:themeColor="text1"/>
              <w:sz w:val="22"/>
              <w:szCs w:val="22"/>
              <w:lang w:val="en-US"/>
            </w:rPr>
          </w:pPr>
          <w:hyperlink w:anchor="_Toc98246108" w:history="1">
            <w:r w:rsidRPr="007B2E2F">
              <w:rPr>
                <w:rStyle w:val="Hyperlink"/>
                <w:color w:val="000000" w:themeColor="text1"/>
              </w:rPr>
              <w:t>I. NỘI DUNG ĐÁNH GIÁ MÔI TRƯỜNG CHIẾN LƯỢC</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_Toc98246108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22</w:t>
            </w:r>
            <w:r w:rsidRPr="007B2E2F">
              <w:rPr>
                <w:webHidden/>
                <w:color w:val="000000" w:themeColor="text1"/>
              </w:rPr>
              <w:fldChar w:fldCharType="end"/>
            </w:r>
          </w:hyperlink>
        </w:p>
        <w:p w14:paraId="2D5CF9D4" w14:textId="2ED3ACA6"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109" w:history="1">
            <w:r w:rsidRPr="007B2E2F">
              <w:rPr>
                <w:rStyle w:val="Hyperlink"/>
                <w:color w:val="000000" w:themeColor="text1"/>
                <w:lang w:val="vi-VN"/>
              </w:rPr>
              <w:t>1</w:t>
            </w:r>
            <w:r w:rsidRPr="007B2E2F">
              <w:rPr>
                <w:rStyle w:val="Hyperlink"/>
                <w:color w:val="000000" w:themeColor="text1"/>
              </w:rPr>
              <w:t>. Nguyên tắc chung:</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_Toc98246109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22</w:t>
            </w:r>
            <w:r w:rsidRPr="007B2E2F">
              <w:rPr>
                <w:webHidden/>
                <w:color w:val="000000" w:themeColor="text1"/>
              </w:rPr>
              <w:fldChar w:fldCharType="end"/>
            </w:r>
          </w:hyperlink>
        </w:p>
        <w:p w14:paraId="62E91640" w14:textId="1A5CA1BE"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110" w:history="1">
            <w:r w:rsidRPr="007B2E2F">
              <w:rPr>
                <w:rStyle w:val="Hyperlink"/>
                <w:color w:val="000000" w:themeColor="text1"/>
              </w:rPr>
              <w:t>2. Các vấn đề mục tiêu môi trường chính liên quan:</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_Toc98246110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22</w:t>
            </w:r>
            <w:r w:rsidRPr="007B2E2F">
              <w:rPr>
                <w:webHidden/>
                <w:color w:val="000000" w:themeColor="text1"/>
              </w:rPr>
              <w:fldChar w:fldCharType="end"/>
            </w:r>
          </w:hyperlink>
        </w:p>
        <w:p w14:paraId="23078618" w14:textId="03CA1967"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111" w:history="1">
            <w:r w:rsidRPr="007B2E2F">
              <w:rPr>
                <w:rStyle w:val="Hyperlink"/>
                <w:color w:val="000000" w:themeColor="text1"/>
              </w:rPr>
              <w:t>3. Hiện trạng môi trường khu vực lập quy hoạch:</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_Toc98246111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22</w:t>
            </w:r>
            <w:r w:rsidRPr="007B2E2F">
              <w:rPr>
                <w:webHidden/>
                <w:color w:val="000000" w:themeColor="text1"/>
              </w:rPr>
              <w:fldChar w:fldCharType="end"/>
            </w:r>
          </w:hyperlink>
        </w:p>
        <w:p w14:paraId="72B00F52" w14:textId="454A3DC0"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112" w:history="1">
            <w:r w:rsidRPr="007B2E2F">
              <w:rPr>
                <w:rStyle w:val="Hyperlink"/>
                <w:color w:val="000000" w:themeColor="text1"/>
              </w:rPr>
              <w:t>4. Dự báo các diễn biến môi trường trong quá trình thực hiện:</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_Toc98246112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22</w:t>
            </w:r>
            <w:r w:rsidRPr="007B2E2F">
              <w:rPr>
                <w:webHidden/>
                <w:color w:val="000000" w:themeColor="text1"/>
              </w:rPr>
              <w:fldChar w:fldCharType="end"/>
            </w:r>
          </w:hyperlink>
        </w:p>
        <w:p w14:paraId="6748BD5D" w14:textId="6786BEC8"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113" w:history="1">
            <w:r w:rsidRPr="007B2E2F">
              <w:rPr>
                <w:rStyle w:val="Hyperlink"/>
                <w:color w:val="000000" w:themeColor="text1"/>
              </w:rPr>
              <w:t>5. Dự báo và đánh giá tác động môi trường trong giai đoạn dự án đi vào hoạt động:</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_Toc98246113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25</w:t>
            </w:r>
            <w:r w:rsidRPr="007B2E2F">
              <w:rPr>
                <w:webHidden/>
                <w:color w:val="000000" w:themeColor="text1"/>
              </w:rPr>
              <w:fldChar w:fldCharType="end"/>
            </w:r>
          </w:hyperlink>
        </w:p>
        <w:p w14:paraId="6C958D4C" w14:textId="716454FC"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114" w:history="1">
            <w:r w:rsidRPr="007B2E2F">
              <w:rPr>
                <w:rStyle w:val="Hyperlink"/>
                <w:color w:val="000000" w:themeColor="text1"/>
              </w:rPr>
              <w:t>6. Đánh giá tác động đến môi trường văn hoá, xã hội:</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_Toc98246114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25</w:t>
            </w:r>
            <w:r w:rsidRPr="007B2E2F">
              <w:rPr>
                <w:webHidden/>
                <w:color w:val="000000" w:themeColor="text1"/>
              </w:rPr>
              <w:fldChar w:fldCharType="end"/>
            </w:r>
          </w:hyperlink>
        </w:p>
        <w:p w14:paraId="405A87C2" w14:textId="431F6163" w:rsidR="00CE4883" w:rsidRPr="007B2E2F" w:rsidRDefault="00CE4883" w:rsidP="004356AA">
          <w:pPr>
            <w:pStyle w:val="TOC2"/>
            <w:keepNext/>
            <w:keepLines/>
            <w:rPr>
              <w:rFonts w:asciiTheme="minorHAnsi" w:eastAsiaTheme="minorEastAsia" w:hAnsiTheme="minorHAnsi" w:cstheme="minorBidi"/>
              <w:b w:val="0"/>
              <w:bCs w:val="0"/>
              <w:iCs w:val="0"/>
              <w:color w:val="000000" w:themeColor="text1"/>
              <w:sz w:val="22"/>
              <w:szCs w:val="22"/>
              <w:lang w:val="en-US"/>
            </w:rPr>
          </w:pPr>
          <w:hyperlink w:anchor="_Toc98246115" w:history="1">
            <w:r w:rsidRPr="007B2E2F">
              <w:rPr>
                <w:rStyle w:val="Hyperlink"/>
                <w:color w:val="000000" w:themeColor="text1"/>
              </w:rPr>
              <w:t>II. CÁC GIẢI PHÁP BẢO VỆ MÔI TRƯỜNG TRONG QUÁ TRÌNH THỰC HIỆN ĐỒ ÁN QUY HOẠCH</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_Toc98246115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26</w:t>
            </w:r>
            <w:r w:rsidRPr="007B2E2F">
              <w:rPr>
                <w:webHidden/>
                <w:color w:val="000000" w:themeColor="text1"/>
              </w:rPr>
              <w:fldChar w:fldCharType="end"/>
            </w:r>
          </w:hyperlink>
        </w:p>
        <w:p w14:paraId="6C16EDB9" w14:textId="7BDF2426"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116" w:history="1">
            <w:r w:rsidRPr="007B2E2F">
              <w:rPr>
                <w:rStyle w:val="Hyperlink"/>
                <w:color w:val="000000" w:themeColor="text1"/>
                <w:lang w:val="vi-VN"/>
              </w:rPr>
              <w:t>1</w:t>
            </w:r>
            <w:r w:rsidRPr="007B2E2F">
              <w:rPr>
                <w:rStyle w:val="Hyperlink"/>
                <w:color w:val="000000" w:themeColor="text1"/>
              </w:rPr>
              <w:t>. Các giải pháp đề xuất lồng vào quy hoạch:</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_Toc98246116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26</w:t>
            </w:r>
            <w:r w:rsidRPr="007B2E2F">
              <w:rPr>
                <w:webHidden/>
                <w:color w:val="000000" w:themeColor="text1"/>
              </w:rPr>
              <w:fldChar w:fldCharType="end"/>
            </w:r>
          </w:hyperlink>
        </w:p>
        <w:p w14:paraId="46AAC0A7" w14:textId="2410D6A7"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117" w:history="1">
            <w:r w:rsidRPr="007B2E2F">
              <w:rPr>
                <w:rStyle w:val="Hyperlink"/>
                <w:color w:val="000000" w:themeColor="text1"/>
              </w:rPr>
              <w:t>2. Giải pháp về kỹ thuật:</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_Toc98246117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26</w:t>
            </w:r>
            <w:r w:rsidRPr="007B2E2F">
              <w:rPr>
                <w:webHidden/>
                <w:color w:val="000000" w:themeColor="text1"/>
              </w:rPr>
              <w:fldChar w:fldCharType="end"/>
            </w:r>
          </w:hyperlink>
        </w:p>
        <w:p w14:paraId="1FAD969E" w14:textId="69455AD1"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118" w:history="1">
            <w:r w:rsidRPr="007B2E2F">
              <w:rPr>
                <w:rStyle w:val="Hyperlink"/>
                <w:color w:val="000000" w:themeColor="text1"/>
              </w:rPr>
              <w:t>3. Giải pháp về quản lý:</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_Toc98246118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27</w:t>
            </w:r>
            <w:r w:rsidRPr="007B2E2F">
              <w:rPr>
                <w:webHidden/>
                <w:color w:val="000000" w:themeColor="text1"/>
              </w:rPr>
              <w:fldChar w:fldCharType="end"/>
            </w:r>
          </w:hyperlink>
        </w:p>
        <w:p w14:paraId="6177FDF8" w14:textId="7681EF6A"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119" w:history="1">
            <w:r w:rsidRPr="007B2E2F">
              <w:rPr>
                <w:rStyle w:val="Hyperlink"/>
                <w:color w:val="000000" w:themeColor="text1"/>
              </w:rPr>
              <w:t>4. Xây dựng kế hoạch quản lý, quan trắc, giám sát tác động môi trường:</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_Toc98246119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28</w:t>
            </w:r>
            <w:r w:rsidRPr="007B2E2F">
              <w:rPr>
                <w:webHidden/>
                <w:color w:val="000000" w:themeColor="text1"/>
              </w:rPr>
              <w:fldChar w:fldCharType="end"/>
            </w:r>
          </w:hyperlink>
        </w:p>
        <w:p w14:paraId="5356F360" w14:textId="2D4B8E5E"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120" w:history="1">
            <w:r w:rsidRPr="007B2E2F">
              <w:rPr>
                <w:rStyle w:val="Hyperlink"/>
                <w:color w:val="000000" w:themeColor="text1"/>
              </w:rPr>
              <w:t>5. Chương trình quản lý môi trường:</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_Toc98246120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28</w:t>
            </w:r>
            <w:r w:rsidRPr="007B2E2F">
              <w:rPr>
                <w:webHidden/>
                <w:color w:val="000000" w:themeColor="text1"/>
              </w:rPr>
              <w:fldChar w:fldCharType="end"/>
            </w:r>
          </w:hyperlink>
        </w:p>
        <w:p w14:paraId="6EF99A1F" w14:textId="4CD7E3B9" w:rsidR="00CE4883" w:rsidRPr="007B2E2F" w:rsidRDefault="00CE4883" w:rsidP="004356AA">
          <w:pPr>
            <w:pStyle w:val="TOC1"/>
            <w:keepNext/>
            <w:keepLines/>
            <w:rPr>
              <w:rFonts w:asciiTheme="minorHAnsi" w:eastAsiaTheme="minorEastAsia" w:hAnsiTheme="minorHAnsi" w:cstheme="minorBidi"/>
              <w:b w:val="0"/>
              <w:bCs w:val="0"/>
              <w:iCs w:val="0"/>
              <w:color w:val="000000" w:themeColor="text1"/>
              <w:sz w:val="22"/>
              <w:szCs w:val="22"/>
            </w:rPr>
          </w:pPr>
          <w:hyperlink w:anchor="_Toc98246121" w:history="1">
            <w:r w:rsidRPr="007B2E2F">
              <w:rPr>
                <w:rStyle w:val="Hyperlink"/>
                <w:color w:val="000000" w:themeColor="text1"/>
              </w:rPr>
              <w:t>Chương VI.</w:t>
            </w:r>
          </w:hyperlink>
          <w:r w:rsidR="004356AA" w:rsidRPr="007B2E2F">
            <w:rPr>
              <w:rStyle w:val="Hyperlink"/>
              <w:color w:val="000000" w:themeColor="text1"/>
            </w:rPr>
            <w:t xml:space="preserve"> </w:t>
          </w:r>
          <w:hyperlink w:anchor="_Toc98246122" w:history="1">
            <w:r w:rsidRPr="007B2E2F">
              <w:rPr>
                <w:rStyle w:val="Hyperlink"/>
                <w:color w:val="000000" w:themeColor="text1"/>
              </w:rPr>
              <w:t>DỰ KIẾN SƠ BỘ VỀ TỔNG MỨC ĐẦU TƯ</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_Toc98246122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30</w:t>
            </w:r>
            <w:r w:rsidRPr="007B2E2F">
              <w:rPr>
                <w:webHidden/>
                <w:color w:val="000000" w:themeColor="text1"/>
              </w:rPr>
              <w:fldChar w:fldCharType="end"/>
            </w:r>
          </w:hyperlink>
        </w:p>
        <w:p w14:paraId="789A85B4" w14:textId="5A5E2C80" w:rsidR="00CE4883" w:rsidRPr="007B2E2F" w:rsidRDefault="00CE4883" w:rsidP="004356AA">
          <w:pPr>
            <w:pStyle w:val="TOC1"/>
            <w:keepNext/>
            <w:keepLines/>
            <w:rPr>
              <w:rFonts w:asciiTheme="minorHAnsi" w:eastAsiaTheme="minorEastAsia" w:hAnsiTheme="minorHAnsi" w:cstheme="minorBidi"/>
              <w:b w:val="0"/>
              <w:bCs w:val="0"/>
              <w:iCs w:val="0"/>
              <w:color w:val="000000" w:themeColor="text1"/>
              <w:sz w:val="22"/>
              <w:szCs w:val="22"/>
            </w:rPr>
          </w:pPr>
          <w:hyperlink w:anchor="_Toc98246123" w:history="1">
            <w:r w:rsidRPr="007B2E2F">
              <w:rPr>
                <w:rStyle w:val="Hyperlink"/>
                <w:color w:val="000000" w:themeColor="text1"/>
              </w:rPr>
              <w:t>ĐỀ XUẤT GIẢI PHÁP NGUỒN VỐN VÀ TỔ CHỨC THỰC HIỆN</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_Toc98246123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30</w:t>
            </w:r>
            <w:r w:rsidRPr="007B2E2F">
              <w:rPr>
                <w:webHidden/>
                <w:color w:val="000000" w:themeColor="text1"/>
              </w:rPr>
              <w:fldChar w:fldCharType="end"/>
            </w:r>
          </w:hyperlink>
        </w:p>
        <w:p w14:paraId="5B0840B3" w14:textId="22F30C3A" w:rsidR="00CE4883" w:rsidRPr="007B2E2F" w:rsidRDefault="00CE4883" w:rsidP="004356AA">
          <w:pPr>
            <w:pStyle w:val="TOC2"/>
            <w:keepNext/>
            <w:keepLines/>
            <w:rPr>
              <w:rFonts w:asciiTheme="minorHAnsi" w:eastAsiaTheme="minorEastAsia" w:hAnsiTheme="minorHAnsi" w:cstheme="minorBidi"/>
              <w:b w:val="0"/>
              <w:bCs w:val="0"/>
              <w:iCs w:val="0"/>
              <w:color w:val="000000" w:themeColor="text1"/>
              <w:sz w:val="22"/>
              <w:szCs w:val="22"/>
              <w:lang w:val="en-US"/>
            </w:rPr>
          </w:pPr>
          <w:hyperlink w:anchor="_Toc98246124" w:history="1">
            <w:r w:rsidRPr="007B2E2F">
              <w:rPr>
                <w:rStyle w:val="Hyperlink"/>
                <w:color w:val="000000" w:themeColor="text1"/>
              </w:rPr>
              <w:t>I. DỰ KIẾN SƠ BỘ VỀ TỔNG MỨC ĐẦU TƯ</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_Toc98246124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30</w:t>
            </w:r>
            <w:r w:rsidRPr="007B2E2F">
              <w:rPr>
                <w:webHidden/>
                <w:color w:val="000000" w:themeColor="text1"/>
              </w:rPr>
              <w:fldChar w:fldCharType="end"/>
            </w:r>
          </w:hyperlink>
        </w:p>
        <w:p w14:paraId="66A70C09" w14:textId="1C512786" w:rsidR="00CE4883" w:rsidRPr="007B2E2F" w:rsidRDefault="00CE4883" w:rsidP="004356AA">
          <w:pPr>
            <w:pStyle w:val="TOC2"/>
            <w:keepNext/>
            <w:keepLines/>
            <w:rPr>
              <w:rFonts w:asciiTheme="minorHAnsi" w:eastAsiaTheme="minorEastAsia" w:hAnsiTheme="minorHAnsi" w:cstheme="minorBidi"/>
              <w:b w:val="0"/>
              <w:bCs w:val="0"/>
              <w:iCs w:val="0"/>
              <w:color w:val="000000" w:themeColor="text1"/>
              <w:sz w:val="22"/>
              <w:szCs w:val="22"/>
              <w:lang w:val="en-US"/>
            </w:rPr>
          </w:pPr>
          <w:hyperlink w:anchor="_Toc98246125" w:history="1">
            <w:r w:rsidRPr="007B2E2F">
              <w:rPr>
                <w:rStyle w:val="Hyperlink"/>
                <w:color w:val="000000" w:themeColor="text1"/>
              </w:rPr>
              <w:t>II. GIẢI PHÁP NGUỒN VỐN và HIỆU QUẢ ĐẦU TƯ</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_Toc98246125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30</w:t>
            </w:r>
            <w:r w:rsidRPr="007B2E2F">
              <w:rPr>
                <w:webHidden/>
                <w:color w:val="000000" w:themeColor="text1"/>
              </w:rPr>
              <w:fldChar w:fldCharType="end"/>
            </w:r>
          </w:hyperlink>
        </w:p>
        <w:p w14:paraId="31859C86" w14:textId="69E853A7" w:rsidR="00CE4883" w:rsidRPr="007B2E2F" w:rsidRDefault="00CE4883" w:rsidP="004356AA">
          <w:pPr>
            <w:pStyle w:val="TOC2"/>
            <w:keepNext/>
            <w:keepLines/>
            <w:rPr>
              <w:rFonts w:asciiTheme="minorHAnsi" w:eastAsiaTheme="minorEastAsia" w:hAnsiTheme="minorHAnsi" w:cstheme="minorBidi"/>
              <w:b w:val="0"/>
              <w:bCs w:val="0"/>
              <w:iCs w:val="0"/>
              <w:color w:val="000000" w:themeColor="text1"/>
              <w:sz w:val="22"/>
              <w:szCs w:val="22"/>
              <w:lang w:val="en-US"/>
            </w:rPr>
          </w:pPr>
          <w:hyperlink w:anchor="_Toc98246126" w:history="1">
            <w:r w:rsidRPr="007B2E2F">
              <w:rPr>
                <w:rStyle w:val="Hyperlink"/>
                <w:color w:val="000000" w:themeColor="text1"/>
              </w:rPr>
              <w:t>I</w:t>
            </w:r>
            <w:r w:rsidR="004008C0" w:rsidRPr="007B2E2F">
              <w:rPr>
                <w:rStyle w:val="Hyperlink"/>
                <w:color w:val="000000" w:themeColor="text1"/>
                <w:lang w:val="en-US"/>
              </w:rPr>
              <w:t>II</w:t>
            </w:r>
            <w:r w:rsidRPr="007B2E2F">
              <w:rPr>
                <w:rStyle w:val="Hyperlink"/>
                <w:color w:val="000000" w:themeColor="text1"/>
              </w:rPr>
              <w:t>. TỔ CHỨC THỰC HIỆN</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_Toc98246126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30</w:t>
            </w:r>
            <w:r w:rsidRPr="007B2E2F">
              <w:rPr>
                <w:webHidden/>
                <w:color w:val="000000" w:themeColor="text1"/>
              </w:rPr>
              <w:fldChar w:fldCharType="end"/>
            </w:r>
          </w:hyperlink>
        </w:p>
        <w:p w14:paraId="6DD27FB1" w14:textId="058D0858"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127" w:history="1">
            <w:r w:rsidRPr="007B2E2F">
              <w:rPr>
                <w:rStyle w:val="Hyperlink"/>
                <w:color w:val="000000" w:themeColor="text1"/>
              </w:rPr>
              <w:t>1. Tiến độ thực hiện:</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_Toc98246127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30</w:t>
            </w:r>
            <w:r w:rsidRPr="007B2E2F">
              <w:rPr>
                <w:webHidden/>
                <w:color w:val="000000" w:themeColor="text1"/>
              </w:rPr>
              <w:fldChar w:fldCharType="end"/>
            </w:r>
          </w:hyperlink>
        </w:p>
        <w:p w14:paraId="3F79A04A" w14:textId="517F550C" w:rsidR="00CE4883" w:rsidRPr="007B2E2F" w:rsidRDefault="00CE4883" w:rsidP="004356AA">
          <w:pPr>
            <w:pStyle w:val="TOC3"/>
            <w:keepNext/>
            <w:keepLines/>
            <w:rPr>
              <w:rFonts w:asciiTheme="minorHAnsi" w:eastAsiaTheme="minorEastAsia" w:hAnsiTheme="minorHAnsi" w:cstheme="minorBidi"/>
              <w:iCs w:val="0"/>
              <w:color w:val="000000" w:themeColor="text1"/>
              <w:sz w:val="22"/>
              <w:szCs w:val="22"/>
            </w:rPr>
          </w:pPr>
          <w:hyperlink w:anchor="_Toc98246128" w:history="1">
            <w:r w:rsidRPr="007B2E2F">
              <w:rPr>
                <w:rStyle w:val="Hyperlink"/>
                <w:color w:val="000000" w:themeColor="text1"/>
              </w:rPr>
              <w:t>2. Cơ quan thực hiện:</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_Toc98246128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30</w:t>
            </w:r>
            <w:r w:rsidRPr="007B2E2F">
              <w:rPr>
                <w:webHidden/>
                <w:color w:val="000000" w:themeColor="text1"/>
              </w:rPr>
              <w:fldChar w:fldCharType="end"/>
            </w:r>
          </w:hyperlink>
        </w:p>
        <w:p w14:paraId="7EE8FF9B" w14:textId="236004B7" w:rsidR="00CE4883" w:rsidRPr="007B2E2F" w:rsidRDefault="00CE4883" w:rsidP="004356AA">
          <w:pPr>
            <w:pStyle w:val="TOC1"/>
            <w:keepNext/>
            <w:keepLines/>
            <w:rPr>
              <w:rFonts w:asciiTheme="minorHAnsi" w:eastAsiaTheme="minorEastAsia" w:hAnsiTheme="minorHAnsi" w:cstheme="minorBidi"/>
              <w:b w:val="0"/>
              <w:bCs w:val="0"/>
              <w:iCs w:val="0"/>
              <w:color w:val="000000" w:themeColor="text1"/>
              <w:sz w:val="22"/>
              <w:szCs w:val="22"/>
            </w:rPr>
          </w:pPr>
          <w:hyperlink w:anchor="_Toc98246129" w:history="1">
            <w:r w:rsidRPr="007B2E2F">
              <w:rPr>
                <w:rStyle w:val="Hyperlink"/>
                <w:color w:val="000000" w:themeColor="text1"/>
              </w:rPr>
              <w:t>Chương VII.</w:t>
            </w:r>
          </w:hyperlink>
          <w:r w:rsidR="004356AA" w:rsidRPr="007B2E2F">
            <w:rPr>
              <w:rStyle w:val="Hyperlink"/>
              <w:color w:val="000000" w:themeColor="text1"/>
            </w:rPr>
            <w:t xml:space="preserve"> </w:t>
          </w:r>
          <w:hyperlink w:anchor="_Toc98246130" w:history="1">
            <w:r w:rsidRPr="007B2E2F">
              <w:rPr>
                <w:rStyle w:val="Hyperlink"/>
                <w:color w:val="000000" w:themeColor="text1"/>
              </w:rPr>
              <w:t>KẾT LUẬN VÀ KIẾN NGHỊ</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_Toc98246130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32</w:t>
            </w:r>
            <w:r w:rsidRPr="007B2E2F">
              <w:rPr>
                <w:webHidden/>
                <w:color w:val="000000" w:themeColor="text1"/>
              </w:rPr>
              <w:fldChar w:fldCharType="end"/>
            </w:r>
          </w:hyperlink>
        </w:p>
        <w:p w14:paraId="4BA2CA2E" w14:textId="389A6C24" w:rsidR="00CE4883" w:rsidRPr="007B2E2F" w:rsidRDefault="00CE4883" w:rsidP="004356AA">
          <w:pPr>
            <w:pStyle w:val="TOC2"/>
            <w:keepNext/>
            <w:keepLines/>
            <w:rPr>
              <w:rFonts w:asciiTheme="minorHAnsi" w:eastAsiaTheme="minorEastAsia" w:hAnsiTheme="minorHAnsi" w:cstheme="minorBidi"/>
              <w:b w:val="0"/>
              <w:bCs w:val="0"/>
              <w:iCs w:val="0"/>
              <w:color w:val="000000" w:themeColor="text1"/>
              <w:sz w:val="22"/>
              <w:szCs w:val="22"/>
              <w:lang w:val="en-US"/>
            </w:rPr>
          </w:pPr>
          <w:hyperlink w:anchor="_Toc98246131" w:history="1">
            <w:r w:rsidRPr="007B2E2F">
              <w:rPr>
                <w:rStyle w:val="Hyperlink"/>
                <w:color w:val="000000" w:themeColor="text1"/>
              </w:rPr>
              <w:t>I. KẾT LUẬN</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_Toc98246131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32</w:t>
            </w:r>
            <w:r w:rsidRPr="007B2E2F">
              <w:rPr>
                <w:webHidden/>
                <w:color w:val="000000" w:themeColor="text1"/>
              </w:rPr>
              <w:fldChar w:fldCharType="end"/>
            </w:r>
          </w:hyperlink>
        </w:p>
        <w:p w14:paraId="3F331DB4" w14:textId="1A4C30A8" w:rsidR="00CE4883" w:rsidRPr="007B2E2F" w:rsidRDefault="00CE4883" w:rsidP="004356AA">
          <w:pPr>
            <w:pStyle w:val="TOC2"/>
            <w:keepNext/>
            <w:keepLines/>
            <w:rPr>
              <w:rFonts w:asciiTheme="minorHAnsi" w:eastAsiaTheme="minorEastAsia" w:hAnsiTheme="minorHAnsi" w:cstheme="minorBidi"/>
              <w:b w:val="0"/>
              <w:bCs w:val="0"/>
              <w:iCs w:val="0"/>
              <w:color w:val="000000" w:themeColor="text1"/>
              <w:sz w:val="22"/>
              <w:szCs w:val="22"/>
              <w:lang w:val="en-US"/>
            </w:rPr>
          </w:pPr>
          <w:hyperlink w:anchor="_Toc98246132" w:history="1">
            <w:r w:rsidRPr="007B2E2F">
              <w:rPr>
                <w:rStyle w:val="Hyperlink"/>
                <w:color w:val="000000" w:themeColor="text1"/>
              </w:rPr>
              <w:t>II. KIẾN NGHỊ</w:t>
            </w:r>
            <w:r w:rsidRPr="007B2E2F">
              <w:rPr>
                <w:webHidden/>
                <w:color w:val="000000" w:themeColor="text1"/>
              </w:rPr>
              <w:tab/>
            </w:r>
            <w:r w:rsidRPr="007B2E2F">
              <w:rPr>
                <w:webHidden/>
                <w:color w:val="000000" w:themeColor="text1"/>
              </w:rPr>
              <w:fldChar w:fldCharType="begin"/>
            </w:r>
            <w:r w:rsidRPr="007B2E2F">
              <w:rPr>
                <w:webHidden/>
                <w:color w:val="000000" w:themeColor="text1"/>
              </w:rPr>
              <w:instrText xml:space="preserve"> PAGEREF _Toc98246132 \h </w:instrText>
            </w:r>
            <w:r w:rsidRPr="007B2E2F">
              <w:rPr>
                <w:webHidden/>
                <w:color w:val="000000" w:themeColor="text1"/>
              </w:rPr>
            </w:r>
            <w:r w:rsidRPr="007B2E2F">
              <w:rPr>
                <w:webHidden/>
                <w:color w:val="000000" w:themeColor="text1"/>
              </w:rPr>
              <w:fldChar w:fldCharType="separate"/>
            </w:r>
            <w:r w:rsidRPr="007B2E2F">
              <w:rPr>
                <w:webHidden/>
                <w:color w:val="000000" w:themeColor="text1"/>
              </w:rPr>
              <w:t>32</w:t>
            </w:r>
            <w:r w:rsidRPr="007B2E2F">
              <w:rPr>
                <w:webHidden/>
                <w:color w:val="000000" w:themeColor="text1"/>
              </w:rPr>
              <w:fldChar w:fldCharType="end"/>
            </w:r>
          </w:hyperlink>
        </w:p>
        <w:p w14:paraId="398FBC72" w14:textId="6B2CFC3C" w:rsidR="00712DE1" w:rsidRPr="007B2E2F" w:rsidRDefault="00712DE1" w:rsidP="004356AA">
          <w:pPr>
            <w:keepNext/>
            <w:keepLines/>
            <w:rPr>
              <w:color w:val="000000" w:themeColor="text1"/>
              <w:sz w:val="24"/>
              <w:szCs w:val="24"/>
            </w:rPr>
          </w:pPr>
          <w:r w:rsidRPr="007B2E2F">
            <w:rPr>
              <w:bCs/>
              <w:noProof/>
              <w:color w:val="000000" w:themeColor="text1"/>
              <w:sz w:val="24"/>
              <w:szCs w:val="24"/>
            </w:rPr>
            <w:fldChar w:fldCharType="end"/>
          </w:r>
        </w:p>
      </w:sdtContent>
    </w:sdt>
    <w:p w14:paraId="5A3D2406" w14:textId="77777777" w:rsidR="00B91EA8" w:rsidRPr="007B2E2F" w:rsidRDefault="00B91EA8" w:rsidP="004356AA">
      <w:pPr>
        <w:pStyle w:val="TOCHeading"/>
        <w:rPr>
          <w:rFonts w:ascii="Times New Roman" w:hAnsi="Times New Roman" w:cs="Times New Roman"/>
          <w:b w:val="0"/>
          <w:color w:val="000000" w:themeColor="text1"/>
          <w:sz w:val="24"/>
          <w:szCs w:val="24"/>
        </w:rPr>
      </w:pPr>
    </w:p>
    <w:sectPr w:rsidR="00B91EA8" w:rsidRPr="007B2E2F" w:rsidSect="00F861F9">
      <w:headerReference w:type="default" r:id="rId21"/>
      <w:footerReference w:type="even" r:id="rId22"/>
      <w:footerReference w:type="default" r:id="rId23"/>
      <w:footerReference w:type="first" r:id="rId24"/>
      <w:pgSz w:w="11907" w:h="16839" w:code="9"/>
      <w:pgMar w:top="1134" w:right="1134" w:bottom="1134" w:left="1701" w:header="567" w:footer="577"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EA8BFD" w14:textId="77777777" w:rsidR="001065FF" w:rsidRDefault="001065FF">
      <w:r>
        <w:separator/>
      </w:r>
    </w:p>
  </w:endnote>
  <w:endnote w:type="continuationSeparator" w:id="0">
    <w:p w14:paraId="6D29FC36" w14:textId="77777777" w:rsidR="001065FF" w:rsidRDefault="00106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D1653" w14:textId="77777777" w:rsidR="00B974C4" w:rsidRDefault="00B974C4" w:rsidP="00EA2F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AE4C56" w14:textId="77777777" w:rsidR="00B974C4" w:rsidRDefault="00B974C4" w:rsidP="00726A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73F52" w14:textId="41C29885" w:rsidR="00B974C4" w:rsidRPr="00F861F9" w:rsidRDefault="00B974C4" w:rsidP="00F861F9">
    <w:pPr>
      <w:pBdr>
        <w:top w:val="thinThickSmallGap" w:sz="24" w:space="1" w:color="622423" w:themeColor="accent2" w:themeShade="7F"/>
      </w:pBdr>
      <w:tabs>
        <w:tab w:val="center" w:pos="4680"/>
        <w:tab w:val="right" w:pos="9360"/>
      </w:tabs>
      <w:spacing w:before="120"/>
      <w:rPr>
        <w:rFonts w:asciiTheme="majorHAnsi" w:eastAsiaTheme="majorEastAsia" w:hAnsiTheme="majorHAnsi" w:cstheme="majorBidi"/>
        <w:color w:val="002060"/>
        <w:sz w:val="24"/>
        <w:szCs w:val="24"/>
      </w:rPr>
    </w:pPr>
    <w:r>
      <w:rPr>
        <w:rFonts w:eastAsiaTheme="majorEastAsia"/>
        <w:i/>
        <w:color w:val="002060"/>
        <w:sz w:val="24"/>
        <w:szCs w:val="24"/>
      </w:rPr>
      <w:t xml:space="preserve">               </w:t>
    </w:r>
    <w:r w:rsidRPr="00F861F9">
      <w:rPr>
        <w:rFonts w:eastAsiaTheme="majorEastAsia"/>
        <w:i/>
        <w:color w:val="002060"/>
        <w:sz w:val="24"/>
        <w:szCs w:val="24"/>
      </w:rPr>
      <w:tab/>
      <w:t xml:space="preserve">                  </w:t>
    </w:r>
    <w:r>
      <w:rPr>
        <w:rFonts w:eastAsiaTheme="majorEastAsia"/>
        <w:i/>
        <w:color w:val="002060"/>
        <w:sz w:val="24"/>
        <w:szCs w:val="24"/>
      </w:rPr>
      <w:t xml:space="preserve">                                 </w:t>
    </w:r>
    <w:r w:rsidRPr="00F861F9">
      <w:rPr>
        <w:rFonts w:eastAsiaTheme="majorEastAsia"/>
        <w:i/>
        <w:color w:val="002060"/>
        <w:sz w:val="24"/>
        <w:szCs w:val="24"/>
      </w:rPr>
      <w:t xml:space="preserve">     - Tháng 0</w:t>
    </w:r>
    <w:r>
      <w:rPr>
        <w:rFonts w:eastAsiaTheme="majorEastAsia"/>
        <w:i/>
        <w:color w:val="002060"/>
        <w:sz w:val="24"/>
        <w:szCs w:val="24"/>
      </w:rPr>
      <w:t>3</w:t>
    </w:r>
    <w:r w:rsidRPr="00F861F9">
      <w:rPr>
        <w:rFonts w:eastAsiaTheme="majorEastAsia"/>
        <w:i/>
        <w:color w:val="002060"/>
        <w:sz w:val="24"/>
        <w:szCs w:val="24"/>
      </w:rPr>
      <w:t>/2022</w:t>
    </w:r>
    <w:r>
      <w:rPr>
        <w:rFonts w:eastAsiaTheme="majorEastAsia"/>
        <w:i/>
        <w:color w:val="002060"/>
        <w:sz w:val="26"/>
        <w:szCs w:val="26"/>
      </w:rPr>
      <w:t xml:space="preserve">-                           </w:t>
    </w:r>
    <w:r w:rsidRPr="00F861F9">
      <w:rPr>
        <w:rFonts w:eastAsiaTheme="majorEastAsia"/>
        <w:i/>
        <w:color w:val="002060"/>
        <w:sz w:val="26"/>
        <w:szCs w:val="26"/>
      </w:rPr>
      <w:t xml:space="preserve">  </w:t>
    </w:r>
    <w:r w:rsidRPr="00F861F9">
      <w:rPr>
        <w:rFonts w:eastAsiaTheme="majorEastAsia"/>
        <w:color w:val="002060"/>
        <w:sz w:val="24"/>
        <w:szCs w:val="24"/>
      </w:rPr>
      <w:t xml:space="preserve">Trang </w:t>
    </w:r>
    <w:r w:rsidRPr="00F861F9">
      <w:rPr>
        <w:rFonts w:eastAsiaTheme="minorEastAsia"/>
        <w:color w:val="002060"/>
        <w:sz w:val="24"/>
        <w:szCs w:val="24"/>
      </w:rPr>
      <w:fldChar w:fldCharType="begin"/>
    </w:r>
    <w:r w:rsidRPr="00F861F9">
      <w:rPr>
        <w:rFonts w:eastAsiaTheme="minorEastAsia"/>
        <w:color w:val="002060"/>
        <w:sz w:val="24"/>
        <w:szCs w:val="24"/>
      </w:rPr>
      <w:instrText xml:space="preserve"> PAGE   \* MERGEFORMAT </w:instrText>
    </w:r>
    <w:r w:rsidRPr="00F861F9">
      <w:rPr>
        <w:rFonts w:eastAsiaTheme="minorEastAsia"/>
        <w:color w:val="002060"/>
        <w:sz w:val="24"/>
        <w:szCs w:val="24"/>
      </w:rPr>
      <w:fldChar w:fldCharType="separate"/>
    </w:r>
    <w:r w:rsidR="0026665C">
      <w:rPr>
        <w:rFonts w:eastAsiaTheme="minorEastAsia"/>
        <w:noProof/>
        <w:color w:val="002060"/>
        <w:sz w:val="24"/>
        <w:szCs w:val="24"/>
      </w:rPr>
      <w:t>26</w:t>
    </w:r>
    <w:r w:rsidRPr="00F861F9">
      <w:rPr>
        <w:rFonts w:eastAsiaTheme="majorEastAsia"/>
        <w:noProof/>
        <w:color w:val="002060"/>
        <w:sz w:val="24"/>
        <w:szCs w:val="24"/>
      </w:rPr>
      <w:fldChar w:fldCharType="end"/>
    </w:r>
    <w:r w:rsidRPr="00F861F9">
      <w:rPr>
        <w:rFonts w:eastAsiaTheme="majorEastAsia"/>
        <w:noProof/>
        <w:color w:val="002060"/>
        <w:sz w:val="24"/>
        <w:szCs w:val="24"/>
      </w:rPr>
      <w:t>/</w:t>
    </w:r>
    <w:r>
      <w:rPr>
        <w:rFonts w:eastAsiaTheme="majorEastAsia"/>
        <w:noProof/>
        <w:color w:val="002060"/>
        <w:sz w:val="24"/>
        <w:szCs w:val="24"/>
      </w:rPr>
      <w:t>31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24BBA" w14:textId="77777777" w:rsidR="00B974C4" w:rsidRPr="00F9234D" w:rsidRDefault="00B974C4" w:rsidP="00F9234D">
    <w:pPr>
      <w:pStyle w:val="Footer"/>
      <w:framePr w:wrap="around" w:vAnchor="text" w:hAnchor="margin" w:xAlign="right" w:y="1"/>
      <w:rPr>
        <w:rStyle w:val="PageNumber"/>
        <w:rFonts w:ascii="Arial" w:hAnsi="Arial" w:cs="Arial"/>
        <w:sz w:val="22"/>
        <w:szCs w:val="22"/>
      </w:rPr>
    </w:pPr>
    <w:r w:rsidRPr="00F9234D">
      <w:rPr>
        <w:rStyle w:val="PageNumber"/>
        <w:rFonts w:ascii="Arial" w:hAnsi="Arial" w:cs="Arial"/>
        <w:sz w:val="22"/>
        <w:szCs w:val="22"/>
      </w:rPr>
      <w:t xml:space="preserve">     </w:t>
    </w:r>
  </w:p>
  <w:p w14:paraId="59FFF902" w14:textId="77777777" w:rsidR="00B974C4" w:rsidRPr="00F9234D" w:rsidRDefault="00B974C4" w:rsidP="003309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34E802" w14:textId="77777777" w:rsidR="001065FF" w:rsidRDefault="001065FF">
      <w:r>
        <w:separator/>
      </w:r>
    </w:p>
  </w:footnote>
  <w:footnote w:type="continuationSeparator" w:id="0">
    <w:p w14:paraId="4C93970A" w14:textId="77777777" w:rsidR="001065FF" w:rsidRDefault="00106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D7034" w14:textId="53D22CE2" w:rsidR="00B974C4" w:rsidRPr="001F4A4B" w:rsidRDefault="00B974C4" w:rsidP="00F861F9">
    <w:pPr>
      <w:tabs>
        <w:tab w:val="center" w:pos="4680"/>
        <w:tab w:val="right" w:pos="9360"/>
      </w:tabs>
      <w:spacing w:after="240"/>
      <w:rPr>
        <w:rFonts w:eastAsiaTheme="majorEastAsia"/>
        <w:i/>
        <w:sz w:val="24"/>
        <w:szCs w:val="24"/>
      </w:rPr>
    </w:pPr>
    <w:r w:rsidRPr="00F861F9">
      <w:rPr>
        <w:rFonts w:eastAsiaTheme="majorEastAsia"/>
        <w:i/>
        <w:noProof/>
        <w:sz w:val="24"/>
        <w:szCs w:val="24"/>
      </w:rPr>
      <mc:AlternateContent>
        <mc:Choice Requires="wps">
          <w:drawing>
            <wp:anchor distT="0" distB="0" distL="114300" distR="114300" simplePos="0" relativeHeight="251659264" behindDoc="0" locked="0" layoutInCell="1" allowOverlap="1" wp14:anchorId="4106490B" wp14:editId="7615B74C">
              <wp:simplePos x="0" y="0"/>
              <wp:positionH relativeFrom="column">
                <wp:posOffset>19322</wp:posOffset>
              </wp:positionH>
              <wp:positionV relativeFrom="paragraph">
                <wp:posOffset>238669</wp:posOffset>
              </wp:positionV>
              <wp:extent cx="4256314" cy="0"/>
              <wp:effectExtent l="38100" t="38100" r="68580" b="95250"/>
              <wp:wrapNone/>
              <wp:docPr id="2" name="Straight Connector 2"/>
              <wp:cNvGraphicFramePr/>
              <a:graphic xmlns:a="http://schemas.openxmlformats.org/drawingml/2006/main">
                <a:graphicData uri="http://schemas.microsoft.com/office/word/2010/wordprocessingShape">
                  <wps:wsp>
                    <wps:cNvCnPr/>
                    <wps:spPr>
                      <a:xfrm>
                        <a:off x="0" y="0"/>
                        <a:ext cx="4256314" cy="0"/>
                      </a:xfrm>
                      <a:prstGeom prst="line">
                        <a:avLst/>
                      </a:prstGeom>
                      <a:noFill/>
                      <a:ln w="25400" cap="flat" cmpd="sng" algn="ctr">
                        <a:solidFill>
                          <a:srgbClr val="4BACC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40C8FA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8pt" to="336.6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" strokecolor="#4bacc6" strokeweight="2pt">
              <v:shadow on="t" color="black" opacity="24903f" origin=",.5" offset="0,.55556mm"/>
            </v:line>
          </w:pict>
        </mc:Fallback>
      </mc:AlternateContent>
    </w:r>
    <w:r w:rsidRPr="00F861F9">
      <w:rPr>
        <w:rFonts w:eastAsiaTheme="majorEastAsia"/>
        <w:i/>
        <w:sz w:val="24"/>
        <w:szCs w:val="24"/>
      </w:rPr>
      <w:t xml:space="preserve"> Thuyết minh </w:t>
    </w:r>
    <w:r>
      <w:rPr>
        <w:rFonts w:eastAsiaTheme="majorEastAsia"/>
        <w:i/>
        <w:sz w:val="24"/>
        <w:szCs w:val="24"/>
      </w:rPr>
      <w:t>Đồ án</w:t>
    </w:r>
    <w:r w:rsidRPr="00F861F9">
      <w:rPr>
        <w:rFonts w:eastAsiaTheme="majorEastAsia"/>
        <w:i/>
        <w:sz w:val="24"/>
        <w:szCs w:val="24"/>
      </w:rPr>
      <w:t xml:space="preserve"> </w:t>
    </w:r>
    <w:r w:rsidRPr="002C2244">
      <w:rPr>
        <w:rFonts w:eastAsiaTheme="majorEastAsia"/>
        <w:i/>
        <w:sz w:val="24"/>
        <w:szCs w:val="24"/>
      </w:rPr>
      <w:t xml:space="preserve">Quy hoạch chi tiết </w:t>
    </w:r>
    <w:r>
      <w:rPr>
        <w:rFonts w:eastAsiaTheme="majorEastAsia"/>
        <w:i/>
        <w:sz w:val="24"/>
        <w:szCs w:val="24"/>
      </w:rPr>
      <w:t>xây dựng cụm dân</w:t>
    </w:r>
    <w:r w:rsidRPr="002C2244">
      <w:rPr>
        <w:rFonts w:eastAsiaTheme="majorEastAsia"/>
        <w:i/>
        <w:sz w:val="24"/>
        <w:szCs w:val="24"/>
      </w:rPr>
      <w:t xml:space="preserve"> cư </w:t>
    </w:r>
    <w:r>
      <w:rPr>
        <w:rFonts w:eastAsiaTheme="majorEastAsia"/>
        <w:i/>
        <w:sz w:val="24"/>
        <w:szCs w:val="24"/>
      </w:rPr>
      <w:t>An Long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A04366E"/>
    <w:lvl w:ilvl="0">
      <w:start w:val="1"/>
      <w:numFmt w:val="none"/>
      <w:pStyle w:val="Heading1"/>
      <w:suff w:val="nothing"/>
      <w:lvlText w:val=""/>
      <w:lvlJc w:val="left"/>
      <w:pPr>
        <w:ind w:left="720" w:firstLine="0"/>
      </w:pPr>
      <w:rPr>
        <w:rFonts w:hint="default"/>
      </w:rPr>
    </w:lvl>
    <w:lvl w:ilvl="1">
      <w:start w:val="1"/>
      <w:numFmt w:val="upperRoman"/>
      <w:pStyle w:val="Heading2"/>
      <w:suff w:val="space"/>
      <w:lvlText w:val="%2. "/>
      <w:lvlJc w:val="left"/>
      <w:pPr>
        <w:ind w:left="6096" w:firstLine="0"/>
      </w:pPr>
      <w:rPr>
        <w:rFonts w:ascii="Times New Roman" w:hAnsi="Times New Roman" w:hint="default"/>
        <w:sz w:val="26"/>
        <w:szCs w:val="26"/>
      </w:rPr>
    </w:lvl>
    <w:lvl w:ilvl="2">
      <w:start w:val="1"/>
      <w:numFmt w:val="decimal"/>
      <w:lvlText w:val="%3."/>
      <w:lvlJc w:val="left"/>
      <w:pPr>
        <w:tabs>
          <w:tab w:val="num" w:pos="1080"/>
        </w:tabs>
        <w:ind w:left="1080" w:hanging="360"/>
      </w:pPr>
      <w:rPr>
        <w:rFonts w:hint="default"/>
      </w:rPr>
    </w:lvl>
    <w:lvl w:ilvl="3">
      <w:start w:val="1"/>
      <w:numFmt w:val="decimal"/>
      <w:pStyle w:val="Heading4"/>
      <w:suff w:val="space"/>
      <w:lvlText w:val="%3.%4. "/>
      <w:lvlJc w:val="left"/>
      <w:pPr>
        <w:ind w:left="720" w:firstLine="0"/>
      </w:pPr>
      <w:rPr>
        <w:rFonts w:hint="default"/>
      </w:rPr>
    </w:lvl>
    <w:lvl w:ilvl="4">
      <w:start w:val="1"/>
      <w:numFmt w:val="decimal"/>
      <w:pStyle w:val="Heading5"/>
      <w:suff w:val="space"/>
      <w:lvlText w:val="%3.%4.%5. "/>
      <w:lvlJc w:val="left"/>
      <w:pPr>
        <w:ind w:left="1004" w:firstLine="0"/>
      </w:pPr>
      <w:rPr>
        <w:rFonts w:hint="default"/>
      </w:rPr>
    </w:lvl>
    <w:lvl w:ilvl="5">
      <w:start w:val="1"/>
      <w:numFmt w:val="lowerLetter"/>
      <w:pStyle w:val="Heading6"/>
      <w:suff w:val="space"/>
      <w:lvlText w:val="(%6)"/>
      <w:lvlJc w:val="left"/>
      <w:pPr>
        <w:ind w:left="1440" w:hanging="720"/>
      </w:pPr>
      <w:rPr>
        <w:rFonts w:hint="default"/>
      </w:rPr>
    </w:lvl>
    <w:lvl w:ilvl="6">
      <w:start w:val="1"/>
      <w:numFmt w:val="lowerRoman"/>
      <w:pStyle w:val="Heading7"/>
      <w:lvlText w:val="(%7)"/>
      <w:lvlJc w:val="left"/>
      <w:pPr>
        <w:tabs>
          <w:tab w:val="num" w:pos="720"/>
        </w:tabs>
        <w:ind w:left="2160" w:hanging="720"/>
      </w:pPr>
      <w:rPr>
        <w:rFonts w:hint="default"/>
      </w:rPr>
    </w:lvl>
    <w:lvl w:ilvl="7">
      <w:start w:val="1"/>
      <w:numFmt w:val="lowerLetter"/>
      <w:pStyle w:val="Heading8"/>
      <w:lvlText w:val="(%8)"/>
      <w:lvlJc w:val="left"/>
      <w:pPr>
        <w:tabs>
          <w:tab w:val="num" w:pos="720"/>
        </w:tabs>
        <w:ind w:left="2880" w:hanging="720"/>
      </w:pPr>
      <w:rPr>
        <w:rFonts w:hint="default"/>
      </w:rPr>
    </w:lvl>
    <w:lvl w:ilvl="8">
      <w:start w:val="1"/>
      <w:numFmt w:val="lowerRoman"/>
      <w:pStyle w:val="Heading9"/>
      <w:lvlText w:val="(%9)"/>
      <w:lvlJc w:val="left"/>
      <w:pPr>
        <w:tabs>
          <w:tab w:val="num" w:pos="720"/>
        </w:tabs>
        <w:ind w:left="3600" w:hanging="720"/>
      </w:pPr>
      <w:rPr>
        <w:rFonts w:hint="default"/>
      </w:rPr>
    </w:lvl>
  </w:abstractNum>
  <w:abstractNum w:abstractNumId="1" w15:restartNumberingAfterBreak="0">
    <w:nsid w:val="1B3E5BB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01D2A30"/>
    <w:multiLevelType w:val="hybridMultilevel"/>
    <w:tmpl w:val="4E661998"/>
    <w:lvl w:ilvl="0" w:tplc="04090001">
      <w:start w:val="1"/>
      <w:numFmt w:val="bullet"/>
      <w:lvlText w:val=""/>
      <w:lvlJc w:val="left"/>
      <w:pPr>
        <w:tabs>
          <w:tab w:val="num" w:pos="1600"/>
        </w:tabs>
        <w:ind w:left="1600" w:hanging="360"/>
      </w:pPr>
      <w:rPr>
        <w:rFonts w:ascii="Symbol" w:hAnsi="Symbol" w:hint="default"/>
      </w:rPr>
    </w:lvl>
    <w:lvl w:ilvl="1" w:tplc="04090003" w:tentative="1">
      <w:start w:val="1"/>
      <w:numFmt w:val="bullet"/>
      <w:lvlText w:val="o"/>
      <w:lvlJc w:val="left"/>
      <w:pPr>
        <w:tabs>
          <w:tab w:val="num" w:pos="2320"/>
        </w:tabs>
        <w:ind w:left="2320" w:hanging="360"/>
      </w:pPr>
      <w:rPr>
        <w:rFonts w:ascii="Courier New" w:hAnsi="Courier New" w:cs="Courier New" w:hint="default"/>
      </w:rPr>
    </w:lvl>
    <w:lvl w:ilvl="2" w:tplc="04090005" w:tentative="1">
      <w:start w:val="1"/>
      <w:numFmt w:val="bullet"/>
      <w:lvlText w:val=""/>
      <w:lvlJc w:val="left"/>
      <w:pPr>
        <w:tabs>
          <w:tab w:val="num" w:pos="3040"/>
        </w:tabs>
        <w:ind w:left="3040" w:hanging="360"/>
      </w:pPr>
      <w:rPr>
        <w:rFonts w:ascii="Wingdings" w:hAnsi="Wingdings" w:hint="default"/>
      </w:rPr>
    </w:lvl>
    <w:lvl w:ilvl="3" w:tplc="04090001" w:tentative="1">
      <w:start w:val="1"/>
      <w:numFmt w:val="bullet"/>
      <w:lvlText w:val=""/>
      <w:lvlJc w:val="left"/>
      <w:pPr>
        <w:tabs>
          <w:tab w:val="num" w:pos="3760"/>
        </w:tabs>
        <w:ind w:left="3760" w:hanging="360"/>
      </w:pPr>
      <w:rPr>
        <w:rFonts w:ascii="Symbol" w:hAnsi="Symbol" w:hint="default"/>
      </w:rPr>
    </w:lvl>
    <w:lvl w:ilvl="4" w:tplc="04090003" w:tentative="1">
      <w:start w:val="1"/>
      <w:numFmt w:val="bullet"/>
      <w:lvlText w:val="o"/>
      <w:lvlJc w:val="left"/>
      <w:pPr>
        <w:tabs>
          <w:tab w:val="num" w:pos="4480"/>
        </w:tabs>
        <w:ind w:left="4480" w:hanging="360"/>
      </w:pPr>
      <w:rPr>
        <w:rFonts w:ascii="Courier New" w:hAnsi="Courier New" w:cs="Courier New" w:hint="default"/>
      </w:rPr>
    </w:lvl>
    <w:lvl w:ilvl="5" w:tplc="04090005" w:tentative="1">
      <w:start w:val="1"/>
      <w:numFmt w:val="bullet"/>
      <w:lvlText w:val=""/>
      <w:lvlJc w:val="left"/>
      <w:pPr>
        <w:tabs>
          <w:tab w:val="num" w:pos="5200"/>
        </w:tabs>
        <w:ind w:left="5200" w:hanging="360"/>
      </w:pPr>
      <w:rPr>
        <w:rFonts w:ascii="Wingdings" w:hAnsi="Wingdings" w:hint="default"/>
      </w:rPr>
    </w:lvl>
    <w:lvl w:ilvl="6" w:tplc="04090001" w:tentative="1">
      <w:start w:val="1"/>
      <w:numFmt w:val="bullet"/>
      <w:lvlText w:val=""/>
      <w:lvlJc w:val="left"/>
      <w:pPr>
        <w:tabs>
          <w:tab w:val="num" w:pos="5920"/>
        </w:tabs>
        <w:ind w:left="5920" w:hanging="360"/>
      </w:pPr>
      <w:rPr>
        <w:rFonts w:ascii="Symbol" w:hAnsi="Symbol" w:hint="default"/>
      </w:rPr>
    </w:lvl>
    <w:lvl w:ilvl="7" w:tplc="04090003" w:tentative="1">
      <w:start w:val="1"/>
      <w:numFmt w:val="bullet"/>
      <w:lvlText w:val="o"/>
      <w:lvlJc w:val="left"/>
      <w:pPr>
        <w:tabs>
          <w:tab w:val="num" w:pos="6640"/>
        </w:tabs>
        <w:ind w:left="6640" w:hanging="360"/>
      </w:pPr>
      <w:rPr>
        <w:rFonts w:ascii="Courier New" w:hAnsi="Courier New" w:cs="Courier New" w:hint="default"/>
      </w:rPr>
    </w:lvl>
    <w:lvl w:ilvl="8" w:tplc="04090005" w:tentative="1">
      <w:start w:val="1"/>
      <w:numFmt w:val="bullet"/>
      <w:lvlText w:val=""/>
      <w:lvlJc w:val="left"/>
      <w:pPr>
        <w:tabs>
          <w:tab w:val="num" w:pos="7360"/>
        </w:tabs>
        <w:ind w:left="7360" w:hanging="360"/>
      </w:pPr>
      <w:rPr>
        <w:rFonts w:ascii="Wingdings" w:hAnsi="Wingdings" w:hint="default"/>
      </w:rPr>
    </w:lvl>
  </w:abstractNum>
  <w:abstractNum w:abstractNumId="3" w15:restartNumberingAfterBreak="0">
    <w:nsid w:val="22861482"/>
    <w:multiLevelType w:val="hybridMultilevel"/>
    <w:tmpl w:val="BFDE42D2"/>
    <w:lvl w:ilvl="0" w:tplc="DEF4B464">
      <w:start w:val="4"/>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A53379"/>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436F4013"/>
    <w:multiLevelType w:val="hybridMultilevel"/>
    <w:tmpl w:val="B00425CA"/>
    <w:lvl w:ilvl="0" w:tplc="B8C85A2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455374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0"/>
  </w:num>
  <w:num w:numId="2">
    <w:abstractNumId w:val="6"/>
  </w:num>
  <w:num w:numId="3">
    <w:abstractNumId w:val="4"/>
  </w:num>
  <w:num w:numId="4">
    <w:abstractNumId w:val="1"/>
  </w:num>
  <w:num w:numId="5">
    <w:abstractNumId w:val="5"/>
  </w:num>
  <w:num w:numId="6">
    <w:abstractNumId w:val="3"/>
  </w:num>
  <w:num w:numId="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hideGrammaticalErrors/>
  <w:activeWritingStyle w:appName="MSWord" w:lang="en-US" w:vendorID="64" w:dllVersion="6" w:nlCheck="1" w:checkStyle="1"/>
  <w:activeWritingStyle w:appName="MSWord" w:lang="en-GB" w:vendorID="64" w:dllVersion="6" w:nlCheck="1" w:checkStyle="0"/>
  <w:activeWritingStyle w:appName="MSWord" w:lang="fr-FR" w:vendorID="64" w:dllVersion="6" w:nlCheck="1" w:checkStyle="1"/>
  <w:activeWritingStyle w:appName="MSWord" w:lang="es-ES" w:vendorID="64" w:dllVersion="6"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CB"/>
    <w:rsid w:val="00001A5E"/>
    <w:rsid w:val="00001B06"/>
    <w:rsid w:val="00001D88"/>
    <w:rsid w:val="00001FDC"/>
    <w:rsid w:val="00002368"/>
    <w:rsid w:val="00002AB8"/>
    <w:rsid w:val="00002B67"/>
    <w:rsid w:val="00002ED1"/>
    <w:rsid w:val="00003302"/>
    <w:rsid w:val="000043F4"/>
    <w:rsid w:val="000045CB"/>
    <w:rsid w:val="00006519"/>
    <w:rsid w:val="00006894"/>
    <w:rsid w:val="000068AB"/>
    <w:rsid w:val="00007FB8"/>
    <w:rsid w:val="00010D0A"/>
    <w:rsid w:val="000125DF"/>
    <w:rsid w:val="00014C50"/>
    <w:rsid w:val="00015B36"/>
    <w:rsid w:val="0001605A"/>
    <w:rsid w:val="0001621A"/>
    <w:rsid w:val="0001659D"/>
    <w:rsid w:val="000171AC"/>
    <w:rsid w:val="00017FBD"/>
    <w:rsid w:val="00020922"/>
    <w:rsid w:val="000215F5"/>
    <w:rsid w:val="000225E6"/>
    <w:rsid w:val="000226B8"/>
    <w:rsid w:val="00022D56"/>
    <w:rsid w:val="00022FAA"/>
    <w:rsid w:val="000235A1"/>
    <w:rsid w:val="000238EF"/>
    <w:rsid w:val="00023C93"/>
    <w:rsid w:val="00024CC4"/>
    <w:rsid w:val="00026117"/>
    <w:rsid w:val="00027532"/>
    <w:rsid w:val="0002759E"/>
    <w:rsid w:val="0003133A"/>
    <w:rsid w:val="00031A18"/>
    <w:rsid w:val="00031A74"/>
    <w:rsid w:val="00032483"/>
    <w:rsid w:val="000326F7"/>
    <w:rsid w:val="000327F8"/>
    <w:rsid w:val="00032A8F"/>
    <w:rsid w:val="00033B0E"/>
    <w:rsid w:val="00033F9E"/>
    <w:rsid w:val="000341AD"/>
    <w:rsid w:val="000351D7"/>
    <w:rsid w:val="0003590E"/>
    <w:rsid w:val="00035A99"/>
    <w:rsid w:val="00035D27"/>
    <w:rsid w:val="000372F2"/>
    <w:rsid w:val="00037411"/>
    <w:rsid w:val="000377C5"/>
    <w:rsid w:val="00037CE2"/>
    <w:rsid w:val="00037CFD"/>
    <w:rsid w:val="00037DCC"/>
    <w:rsid w:val="00040375"/>
    <w:rsid w:val="00040B61"/>
    <w:rsid w:val="000416DA"/>
    <w:rsid w:val="00041701"/>
    <w:rsid w:val="00041CC2"/>
    <w:rsid w:val="00042512"/>
    <w:rsid w:val="0004263A"/>
    <w:rsid w:val="00043D13"/>
    <w:rsid w:val="00045263"/>
    <w:rsid w:val="000455EE"/>
    <w:rsid w:val="00046D38"/>
    <w:rsid w:val="00046EB9"/>
    <w:rsid w:val="0005035D"/>
    <w:rsid w:val="0005041D"/>
    <w:rsid w:val="0005085F"/>
    <w:rsid w:val="0005095F"/>
    <w:rsid w:val="00050F26"/>
    <w:rsid w:val="0005157E"/>
    <w:rsid w:val="00051711"/>
    <w:rsid w:val="00051BFE"/>
    <w:rsid w:val="00052291"/>
    <w:rsid w:val="00053AF1"/>
    <w:rsid w:val="00053E68"/>
    <w:rsid w:val="00054382"/>
    <w:rsid w:val="00054456"/>
    <w:rsid w:val="00054A7E"/>
    <w:rsid w:val="00054E61"/>
    <w:rsid w:val="00054FF7"/>
    <w:rsid w:val="00055AC1"/>
    <w:rsid w:val="0005617C"/>
    <w:rsid w:val="0005667B"/>
    <w:rsid w:val="000569C2"/>
    <w:rsid w:val="00057104"/>
    <w:rsid w:val="00060C4C"/>
    <w:rsid w:val="00061F3B"/>
    <w:rsid w:val="000620F2"/>
    <w:rsid w:val="00063D3E"/>
    <w:rsid w:val="000670D6"/>
    <w:rsid w:val="00067CD2"/>
    <w:rsid w:val="000703F5"/>
    <w:rsid w:val="000705F0"/>
    <w:rsid w:val="00070843"/>
    <w:rsid w:val="00070D55"/>
    <w:rsid w:val="00070D58"/>
    <w:rsid w:val="00072055"/>
    <w:rsid w:val="000720F7"/>
    <w:rsid w:val="00072586"/>
    <w:rsid w:val="0007268C"/>
    <w:rsid w:val="00072A9D"/>
    <w:rsid w:val="00073529"/>
    <w:rsid w:val="000735BD"/>
    <w:rsid w:val="0007368D"/>
    <w:rsid w:val="00073A4B"/>
    <w:rsid w:val="0007570C"/>
    <w:rsid w:val="000757A5"/>
    <w:rsid w:val="00075EA4"/>
    <w:rsid w:val="00076358"/>
    <w:rsid w:val="0007653F"/>
    <w:rsid w:val="00076E20"/>
    <w:rsid w:val="00077E55"/>
    <w:rsid w:val="000803B8"/>
    <w:rsid w:val="0008056E"/>
    <w:rsid w:val="00080A08"/>
    <w:rsid w:val="00080D92"/>
    <w:rsid w:val="00081B5B"/>
    <w:rsid w:val="00082471"/>
    <w:rsid w:val="00082515"/>
    <w:rsid w:val="00082E65"/>
    <w:rsid w:val="000839FE"/>
    <w:rsid w:val="000842BF"/>
    <w:rsid w:val="0008463D"/>
    <w:rsid w:val="0008613F"/>
    <w:rsid w:val="00086B4A"/>
    <w:rsid w:val="000902EF"/>
    <w:rsid w:val="000926AD"/>
    <w:rsid w:val="000926B2"/>
    <w:rsid w:val="00092717"/>
    <w:rsid w:val="00092A9C"/>
    <w:rsid w:val="000939EA"/>
    <w:rsid w:val="000945B5"/>
    <w:rsid w:val="0009491F"/>
    <w:rsid w:val="00097234"/>
    <w:rsid w:val="0009730D"/>
    <w:rsid w:val="000A08B7"/>
    <w:rsid w:val="000A0F18"/>
    <w:rsid w:val="000A155F"/>
    <w:rsid w:val="000A2EA7"/>
    <w:rsid w:val="000A3850"/>
    <w:rsid w:val="000A3857"/>
    <w:rsid w:val="000A3CD5"/>
    <w:rsid w:val="000A426F"/>
    <w:rsid w:val="000A43D4"/>
    <w:rsid w:val="000A5673"/>
    <w:rsid w:val="000A62FA"/>
    <w:rsid w:val="000A6671"/>
    <w:rsid w:val="000A6EC8"/>
    <w:rsid w:val="000A7071"/>
    <w:rsid w:val="000B0D9E"/>
    <w:rsid w:val="000B1B9F"/>
    <w:rsid w:val="000B1C20"/>
    <w:rsid w:val="000B37E1"/>
    <w:rsid w:val="000B3D5A"/>
    <w:rsid w:val="000B47F0"/>
    <w:rsid w:val="000B4C48"/>
    <w:rsid w:val="000B4D47"/>
    <w:rsid w:val="000B4D8F"/>
    <w:rsid w:val="000B4DA7"/>
    <w:rsid w:val="000B6295"/>
    <w:rsid w:val="000C0064"/>
    <w:rsid w:val="000C0F49"/>
    <w:rsid w:val="000C153D"/>
    <w:rsid w:val="000C193F"/>
    <w:rsid w:val="000C1B00"/>
    <w:rsid w:val="000C29A2"/>
    <w:rsid w:val="000C4173"/>
    <w:rsid w:val="000C4E89"/>
    <w:rsid w:val="000C515B"/>
    <w:rsid w:val="000C551F"/>
    <w:rsid w:val="000C5B91"/>
    <w:rsid w:val="000C6AEC"/>
    <w:rsid w:val="000C6F9C"/>
    <w:rsid w:val="000C7AEB"/>
    <w:rsid w:val="000D284F"/>
    <w:rsid w:val="000D2C36"/>
    <w:rsid w:val="000D4B7C"/>
    <w:rsid w:val="000D558D"/>
    <w:rsid w:val="000D596B"/>
    <w:rsid w:val="000D5ED1"/>
    <w:rsid w:val="000D6494"/>
    <w:rsid w:val="000D75FF"/>
    <w:rsid w:val="000D76D8"/>
    <w:rsid w:val="000D7A1B"/>
    <w:rsid w:val="000E0AA4"/>
    <w:rsid w:val="000E0B0F"/>
    <w:rsid w:val="000E0DE8"/>
    <w:rsid w:val="000E1055"/>
    <w:rsid w:val="000E1E54"/>
    <w:rsid w:val="000E279C"/>
    <w:rsid w:val="000E32ED"/>
    <w:rsid w:val="000E40D9"/>
    <w:rsid w:val="000E4226"/>
    <w:rsid w:val="000E458C"/>
    <w:rsid w:val="000E47BD"/>
    <w:rsid w:val="000E4E83"/>
    <w:rsid w:val="000E561E"/>
    <w:rsid w:val="000E6276"/>
    <w:rsid w:val="000E7632"/>
    <w:rsid w:val="000F04AC"/>
    <w:rsid w:val="000F09B9"/>
    <w:rsid w:val="000F1549"/>
    <w:rsid w:val="000F48E7"/>
    <w:rsid w:val="000F4AE0"/>
    <w:rsid w:val="000F4DA2"/>
    <w:rsid w:val="000F56AB"/>
    <w:rsid w:val="000F709F"/>
    <w:rsid w:val="00100734"/>
    <w:rsid w:val="001017DE"/>
    <w:rsid w:val="0010184B"/>
    <w:rsid w:val="00101A40"/>
    <w:rsid w:val="00101F14"/>
    <w:rsid w:val="00102720"/>
    <w:rsid w:val="00103D8A"/>
    <w:rsid w:val="0010406F"/>
    <w:rsid w:val="001065FF"/>
    <w:rsid w:val="0010688F"/>
    <w:rsid w:val="001109A3"/>
    <w:rsid w:val="00110DA5"/>
    <w:rsid w:val="00111669"/>
    <w:rsid w:val="00111ADA"/>
    <w:rsid w:val="001125C2"/>
    <w:rsid w:val="001142D7"/>
    <w:rsid w:val="001144D3"/>
    <w:rsid w:val="00114949"/>
    <w:rsid w:val="00114CEA"/>
    <w:rsid w:val="00115F57"/>
    <w:rsid w:val="00116786"/>
    <w:rsid w:val="00116DB9"/>
    <w:rsid w:val="00117BA7"/>
    <w:rsid w:val="0012057E"/>
    <w:rsid w:val="001212CA"/>
    <w:rsid w:val="00121C75"/>
    <w:rsid w:val="00122147"/>
    <w:rsid w:val="00122220"/>
    <w:rsid w:val="00122478"/>
    <w:rsid w:val="001227FD"/>
    <w:rsid w:val="001239A0"/>
    <w:rsid w:val="00124CA7"/>
    <w:rsid w:val="00124D55"/>
    <w:rsid w:val="00125534"/>
    <w:rsid w:val="00125BAF"/>
    <w:rsid w:val="00126186"/>
    <w:rsid w:val="00126599"/>
    <w:rsid w:val="00126EC4"/>
    <w:rsid w:val="0012783F"/>
    <w:rsid w:val="00127878"/>
    <w:rsid w:val="00130070"/>
    <w:rsid w:val="00131CD5"/>
    <w:rsid w:val="00131F82"/>
    <w:rsid w:val="0013302F"/>
    <w:rsid w:val="00133C12"/>
    <w:rsid w:val="00134385"/>
    <w:rsid w:val="001343A3"/>
    <w:rsid w:val="001348F1"/>
    <w:rsid w:val="00134C10"/>
    <w:rsid w:val="0013558E"/>
    <w:rsid w:val="001379AF"/>
    <w:rsid w:val="00140146"/>
    <w:rsid w:val="0014043B"/>
    <w:rsid w:val="00140F1A"/>
    <w:rsid w:val="0014178E"/>
    <w:rsid w:val="00141CE2"/>
    <w:rsid w:val="00142755"/>
    <w:rsid w:val="0014288B"/>
    <w:rsid w:val="00142DBE"/>
    <w:rsid w:val="00144965"/>
    <w:rsid w:val="001458FF"/>
    <w:rsid w:val="00147DAA"/>
    <w:rsid w:val="00152E3C"/>
    <w:rsid w:val="00152EE3"/>
    <w:rsid w:val="00153053"/>
    <w:rsid w:val="001534BC"/>
    <w:rsid w:val="00153687"/>
    <w:rsid w:val="0015372A"/>
    <w:rsid w:val="0015385E"/>
    <w:rsid w:val="001539AD"/>
    <w:rsid w:val="00153DBD"/>
    <w:rsid w:val="0015407C"/>
    <w:rsid w:val="0015494A"/>
    <w:rsid w:val="00155D0C"/>
    <w:rsid w:val="0015669C"/>
    <w:rsid w:val="00156A66"/>
    <w:rsid w:val="00160542"/>
    <w:rsid w:val="00160592"/>
    <w:rsid w:val="0016069E"/>
    <w:rsid w:val="0016075B"/>
    <w:rsid w:val="00161F51"/>
    <w:rsid w:val="00162FA5"/>
    <w:rsid w:val="00163130"/>
    <w:rsid w:val="001643E7"/>
    <w:rsid w:val="0016526C"/>
    <w:rsid w:val="00165755"/>
    <w:rsid w:val="00166C32"/>
    <w:rsid w:val="00166FD3"/>
    <w:rsid w:val="00167A30"/>
    <w:rsid w:val="00167C9D"/>
    <w:rsid w:val="00170819"/>
    <w:rsid w:val="0017139F"/>
    <w:rsid w:val="00171A6B"/>
    <w:rsid w:val="00171E8F"/>
    <w:rsid w:val="001728B4"/>
    <w:rsid w:val="00176A36"/>
    <w:rsid w:val="001800BB"/>
    <w:rsid w:val="00180976"/>
    <w:rsid w:val="00182A36"/>
    <w:rsid w:val="00182A8B"/>
    <w:rsid w:val="00182CB9"/>
    <w:rsid w:val="0018362E"/>
    <w:rsid w:val="00184C9F"/>
    <w:rsid w:val="00184E22"/>
    <w:rsid w:val="00185155"/>
    <w:rsid w:val="00185A05"/>
    <w:rsid w:val="00186023"/>
    <w:rsid w:val="00186150"/>
    <w:rsid w:val="00186754"/>
    <w:rsid w:val="001869AC"/>
    <w:rsid w:val="0018742E"/>
    <w:rsid w:val="001878A5"/>
    <w:rsid w:val="00190844"/>
    <w:rsid w:val="0019088C"/>
    <w:rsid w:val="001917B2"/>
    <w:rsid w:val="001929E0"/>
    <w:rsid w:val="00193FC3"/>
    <w:rsid w:val="001948BC"/>
    <w:rsid w:val="001A0D63"/>
    <w:rsid w:val="001A11E3"/>
    <w:rsid w:val="001A1401"/>
    <w:rsid w:val="001A14A2"/>
    <w:rsid w:val="001A14DB"/>
    <w:rsid w:val="001A22B0"/>
    <w:rsid w:val="001A40C9"/>
    <w:rsid w:val="001A4496"/>
    <w:rsid w:val="001A4ED9"/>
    <w:rsid w:val="001A64D5"/>
    <w:rsid w:val="001A6C2F"/>
    <w:rsid w:val="001A6EDD"/>
    <w:rsid w:val="001B0874"/>
    <w:rsid w:val="001B0A09"/>
    <w:rsid w:val="001B0DF6"/>
    <w:rsid w:val="001B1353"/>
    <w:rsid w:val="001B1AF6"/>
    <w:rsid w:val="001B1B89"/>
    <w:rsid w:val="001B1B8E"/>
    <w:rsid w:val="001B2105"/>
    <w:rsid w:val="001B26D4"/>
    <w:rsid w:val="001B34A9"/>
    <w:rsid w:val="001B35F2"/>
    <w:rsid w:val="001B3699"/>
    <w:rsid w:val="001B387B"/>
    <w:rsid w:val="001B38CB"/>
    <w:rsid w:val="001B454A"/>
    <w:rsid w:val="001B462F"/>
    <w:rsid w:val="001B46DA"/>
    <w:rsid w:val="001B4D4F"/>
    <w:rsid w:val="001B5670"/>
    <w:rsid w:val="001B5DF6"/>
    <w:rsid w:val="001B5EC8"/>
    <w:rsid w:val="001B606A"/>
    <w:rsid w:val="001B6228"/>
    <w:rsid w:val="001C099E"/>
    <w:rsid w:val="001C19CA"/>
    <w:rsid w:val="001C2221"/>
    <w:rsid w:val="001C2E26"/>
    <w:rsid w:val="001C3117"/>
    <w:rsid w:val="001C3899"/>
    <w:rsid w:val="001C47B1"/>
    <w:rsid w:val="001C4B46"/>
    <w:rsid w:val="001C4D77"/>
    <w:rsid w:val="001C5507"/>
    <w:rsid w:val="001C5F33"/>
    <w:rsid w:val="001C661A"/>
    <w:rsid w:val="001C692E"/>
    <w:rsid w:val="001C6D45"/>
    <w:rsid w:val="001D073A"/>
    <w:rsid w:val="001D0DEC"/>
    <w:rsid w:val="001D1227"/>
    <w:rsid w:val="001D1A68"/>
    <w:rsid w:val="001D1D79"/>
    <w:rsid w:val="001D2206"/>
    <w:rsid w:val="001D2F2A"/>
    <w:rsid w:val="001D47FD"/>
    <w:rsid w:val="001D4B24"/>
    <w:rsid w:val="001D503A"/>
    <w:rsid w:val="001D5D8D"/>
    <w:rsid w:val="001D5F0A"/>
    <w:rsid w:val="001D63AD"/>
    <w:rsid w:val="001D6762"/>
    <w:rsid w:val="001D6F48"/>
    <w:rsid w:val="001D709B"/>
    <w:rsid w:val="001D7155"/>
    <w:rsid w:val="001E182B"/>
    <w:rsid w:val="001E218A"/>
    <w:rsid w:val="001E2680"/>
    <w:rsid w:val="001E33CE"/>
    <w:rsid w:val="001E3DAC"/>
    <w:rsid w:val="001E509E"/>
    <w:rsid w:val="001E52A2"/>
    <w:rsid w:val="001E5B45"/>
    <w:rsid w:val="001E658D"/>
    <w:rsid w:val="001E6B78"/>
    <w:rsid w:val="001E6FAC"/>
    <w:rsid w:val="001E71C6"/>
    <w:rsid w:val="001E7AD9"/>
    <w:rsid w:val="001F03FE"/>
    <w:rsid w:val="001F0436"/>
    <w:rsid w:val="001F0E1A"/>
    <w:rsid w:val="001F11EA"/>
    <w:rsid w:val="001F1855"/>
    <w:rsid w:val="001F1A92"/>
    <w:rsid w:val="001F1C5F"/>
    <w:rsid w:val="001F2683"/>
    <w:rsid w:val="001F2A79"/>
    <w:rsid w:val="001F3312"/>
    <w:rsid w:val="001F3432"/>
    <w:rsid w:val="001F3570"/>
    <w:rsid w:val="001F4A4B"/>
    <w:rsid w:val="001F6D48"/>
    <w:rsid w:val="001F6EA4"/>
    <w:rsid w:val="001F7A4E"/>
    <w:rsid w:val="00200098"/>
    <w:rsid w:val="00200246"/>
    <w:rsid w:val="002002A4"/>
    <w:rsid w:val="00201776"/>
    <w:rsid w:val="002018EB"/>
    <w:rsid w:val="00202098"/>
    <w:rsid w:val="00202781"/>
    <w:rsid w:val="00202A62"/>
    <w:rsid w:val="00202D76"/>
    <w:rsid w:val="00204C5D"/>
    <w:rsid w:val="002059C6"/>
    <w:rsid w:val="0020637F"/>
    <w:rsid w:val="002069E7"/>
    <w:rsid w:val="002069F2"/>
    <w:rsid w:val="0020746D"/>
    <w:rsid w:val="00210A34"/>
    <w:rsid w:val="00210CCD"/>
    <w:rsid w:val="00211861"/>
    <w:rsid w:val="00211B1C"/>
    <w:rsid w:val="0021205E"/>
    <w:rsid w:val="0021259C"/>
    <w:rsid w:val="00212771"/>
    <w:rsid w:val="00212D97"/>
    <w:rsid w:val="00213B8B"/>
    <w:rsid w:val="00213C4B"/>
    <w:rsid w:val="00213E23"/>
    <w:rsid w:val="002147D9"/>
    <w:rsid w:val="00214AF3"/>
    <w:rsid w:val="00214B8C"/>
    <w:rsid w:val="00214EAE"/>
    <w:rsid w:val="0021580A"/>
    <w:rsid w:val="00215A83"/>
    <w:rsid w:val="00215FEC"/>
    <w:rsid w:val="00217067"/>
    <w:rsid w:val="0021719D"/>
    <w:rsid w:val="00217B9B"/>
    <w:rsid w:val="0022018D"/>
    <w:rsid w:val="002206C2"/>
    <w:rsid w:val="002207E8"/>
    <w:rsid w:val="00220FF4"/>
    <w:rsid w:val="00221BC1"/>
    <w:rsid w:val="00221E10"/>
    <w:rsid w:val="002230A1"/>
    <w:rsid w:val="002236A2"/>
    <w:rsid w:val="002252C0"/>
    <w:rsid w:val="002257A1"/>
    <w:rsid w:val="00226604"/>
    <w:rsid w:val="00226A60"/>
    <w:rsid w:val="00230117"/>
    <w:rsid w:val="00230441"/>
    <w:rsid w:val="00230AB3"/>
    <w:rsid w:val="00231AB6"/>
    <w:rsid w:val="00231F73"/>
    <w:rsid w:val="002344E0"/>
    <w:rsid w:val="0023540B"/>
    <w:rsid w:val="00235E69"/>
    <w:rsid w:val="00236263"/>
    <w:rsid w:val="0023637E"/>
    <w:rsid w:val="00236EAA"/>
    <w:rsid w:val="00237FAE"/>
    <w:rsid w:val="00240172"/>
    <w:rsid w:val="00242257"/>
    <w:rsid w:val="00242952"/>
    <w:rsid w:val="00243439"/>
    <w:rsid w:val="00243863"/>
    <w:rsid w:val="0024409E"/>
    <w:rsid w:val="002442E9"/>
    <w:rsid w:val="0024439A"/>
    <w:rsid w:val="002445DA"/>
    <w:rsid w:val="00245B8C"/>
    <w:rsid w:val="002462A7"/>
    <w:rsid w:val="002479A2"/>
    <w:rsid w:val="00247D76"/>
    <w:rsid w:val="0025006D"/>
    <w:rsid w:val="00250F1F"/>
    <w:rsid w:val="002515C3"/>
    <w:rsid w:val="00251802"/>
    <w:rsid w:val="00251D86"/>
    <w:rsid w:val="00253465"/>
    <w:rsid w:val="002536E3"/>
    <w:rsid w:val="002540B2"/>
    <w:rsid w:val="00254CAA"/>
    <w:rsid w:val="00254DDA"/>
    <w:rsid w:val="002551DD"/>
    <w:rsid w:val="002551E0"/>
    <w:rsid w:val="00256153"/>
    <w:rsid w:val="0025640F"/>
    <w:rsid w:val="00257F18"/>
    <w:rsid w:val="0026005D"/>
    <w:rsid w:val="002622B7"/>
    <w:rsid w:val="002625E3"/>
    <w:rsid w:val="00262C5B"/>
    <w:rsid w:val="00263736"/>
    <w:rsid w:val="00263AC0"/>
    <w:rsid w:val="00263F6F"/>
    <w:rsid w:val="00264878"/>
    <w:rsid w:val="00264D96"/>
    <w:rsid w:val="00264DA0"/>
    <w:rsid w:val="0026508E"/>
    <w:rsid w:val="002654B5"/>
    <w:rsid w:val="00265568"/>
    <w:rsid w:val="0026560E"/>
    <w:rsid w:val="00265BCD"/>
    <w:rsid w:val="00265E49"/>
    <w:rsid w:val="0026665C"/>
    <w:rsid w:val="002671C3"/>
    <w:rsid w:val="0026793A"/>
    <w:rsid w:val="002702D8"/>
    <w:rsid w:val="002720F4"/>
    <w:rsid w:val="00272966"/>
    <w:rsid w:val="00274528"/>
    <w:rsid w:val="002752BA"/>
    <w:rsid w:val="00275EA2"/>
    <w:rsid w:val="00275F3E"/>
    <w:rsid w:val="002768D9"/>
    <w:rsid w:val="00276D2B"/>
    <w:rsid w:val="00277B47"/>
    <w:rsid w:val="0028052F"/>
    <w:rsid w:val="00280AD1"/>
    <w:rsid w:val="00280E6F"/>
    <w:rsid w:val="00282DD6"/>
    <w:rsid w:val="00283169"/>
    <w:rsid w:val="00283D85"/>
    <w:rsid w:val="002847DC"/>
    <w:rsid w:val="00285203"/>
    <w:rsid w:val="00285B6A"/>
    <w:rsid w:val="00286C3C"/>
    <w:rsid w:val="0029006A"/>
    <w:rsid w:val="002902E6"/>
    <w:rsid w:val="002906B8"/>
    <w:rsid w:val="00290999"/>
    <w:rsid w:val="00290EC9"/>
    <w:rsid w:val="00291606"/>
    <w:rsid w:val="00291CFB"/>
    <w:rsid w:val="00292481"/>
    <w:rsid w:val="00292AFA"/>
    <w:rsid w:val="00294170"/>
    <w:rsid w:val="0029421E"/>
    <w:rsid w:val="00294AA5"/>
    <w:rsid w:val="00295141"/>
    <w:rsid w:val="002954D1"/>
    <w:rsid w:val="0029576B"/>
    <w:rsid w:val="00297522"/>
    <w:rsid w:val="002A007A"/>
    <w:rsid w:val="002A0F19"/>
    <w:rsid w:val="002A0FB2"/>
    <w:rsid w:val="002A1899"/>
    <w:rsid w:val="002A1D4E"/>
    <w:rsid w:val="002A2143"/>
    <w:rsid w:val="002A2AD7"/>
    <w:rsid w:val="002A30FF"/>
    <w:rsid w:val="002A4513"/>
    <w:rsid w:val="002A4DBD"/>
    <w:rsid w:val="002A5662"/>
    <w:rsid w:val="002A6AE1"/>
    <w:rsid w:val="002A707B"/>
    <w:rsid w:val="002A7298"/>
    <w:rsid w:val="002A770D"/>
    <w:rsid w:val="002A7DFC"/>
    <w:rsid w:val="002A7FC9"/>
    <w:rsid w:val="002B1B14"/>
    <w:rsid w:val="002B1B6D"/>
    <w:rsid w:val="002B1FEC"/>
    <w:rsid w:val="002B267C"/>
    <w:rsid w:val="002B3A9F"/>
    <w:rsid w:val="002B6966"/>
    <w:rsid w:val="002B6A17"/>
    <w:rsid w:val="002B6A5A"/>
    <w:rsid w:val="002B6FD4"/>
    <w:rsid w:val="002B7FBA"/>
    <w:rsid w:val="002C12AD"/>
    <w:rsid w:val="002C171B"/>
    <w:rsid w:val="002C178C"/>
    <w:rsid w:val="002C1856"/>
    <w:rsid w:val="002C2244"/>
    <w:rsid w:val="002C2812"/>
    <w:rsid w:val="002C3035"/>
    <w:rsid w:val="002C53EC"/>
    <w:rsid w:val="002C638C"/>
    <w:rsid w:val="002C67FE"/>
    <w:rsid w:val="002D031E"/>
    <w:rsid w:val="002D1415"/>
    <w:rsid w:val="002D21DC"/>
    <w:rsid w:val="002D29B7"/>
    <w:rsid w:val="002D2EAE"/>
    <w:rsid w:val="002D35C6"/>
    <w:rsid w:val="002D492E"/>
    <w:rsid w:val="002D4CE6"/>
    <w:rsid w:val="002D54FF"/>
    <w:rsid w:val="002D60D0"/>
    <w:rsid w:val="002D6BC4"/>
    <w:rsid w:val="002D7313"/>
    <w:rsid w:val="002D77D3"/>
    <w:rsid w:val="002D7BAD"/>
    <w:rsid w:val="002D7C2A"/>
    <w:rsid w:val="002D7CAE"/>
    <w:rsid w:val="002E1CE9"/>
    <w:rsid w:val="002E4A77"/>
    <w:rsid w:val="002E7C2F"/>
    <w:rsid w:val="002F04B3"/>
    <w:rsid w:val="002F09C4"/>
    <w:rsid w:val="002F0D28"/>
    <w:rsid w:val="002F1010"/>
    <w:rsid w:val="002F1487"/>
    <w:rsid w:val="002F239B"/>
    <w:rsid w:val="002F3670"/>
    <w:rsid w:val="002F3737"/>
    <w:rsid w:val="002F38FD"/>
    <w:rsid w:val="002F3941"/>
    <w:rsid w:val="002F45F3"/>
    <w:rsid w:val="002F4E2D"/>
    <w:rsid w:val="002F524E"/>
    <w:rsid w:val="002F54B8"/>
    <w:rsid w:val="002F555B"/>
    <w:rsid w:val="002F696D"/>
    <w:rsid w:val="002F6CAC"/>
    <w:rsid w:val="002F7569"/>
    <w:rsid w:val="0030088E"/>
    <w:rsid w:val="00300A16"/>
    <w:rsid w:val="00300A6E"/>
    <w:rsid w:val="00300BDE"/>
    <w:rsid w:val="0030126E"/>
    <w:rsid w:val="00302638"/>
    <w:rsid w:val="003039A1"/>
    <w:rsid w:val="00303AE3"/>
    <w:rsid w:val="003051C6"/>
    <w:rsid w:val="00305A6A"/>
    <w:rsid w:val="00306BEB"/>
    <w:rsid w:val="0030733A"/>
    <w:rsid w:val="003075BF"/>
    <w:rsid w:val="003102F5"/>
    <w:rsid w:val="003120F8"/>
    <w:rsid w:val="00313DB3"/>
    <w:rsid w:val="00314A1D"/>
    <w:rsid w:val="00314F36"/>
    <w:rsid w:val="0031514B"/>
    <w:rsid w:val="0031522F"/>
    <w:rsid w:val="00316B05"/>
    <w:rsid w:val="003175CE"/>
    <w:rsid w:val="00317A7C"/>
    <w:rsid w:val="00320AB5"/>
    <w:rsid w:val="00321AFD"/>
    <w:rsid w:val="003229E8"/>
    <w:rsid w:val="00322AEC"/>
    <w:rsid w:val="00322BFE"/>
    <w:rsid w:val="00322C24"/>
    <w:rsid w:val="00323190"/>
    <w:rsid w:val="00324B13"/>
    <w:rsid w:val="00324BEC"/>
    <w:rsid w:val="00325373"/>
    <w:rsid w:val="00325D7E"/>
    <w:rsid w:val="0032646C"/>
    <w:rsid w:val="0032776F"/>
    <w:rsid w:val="00327A87"/>
    <w:rsid w:val="00330392"/>
    <w:rsid w:val="0033048D"/>
    <w:rsid w:val="0033090A"/>
    <w:rsid w:val="00330BFB"/>
    <w:rsid w:val="003329E1"/>
    <w:rsid w:val="00332FBA"/>
    <w:rsid w:val="00333897"/>
    <w:rsid w:val="00334889"/>
    <w:rsid w:val="00335002"/>
    <w:rsid w:val="003357C8"/>
    <w:rsid w:val="00336A0C"/>
    <w:rsid w:val="00336CE5"/>
    <w:rsid w:val="00337817"/>
    <w:rsid w:val="00340820"/>
    <w:rsid w:val="00341055"/>
    <w:rsid w:val="00341124"/>
    <w:rsid w:val="0034122A"/>
    <w:rsid w:val="0034159B"/>
    <w:rsid w:val="003441AC"/>
    <w:rsid w:val="00344F83"/>
    <w:rsid w:val="003454E9"/>
    <w:rsid w:val="0034566C"/>
    <w:rsid w:val="00345EDD"/>
    <w:rsid w:val="00345F69"/>
    <w:rsid w:val="00346B9C"/>
    <w:rsid w:val="00347335"/>
    <w:rsid w:val="0035122C"/>
    <w:rsid w:val="00351F6B"/>
    <w:rsid w:val="003522CB"/>
    <w:rsid w:val="00352787"/>
    <w:rsid w:val="0035441E"/>
    <w:rsid w:val="0035585C"/>
    <w:rsid w:val="003559E1"/>
    <w:rsid w:val="003568CB"/>
    <w:rsid w:val="00360049"/>
    <w:rsid w:val="00360594"/>
    <w:rsid w:val="00361241"/>
    <w:rsid w:val="003612CD"/>
    <w:rsid w:val="003620F5"/>
    <w:rsid w:val="003629FE"/>
    <w:rsid w:val="00362C05"/>
    <w:rsid w:val="00362CFC"/>
    <w:rsid w:val="003636CD"/>
    <w:rsid w:val="00363DC4"/>
    <w:rsid w:val="003648D1"/>
    <w:rsid w:val="00364E8D"/>
    <w:rsid w:val="00364F0B"/>
    <w:rsid w:val="00365776"/>
    <w:rsid w:val="003664DD"/>
    <w:rsid w:val="003671A0"/>
    <w:rsid w:val="003673A8"/>
    <w:rsid w:val="00370468"/>
    <w:rsid w:val="00370E36"/>
    <w:rsid w:val="00371F95"/>
    <w:rsid w:val="00372732"/>
    <w:rsid w:val="00372807"/>
    <w:rsid w:val="00372AC2"/>
    <w:rsid w:val="00373989"/>
    <w:rsid w:val="00375907"/>
    <w:rsid w:val="00375B6D"/>
    <w:rsid w:val="0037658B"/>
    <w:rsid w:val="00376C1A"/>
    <w:rsid w:val="00376F1C"/>
    <w:rsid w:val="003770CB"/>
    <w:rsid w:val="00380202"/>
    <w:rsid w:val="003802DE"/>
    <w:rsid w:val="00381E6A"/>
    <w:rsid w:val="003820AF"/>
    <w:rsid w:val="00382540"/>
    <w:rsid w:val="0038395A"/>
    <w:rsid w:val="00383F92"/>
    <w:rsid w:val="00385045"/>
    <w:rsid w:val="00385361"/>
    <w:rsid w:val="00385441"/>
    <w:rsid w:val="003862EC"/>
    <w:rsid w:val="0038742A"/>
    <w:rsid w:val="00387CA7"/>
    <w:rsid w:val="003919E5"/>
    <w:rsid w:val="003920C7"/>
    <w:rsid w:val="00392595"/>
    <w:rsid w:val="003934BA"/>
    <w:rsid w:val="00394064"/>
    <w:rsid w:val="00394622"/>
    <w:rsid w:val="00394C48"/>
    <w:rsid w:val="00395F81"/>
    <w:rsid w:val="00396861"/>
    <w:rsid w:val="0039699D"/>
    <w:rsid w:val="00396B3B"/>
    <w:rsid w:val="00396E5A"/>
    <w:rsid w:val="00396F50"/>
    <w:rsid w:val="0039710D"/>
    <w:rsid w:val="003A038E"/>
    <w:rsid w:val="003A0B4C"/>
    <w:rsid w:val="003A0C73"/>
    <w:rsid w:val="003A1476"/>
    <w:rsid w:val="003A14D4"/>
    <w:rsid w:val="003A18D9"/>
    <w:rsid w:val="003A1ADA"/>
    <w:rsid w:val="003A1CE2"/>
    <w:rsid w:val="003A39D0"/>
    <w:rsid w:val="003A3AAE"/>
    <w:rsid w:val="003A3CB1"/>
    <w:rsid w:val="003A4F50"/>
    <w:rsid w:val="003A5B89"/>
    <w:rsid w:val="003A5E07"/>
    <w:rsid w:val="003A5E41"/>
    <w:rsid w:val="003B03A8"/>
    <w:rsid w:val="003B0576"/>
    <w:rsid w:val="003B0A06"/>
    <w:rsid w:val="003B0C8A"/>
    <w:rsid w:val="003B21AD"/>
    <w:rsid w:val="003B4883"/>
    <w:rsid w:val="003B4FF3"/>
    <w:rsid w:val="003B53D0"/>
    <w:rsid w:val="003B6403"/>
    <w:rsid w:val="003B679E"/>
    <w:rsid w:val="003C0A01"/>
    <w:rsid w:val="003C1AAB"/>
    <w:rsid w:val="003C1BC5"/>
    <w:rsid w:val="003C1F0F"/>
    <w:rsid w:val="003C2C51"/>
    <w:rsid w:val="003C369D"/>
    <w:rsid w:val="003C3922"/>
    <w:rsid w:val="003C3ECE"/>
    <w:rsid w:val="003C40A0"/>
    <w:rsid w:val="003C4370"/>
    <w:rsid w:val="003C4651"/>
    <w:rsid w:val="003C502D"/>
    <w:rsid w:val="003C6687"/>
    <w:rsid w:val="003C7748"/>
    <w:rsid w:val="003D0330"/>
    <w:rsid w:val="003D1B89"/>
    <w:rsid w:val="003D2F06"/>
    <w:rsid w:val="003D3370"/>
    <w:rsid w:val="003D3E0C"/>
    <w:rsid w:val="003D46BC"/>
    <w:rsid w:val="003D5860"/>
    <w:rsid w:val="003D6183"/>
    <w:rsid w:val="003D63B0"/>
    <w:rsid w:val="003D6848"/>
    <w:rsid w:val="003D6C9B"/>
    <w:rsid w:val="003D6ECC"/>
    <w:rsid w:val="003D76A4"/>
    <w:rsid w:val="003D7CA5"/>
    <w:rsid w:val="003E00A7"/>
    <w:rsid w:val="003E0C41"/>
    <w:rsid w:val="003E262C"/>
    <w:rsid w:val="003E2D88"/>
    <w:rsid w:val="003E2E99"/>
    <w:rsid w:val="003E3CAF"/>
    <w:rsid w:val="003E47CB"/>
    <w:rsid w:val="003E486F"/>
    <w:rsid w:val="003E559C"/>
    <w:rsid w:val="003E6672"/>
    <w:rsid w:val="003E7552"/>
    <w:rsid w:val="003F012D"/>
    <w:rsid w:val="003F0A31"/>
    <w:rsid w:val="003F0C24"/>
    <w:rsid w:val="003F0E75"/>
    <w:rsid w:val="003F1DAD"/>
    <w:rsid w:val="003F213E"/>
    <w:rsid w:val="003F261E"/>
    <w:rsid w:val="003F2908"/>
    <w:rsid w:val="003F2CE4"/>
    <w:rsid w:val="003F3FA4"/>
    <w:rsid w:val="003F3FD1"/>
    <w:rsid w:val="003F5209"/>
    <w:rsid w:val="003F62D7"/>
    <w:rsid w:val="003F7BEA"/>
    <w:rsid w:val="003F7F52"/>
    <w:rsid w:val="004008C0"/>
    <w:rsid w:val="00400D32"/>
    <w:rsid w:val="0040144F"/>
    <w:rsid w:val="004016C4"/>
    <w:rsid w:val="00403022"/>
    <w:rsid w:val="004032DB"/>
    <w:rsid w:val="00403612"/>
    <w:rsid w:val="00403A6D"/>
    <w:rsid w:val="00403EAA"/>
    <w:rsid w:val="0040509B"/>
    <w:rsid w:val="00406121"/>
    <w:rsid w:val="0040616F"/>
    <w:rsid w:val="0040654E"/>
    <w:rsid w:val="00407381"/>
    <w:rsid w:val="00407BA5"/>
    <w:rsid w:val="00411030"/>
    <w:rsid w:val="004113F7"/>
    <w:rsid w:val="004118DB"/>
    <w:rsid w:val="00413B66"/>
    <w:rsid w:val="00414786"/>
    <w:rsid w:val="00414D26"/>
    <w:rsid w:val="004159CD"/>
    <w:rsid w:val="00415A2D"/>
    <w:rsid w:val="004165D4"/>
    <w:rsid w:val="00416B86"/>
    <w:rsid w:val="004171F6"/>
    <w:rsid w:val="00417AE6"/>
    <w:rsid w:val="00417EEB"/>
    <w:rsid w:val="00420067"/>
    <w:rsid w:val="00421A90"/>
    <w:rsid w:val="0042243B"/>
    <w:rsid w:val="00422771"/>
    <w:rsid w:val="00422AE7"/>
    <w:rsid w:val="00423ACD"/>
    <w:rsid w:val="004244AC"/>
    <w:rsid w:val="00424CD8"/>
    <w:rsid w:val="00425814"/>
    <w:rsid w:val="00425923"/>
    <w:rsid w:val="00425E6B"/>
    <w:rsid w:val="0042613A"/>
    <w:rsid w:val="00427437"/>
    <w:rsid w:val="00431D7A"/>
    <w:rsid w:val="0043309D"/>
    <w:rsid w:val="004342BC"/>
    <w:rsid w:val="004351F9"/>
    <w:rsid w:val="004354B1"/>
    <w:rsid w:val="004356AA"/>
    <w:rsid w:val="00435769"/>
    <w:rsid w:val="004360AD"/>
    <w:rsid w:val="004364FB"/>
    <w:rsid w:val="00436878"/>
    <w:rsid w:val="004368D1"/>
    <w:rsid w:val="00440E68"/>
    <w:rsid w:val="004419DC"/>
    <w:rsid w:val="00442572"/>
    <w:rsid w:val="00442B22"/>
    <w:rsid w:val="00442FD5"/>
    <w:rsid w:val="00443697"/>
    <w:rsid w:val="00443A04"/>
    <w:rsid w:val="00443DEC"/>
    <w:rsid w:val="00443ECB"/>
    <w:rsid w:val="00443FE2"/>
    <w:rsid w:val="004444ED"/>
    <w:rsid w:val="00445673"/>
    <w:rsid w:val="00445E88"/>
    <w:rsid w:val="00446393"/>
    <w:rsid w:val="00446960"/>
    <w:rsid w:val="00446DE5"/>
    <w:rsid w:val="00446ECC"/>
    <w:rsid w:val="0044716F"/>
    <w:rsid w:val="00447A9F"/>
    <w:rsid w:val="00447CDC"/>
    <w:rsid w:val="00447D65"/>
    <w:rsid w:val="00447E89"/>
    <w:rsid w:val="00447EEC"/>
    <w:rsid w:val="004523FE"/>
    <w:rsid w:val="004525B3"/>
    <w:rsid w:val="004525D8"/>
    <w:rsid w:val="0045289F"/>
    <w:rsid w:val="004537E6"/>
    <w:rsid w:val="0045472D"/>
    <w:rsid w:val="00454E99"/>
    <w:rsid w:val="00455013"/>
    <w:rsid w:val="00455BC2"/>
    <w:rsid w:val="0045730E"/>
    <w:rsid w:val="0046020D"/>
    <w:rsid w:val="004607A4"/>
    <w:rsid w:val="00460AEC"/>
    <w:rsid w:val="0046168C"/>
    <w:rsid w:val="00461CBC"/>
    <w:rsid w:val="0046336E"/>
    <w:rsid w:val="00464008"/>
    <w:rsid w:val="00464AFF"/>
    <w:rsid w:val="00464D26"/>
    <w:rsid w:val="00464EFB"/>
    <w:rsid w:val="00466A35"/>
    <w:rsid w:val="00466AF4"/>
    <w:rsid w:val="00466FF6"/>
    <w:rsid w:val="00467202"/>
    <w:rsid w:val="00467977"/>
    <w:rsid w:val="00467B50"/>
    <w:rsid w:val="004713B6"/>
    <w:rsid w:val="00474B78"/>
    <w:rsid w:val="00475166"/>
    <w:rsid w:val="00476A91"/>
    <w:rsid w:val="00476B0B"/>
    <w:rsid w:val="00477030"/>
    <w:rsid w:val="00480D2E"/>
    <w:rsid w:val="00481BAD"/>
    <w:rsid w:val="00481CA5"/>
    <w:rsid w:val="00481D93"/>
    <w:rsid w:val="00482B01"/>
    <w:rsid w:val="004832FC"/>
    <w:rsid w:val="00484123"/>
    <w:rsid w:val="00485380"/>
    <w:rsid w:val="00485AA2"/>
    <w:rsid w:val="00485AF6"/>
    <w:rsid w:val="0048682B"/>
    <w:rsid w:val="00486AAD"/>
    <w:rsid w:val="00487875"/>
    <w:rsid w:val="00487BC7"/>
    <w:rsid w:val="00490546"/>
    <w:rsid w:val="004907E8"/>
    <w:rsid w:val="0049119D"/>
    <w:rsid w:val="00492171"/>
    <w:rsid w:val="0049268B"/>
    <w:rsid w:val="004927D2"/>
    <w:rsid w:val="00492BE1"/>
    <w:rsid w:val="00492F10"/>
    <w:rsid w:val="0049523B"/>
    <w:rsid w:val="00495CB6"/>
    <w:rsid w:val="00496235"/>
    <w:rsid w:val="00496D8A"/>
    <w:rsid w:val="00497875"/>
    <w:rsid w:val="004A0439"/>
    <w:rsid w:val="004A0CDE"/>
    <w:rsid w:val="004A0FB3"/>
    <w:rsid w:val="004A1B49"/>
    <w:rsid w:val="004A1F41"/>
    <w:rsid w:val="004A2EF3"/>
    <w:rsid w:val="004A468F"/>
    <w:rsid w:val="004A4758"/>
    <w:rsid w:val="004A4DC5"/>
    <w:rsid w:val="004A5294"/>
    <w:rsid w:val="004A58E2"/>
    <w:rsid w:val="004A762A"/>
    <w:rsid w:val="004A7860"/>
    <w:rsid w:val="004B0CBB"/>
    <w:rsid w:val="004B0D27"/>
    <w:rsid w:val="004B1329"/>
    <w:rsid w:val="004B1517"/>
    <w:rsid w:val="004B1DA7"/>
    <w:rsid w:val="004B233A"/>
    <w:rsid w:val="004B252C"/>
    <w:rsid w:val="004B30E9"/>
    <w:rsid w:val="004B3B19"/>
    <w:rsid w:val="004B3C91"/>
    <w:rsid w:val="004B4876"/>
    <w:rsid w:val="004B4AF3"/>
    <w:rsid w:val="004B4BD2"/>
    <w:rsid w:val="004B4F7E"/>
    <w:rsid w:val="004B5081"/>
    <w:rsid w:val="004B515D"/>
    <w:rsid w:val="004B5D93"/>
    <w:rsid w:val="004B62CE"/>
    <w:rsid w:val="004B6A5A"/>
    <w:rsid w:val="004B6E70"/>
    <w:rsid w:val="004B7753"/>
    <w:rsid w:val="004C189A"/>
    <w:rsid w:val="004C2BE9"/>
    <w:rsid w:val="004C3276"/>
    <w:rsid w:val="004C33ED"/>
    <w:rsid w:val="004C3871"/>
    <w:rsid w:val="004C3CAA"/>
    <w:rsid w:val="004C65FD"/>
    <w:rsid w:val="004D103F"/>
    <w:rsid w:val="004D1219"/>
    <w:rsid w:val="004D1B65"/>
    <w:rsid w:val="004D2485"/>
    <w:rsid w:val="004D260C"/>
    <w:rsid w:val="004D2919"/>
    <w:rsid w:val="004D32E7"/>
    <w:rsid w:val="004D390D"/>
    <w:rsid w:val="004D3EE6"/>
    <w:rsid w:val="004D4D1A"/>
    <w:rsid w:val="004D501D"/>
    <w:rsid w:val="004D6318"/>
    <w:rsid w:val="004E0BDD"/>
    <w:rsid w:val="004E1668"/>
    <w:rsid w:val="004E17F8"/>
    <w:rsid w:val="004E21C6"/>
    <w:rsid w:val="004E2328"/>
    <w:rsid w:val="004E2FF7"/>
    <w:rsid w:val="004E3F63"/>
    <w:rsid w:val="004E4295"/>
    <w:rsid w:val="004E5145"/>
    <w:rsid w:val="004E5434"/>
    <w:rsid w:val="004E56AB"/>
    <w:rsid w:val="004E70F6"/>
    <w:rsid w:val="004E76DC"/>
    <w:rsid w:val="004F026C"/>
    <w:rsid w:val="004F0289"/>
    <w:rsid w:val="004F0A72"/>
    <w:rsid w:val="004F1E7B"/>
    <w:rsid w:val="004F3B7F"/>
    <w:rsid w:val="004F3C1A"/>
    <w:rsid w:val="004F3EB1"/>
    <w:rsid w:val="004F5308"/>
    <w:rsid w:val="004F56B8"/>
    <w:rsid w:val="004F7511"/>
    <w:rsid w:val="004F758A"/>
    <w:rsid w:val="004F7EB7"/>
    <w:rsid w:val="00500DF3"/>
    <w:rsid w:val="00501591"/>
    <w:rsid w:val="00501864"/>
    <w:rsid w:val="005028C7"/>
    <w:rsid w:val="00503158"/>
    <w:rsid w:val="00503620"/>
    <w:rsid w:val="00503F45"/>
    <w:rsid w:val="005042D2"/>
    <w:rsid w:val="00504A94"/>
    <w:rsid w:val="00504ECF"/>
    <w:rsid w:val="00505534"/>
    <w:rsid w:val="00506AF2"/>
    <w:rsid w:val="00506F44"/>
    <w:rsid w:val="00507A48"/>
    <w:rsid w:val="00507E1B"/>
    <w:rsid w:val="00510C49"/>
    <w:rsid w:val="00510CA3"/>
    <w:rsid w:val="00510E50"/>
    <w:rsid w:val="00512718"/>
    <w:rsid w:val="00514022"/>
    <w:rsid w:val="005147FD"/>
    <w:rsid w:val="0051505E"/>
    <w:rsid w:val="00515BBB"/>
    <w:rsid w:val="005163DC"/>
    <w:rsid w:val="00516403"/>
    <w:rsid w:val="005169FF"/>
    <w:rsid w:val="00517C17"/>
    <w:rsid w:val="00517DED"/>
    <w:rsid w:val="00523736"/>
    <w:rsid w:val="00523961"/>
    <w:rsid w:val="00525ED2"/>
    <w:rsid w:val="00525FF4"/>
    <w:rsid w:val="005261B3"/>
    <w:rsid w:val="00526764"/>
    <w:rsid w:val="00526874"/>
    <w:rsid w:val="00526A45"/>
    <w:rsid w:val="00526BC2"/>
    <w:rsid w:val="00526E4B"/>
    <w:rsid w:val="0052703D"/>
    <w:rsid w:val="00531730"/>
    <w:rsid w:val="00533E65"/>
    <w:rsid w:val="0053562A"/>
    <w:rsid w:val="0053691F"/>
    <w:rsid w:val="00536953"/>
    <w:rsid w:val="00536B59"/>
    <w:rsid w:val="005372CE"/>
    <w:rsid w:val="00537467"/>
    <w:rsid w:val="00537599"/>
    <w:rsid w:val="005375A8"/>
    <w:rsid w:val="005379EC"/>
    <w:rsid w:val="005404AC"/>
    <w:rsid w:val="005406EB"/>
    <w:rsid w:val="00540E84"/>
    <w:rsid w:val="005418D4"/>
    <w:rsid w:val="00542535"/>
    <w:rsid w:val="00542667"/>
    <w:rsid w:val="00542E95"/>
    <w:rsid w:val="00542EFA"/>
    <w:rsid w:val="00543B54"/>
    <w:rsid w:val="005446FD"/>
    <w:rsid w:val="00544BC6"/>
    <w:rsid w:val="00545D94"/>
    <w:rsid w:val="005462C7"/>
    <w:rsid w:val="00546AC5"/>
    <w:rsid w:val="00546BD3"/>
    <w:rsid w:val="0054764F"/>
    <w:rsid w:val="00547928"/>
    <w:rsid w:val="00547D46"/>
    <w:rsid w:val="00550438"/>
    <w:rsid w:val="00550D59"/>
    <w:rsid w:val="00550F3A"/>
    <w:rsid w:val="00551519"/>
    <w:rsid w:val="00552797"/>
    <w:rsid w:val="00553B72"/>
    <w:rsid w:val="005550A4"/>
    <w:rsid w:val="00555381"/>
    <w:rsid w:val="005603F8"/>
    <w:rsid w:val="00560B5F"/>
    <w:rsid w:val="005620E5"/>
    <w:rsid w:val="005622F5"/>
    <w:rsid w:val="00563289"/>
    <w:rsid w:val="00563B32"/>
    <w:rsid w:val="005644DC"/>
    <w:rsid w:val="00564713"/>
    <w:rsid w:val="00564758"/>
    <w:rsid w:val="005663D8"/>
    <w:rsid w:val="005672F4"/>
    <w:rsid w:val="005673AA"/>
    <w:rsid w:val="00567AF9"/>
    <w:rsid w:val="005703A5"/>
    <w:rsid w:val="0057055B"/>
    <w:rsid w:val="00571392"/>
    <w:rsid w:val="005726B7"/>
    <w:rsid w:val="0057367A"/>
    <w:rsid w:val="00574E4D"/>
    <w:rsid w:val="00575509"/>
    <w:rsid w:val="00575A64"/>
    <w:rsid w:val="00575D2C"/>
    <w:rsid w:val="00575FC1"/>
    <w:rsid w:val="005762F7"/>
    <w:rsid w:val="0057663D"/>
    <w:rsid w:val="00576BE2"/>
    <w:rsid w:val="00576CF9"/>
    <w:rsid w:val="00576DD5"/>
    <w:rsid w:val="0057741B"/>
    <w:rsid w:val="005776FC"/>
    <w:rsid w:val="00577E32"/>
    <w:rsid w:val="005803E8"/>
    <w:rsid w:val="00581A57"/>
    <w:rsid w:val="00581FE1"/>
    <w:rsid w:val="00582937"/>
    <w:rsid w:val="00584669"/>
    <w:rsid w:val="005855CD"/>
    <w:rsid w:val="005855DF"/>
    <w:rsid w:val="005857E7"/>
    <w:rsid w:val="00585913"/>
    <w:rsid w:val="00587474"/>
    <w:rsid w:val="00587838"/>
    <w:rsid w:val="00587E55"/>
    <w:rsid w:val="00587F67"/>
    <w:rsid w:val="00587FB6"/>
    <w:rsid w:val="005905AF"/>
    <w:rsid w:val="005913E4"/>
    <w:rsid w:val="00591ED2"/>
    <w:rsid w:val="005920B5"/>
    <w:rsid w:val="005921EC"/>
    <w:rsid w:val="005924B9"/>
    <w:rsid w:val="00592D94"/>
    <w:rsid w:val="0059411A"/>
    <w:rsid w:val="005941B1"/>
    <w:rsid w:val="005944B8"/>
    <w:rsid w:val="00594E40"/>
    <w:rsid w:val="005953D0"/>
    <w:rsid w:val="00595AFD"/>
    <w:rsid w:val="00597D0E"/>
    <w:rsid w:val="00597E05"/>
    <w:rsid w:val="005A175C"/>
    <w:rsid w:val="005A26AE"/>
    <w:rsid w:val="005A31EE"/>
    <w:rsid w:val="005A3392"/>
    <w:rsid w:val="005A4C38"/>
    <w:rsid w:val="005B1470"/>
    <w:rsid w:val="005B205D"/>
    <w:rsid w:val="005B22CB"/>
    <w:rsid w:val="005B4175"/>
    <w:rsid w:val="005B430A"/>
    <w:rsid w:val="005B4A81"/>
    <w:rsid w:val="005B505F"/>
    <w:rsid w:val="005B6AF7"/>
    <w:rsid w:val="005B6EA1"/>
    <w:rsid w:val="005B6EE6"/>
    <w:rsid w:val="005C0815"/>
    <w:rsid w:val="005C0AC2"/>
    <w:rsid w:val="005C10BB"/>
    <w:rsid w:val="005C27E6"/>
    <w:rsid w:val="005C2E7B"/>
    <w:rsid w:val="005C34C9"/>
    <w:rsid w:val="005C3ED7"/>
    <w:rsid w:val="005C4760"/>
    <w:rsid w:val="005C5000"/>
    <w:rsid w:val="005C5F1D"/>
    <w:rsid w:val="005C626D"/>
    <w:rsid w:val="005C641E"/>
    <w:rsid w:val="005C7E15"/>
    <w:rsid w:val="005D08DB"/>
    <w:rsid w:val="005D091B"/>
    <w:rsid w:val="005D0EFB"/>
    <w:rsid w:val="005D15B8"/>
    <w:rsid w:val="005D21D2"/>
    <w:rsid w:val="005D2A02"/>
    <w:rsid w:val="005D2A87"/>
    <w:rsid w:val="005D3564"/>
    <w:rsid w:val="005D3B3B"/>
    <w:rsid w:val="005D4A82"/>
    <w:rsid w:val="005D5CAF"/>
    <w:rsid w:val="005D6396"/>
    <w:rsid w:val="005E10A2"/>
    <w:rsid w:val="005E1D40"/>
    <w:rsid w:val="005E277E"/>
    <w:rsid w:val="005E2B42"/>
    <w:rsid w:val="005E2D68"/>
    <w:rsid w:val="005E2E28"/>
    <w:rsid w:val="005E32C9"/>
    <w:rsid w:val="005E42AD"/>
    <w:rsid w:val="005E5F01"/>
    <w:rsid w:val="005E61B6"/>
    <w:rsid w:val="005E6ABF"/>
    <w:rsid w:val="005E6F29"/>
    <w:rsid w:val="005E73AD"/>
    <w:rsid w:val="005E7A41"/>
    <w:rsid w:val="005F00DE"/>
    <w:rsid w:val="005F0786"/>
    <w:rsid w:val="005F0BBC"/>
    <w:rsid w:val="005F1396"/>
    <w:rsid w:val="005F4279"/>
    <w:rsid w:val="005F4896"/>
    <w:rsid w:val="005F56EB"/>
    <w:rsid w:val="005F7859"/>
    <w:rsid w:val="005F7B95"/>
    <w:rsid w:val="00600015"/>
    <w:rsid w:val="0060053D"/>
    <w:rsid w:val="006020A8"/>
    <w:rsid w:val="00602A0C"/>
    <w:rsid w:val="00602BE9"/>
    <w:rsid w:val="00602FF9"/>
    <w:rsid w:val="0060345B"/>
    <w:rsid w:val="0060364A"/>
    <w:rsid w:val="00604086"/>
    <w:rsid w:val="0060517B"/>
    <w:rsid w:val="00606098"/>
    <w:rsid w:val="006068E2"/>
    <w:rsid w:val="00607584"/>
    <w:rsid w:val="00607997"/>
    <w:rsid w:val="00610914"/>
    <w:rsid w:val="00610CDF"/>
    <w:rsid w:val="0061199E"/>
    <w:rsid w:val="00612E71"/>
    <w:rsid w:val="006131D8"/>
    <w:rsid w:val="006138A3"/>
    <w:rsid w:val="00613B6F"/>
    <w:rsid w:val="00613C63"/>
    <w:rsid w:val="00614CBE"/>
    <w:rsid w:val="00614DF3"/>
    <w:rsid w:val="006154FD"/>
    <w:rsid w:val="00615644"/>
    <w:rsid w:val="006167F1"/>
    <w:rsid w:val="00616999"/>
    <w:rsid w:val="006170C9"/>
    <w:rsid w:val="00617752"/>
    <w:rsid w:val="00617A02"/>
    <w:rsid w:val="00617EFB"/>
    <w:rsid w:val="00620DA0"/>
    <w:rsid w:val="00621243"/>
    <w:rsid w:val="0062136D"/>
    <w:rsid w:val="006216C0"/>
    <w:rsid w:val="00621F8B"/>
    <w:rsid w:val="0062207C"/>
    <w:rsid w:val="006228CC"/>
    <w:rsid w:val="00622BCA"/>
    <w:rsid w:val="006232D6"/>
    <w:rsid w:val="00623D77"/>
    <w:rsid w:val="0062485B"/>
    <w:rsid w:val="00624D74"/>
    <w:rsid w:val="00625A57"/>
    <w:rsid w:val="00625E4A"/>
    <w:rsid w:val="00626201"/>
    <w:rsid w:val="006262BF"/>
    <w:rsid w:val="00627FF0"/>
    <w:rsid w:val="00630392"/>
    <w:rsid w:val="006308C5"/>
    <w:rsid w:val="00630EC3"/>
    <w:rsid w:val="00631378"/>
    <w:rsid w:val="006314CE"/>
    <w:rsid w:val="00631B37"/>
    <w:rsid w:val="00631C56"/>
    <w:rsid w:val="00633149"/>
    <w:rsid w:val="00634453"/>
    <w:rsid w:val="006346B1"/>
    <w:rsid w:val="006367DF"/>
    <w:rsid w:val="00636932"/>
    <w:rsid w:val="00636FA1"/>
    <w:rsid w:val="006429AC"/>
    <w:rsid w:val="0064303C"/>
    <w:rsid w:val="0064429B"/>
    <w:rsid w:val="00644C1B"/>
    <w:rsid w:val="00645087"/>
    <w:rsid w:val="006460EB"/>
    <w:rsid w:val="0064746A"/>
    <w:rsid w:val="0065138E"/>
    <w:rsid w:val="006515F0"/>
    <w:rsid w:val="00652998"/>
    <w:rsid w:val="00653335"/>
    <w:rsid w:val="00653677"/>
    <w:rsid w:val="00653E3B"/>
    <w:rsid w:val="00654222"/>
    <w:rsid w:val="00654360"/>
    <w:rsid w:val="006550B7"/>
    <w:rsid w:val="00655AA0"/>
    <w:rsid w:val="006560D8"/>
    <w:rsid w:val="00656F99"/>
    <w:rsid w:val="006605CB"/>
    <w:rsid w:val="00661032"/>
    <w:rsid w:val="00661954"/>
    <w:rsid w:val="006620C1"/>
    <w:rsid w:val="006634E9"/>
    <w:rsid w:val="00663E21"/>
    <w:rsid w:val="00665894"/>
    <w:rsid w:val="006663DE"/>
    <w:rsid w:val="00666910"/>
    <w:rsid w:val="00667867"/>
    <w:rsid w:val="00667E2B"/>
    <w:rsid w:val="006702A3"/>
    <w:rsid w:val="00670752"/>
    <w:rsid w:val="00671E10"/>
    <w:rsid w:val="00672E58"/>
    <w:rsid w:val="006733FE"/>
    <w:rsid w:val="00673897"/>
    <w:rsid w:val="00673C0F"/>
    <w:rsid w:val="00673F34"/>
    <w:rsid w:val="00674B63"/>
    <w:rsid w:val="00675CB0"/>
    <w:rsid w:val="00675DE8"/>
    <w:rsid w:val="00677935"/>
    <w:rsid w:val="00680B33"/>
    <w:rsid w:val="00680CA7"/>
    <w:rsid w:val="00680E50"/>
    <w:rsid w:val="00681886"/>
    <w:rsid w:val="00682933"/>
    <w:rsid w:val="00682E89"/>
    <w:rsid w:val="00683522"/>
    <w:rsid w:val="006839BC"/>
    <w:rsid w:val="00684508"/>
    <w:rsid w:val="00684C09"/>
    <w:rsid w:val="00684C40"/>
    <w:rsid w:val="00685046"/>
    <w:rsid w:val="006856B2"/>
    <w:rsid w:val="0068640C"/>
    <w:rsid w:val="00686474"/>
    <w:rsid w:val="00686F64"/>
    <w:rsid w:val="00692915"/>
    <w:rsid w:val="0069419A"/>
    <w:rsid w:val="00696C3A"/>
    <w:rsid w:val="006974FE"/>
    <w:rsid w:val="006A05DF"/>
    <w:rsid w:val="006A0FBA"/>
    <w:rsid w:val="006A6D38"/>
    <w:rsid w:val="006A6EC1"/>
    <w:rsid w:val="006A7DE1"/>
    <w:rsid w:val="006B0BB7"/>
    <w:rsid w:val="006B122B"/>
    <w:rsid w:val="006B161C"/>
    <w:rsid w:val="006B2476"/>
    <w:rsid w:val="006B33BB"/>
    <w:rsid w:val="006B3715"/>
    <w:rsid w:val="006B4A76"/>
    <w:rsid w:val="006B529D"/>
    <w:rsid w:val="006B695A"/>
    <w:rsid w:val="006B750D"/>
    <w:rsid w:val="006B7C0F"/>
    <w:rsid w:val="006C024B"/>
    <w:rsid w:val="006C0886"/>
    <w:rsid w:val="006C182D"/>
    <w:rsid w:val="006C1C04"/>
    <w:rsid w:val="006C2323"/>
    <w:rsid w:val="006C291A"/>
    <w:rsid w:val="006C3682"/>
    <w:rsid w:val="006C3A98"/>
    <w:rsid w:val="006C3E7F"/>
    <w:rsid w:val="006C4C90"/>
    <w:rsid w:val="006C5BA4"/>
    <w:rsid w:val="006C7162"/>
    <w:rsid w:val="006C71AB"/>
    <w:rsid w:val="006C7C93"/>
    <w:rsid w:val="006C7FB9"/>
    <w:rsid w:val="006D0F22"/>
    <w:rsid w:val="006D19DB"/>
    <w:rsid w:val="006D1B21"/>
    <w:rsid w:val="006D1F47"/>
    <w:rsid w:val="006D2454"/>
    <w:rsid w:val="006D2BC8"/>
    <w:rsid w:val="006D5D49"/>
    <w:rsid w:val="006D5E38"/>
    <w:rsid w:val="006D63F2"/>
    <w:rsid w:val="006D6A9C"/>
    <w:rsid w:val="006D6BDE"/>
    <w:rsid w:val="006D6DA8"/>
    <w:rsid w:val="006D7D08"/>
    <w:rsid w:val="006E03C8"/>
    <w:rsid w:val="006E1C1F"/>
    <w:rsid w:val="006E22C0"/>
    <w:rsid w:val="006E23B3"/>
    <w:rsid w:val="006E2C57"/>
    <w:rsid w:val="006E4004"/>
    <w:rsid w:val="006E531F"/>
    <w:rsid w:val="006E5529"/>
    <w:rsid w:val="006E55F6"/>
    <w:rsid w:val="006E6116"/>
    <w:rsid w:val="006E616B"/>
    <w:rsid w:val="006E63E1"/>
    <w:rsid w:val="006E70C4"/>
    <w:rsid w:val="006E7976"/>
    <w:rsid w:val="006F0046"/>
    <w:rsid w:val="006F02D2"/>
    <w:rsid w:val="006F1D69"/>
    <w:rsid w:val="006F2FFE"/>
    <w:rsid w:val="006F312F"/>
    <w:rsid w:val="006F40DA"/>
    <w:rsid w:val="006F4A81"/>
    <w:rsid w:val="006F4FCA"/>
    <w:rsid w:val="006F65E3"/>
    <w:rsid w:val="006F68F1"/>
    <w:rsid w:val="006F6DE7"/>
    <w:rsid w:val="006F74FF"/>
    <w:rsid w:val="00700710"/>
    <w:rsid w:val="007010E9"/>
    <w:rsid w:val="00701BF1"/>
    <w:rsid w:val="00702EAA"/>
    <w:rsid w:val="00703326"/>
    <w:rsid w:val="00703C59"/>
    <w:rsid w:val="00703C8F"/>
    <w:rsid w:val="007045CC"/>
    <w:rsid w:val="00705571"/>
    <w:rsid w:val="007057BD"/>
    <w:rsid w:val="00707BDF"/>
    <w:rsid w:val="00707D86"/>
    <w:rsid w:val="00710E9B"/>
    <w:rsid w:val="00712DE1"/>
    <w:rsid w:val="007143F5"/>
    <w:rsid w:val="00714726"/>
    <w:rsid w:val="00716542"/>
    <w:rsid w:val="00716B5E"/>
    <w:rsid w:val="00716DBA"/>
    <w:rsid w:val="00716FF0"/>
    <w:rsid w:val="007177C0"/>
    <w:rsid w:val="0071796D"/>
    <w:rsid w:val="00717ADE"/>
    <w:rsid w:val="007202CA"/>
    <w:rsid w:val="00720B40"/>
    <w:rsid w:val="00720B6A"/>
    <w:rsid w:val="00721045"/>
    <w:rsid w:val="00722C33"/>
    <w:rsid w:val="00723F0B"/>
    <w:rsid w:val="00723FB4"/>
    <w:rsid w:val="007240F8"/>
    <w:rsid w:val="0072412A"/>
    <w:rsid w:val="0072428C"/>
    <w:rsid w:val="00724578"/>
    <w:rsid w:val="00724AF8"/>
    <w:rsid w:val="00724BEE"/>
    <w:rsid w:val="00725F26"/>
    <w:rsid w:val="00726749"/>
    <w:rsid w:val="007268D4"/>
    <w:rsid w:val="00726A5D"/>
    <w:rsid w:val="00727E6C"/>
    <w:rsid w:val="00731F3D"/>
    <w:rsid w:val="00732008"/>
    <w:rsid w:val="007321BE"/>
    <w:rsid w:val="00732860"/>
    <w:rsid w:val="0073339C"/>
    <w:rsid w:val="007334DC"/>
    <w:rsid w:val="00733531"/>
    <w:rsid w:val="007336D9"/>
    <w:rsid w:val="007350E1"/>
    <w:rsid w:val="007365CF"/>
    <w:rsid w:val="00736E60"/>
    <w:rsid w:val="00736ED6"/>
    <w:rsid w:val="00737BCE"/>
    <w:rsid w:val="00737C86"/>
    <w:rsid w:val="0074061B"/>
    <w:rsid w:val="0074107E"/>
    <w:rsid w:val="007416D4"/>
    <w:rsid w:val="007469B6"/>
    <w:rsid w:val="00747268"/>
    <w:rsid w:val="00747429"/>
    <w:rsid w:val="00750004"/>
    <w:rsid w:val="00750F36"/>
    <w:rsid w:val="0075269C"/>
    <w:rsid w:val="00752C33"/>
    <w:rsid w:val="00752D16"/>
    <w:rsid w:val="007541BD"/>
    <w:rsid w:val="00754F89"/>
    <w:rsid w:val="00757A4E"/>
    <w:rsid w:val="00757FAD"/>
    <w:rsid w:val="00760701"/>
    <w:rsid w:val="00761EF9"/>
    <w:rsid w:val="00762B66"/>
    <w:rsid w:val="00762C8F"/>
    <w:rsid w:val="0076341E"/>
    <w:rsid w:val="007635CD"/>
    <w:rsid w:val="007647CD"/>
    <w:rsid w:val="007651B8"/>
    <w:rsid w:val="007656CA"/>
    <w:rsid w:val="00765D4D"/>
    <w:rsid w:val="00765FD6"/>
    <w:rsid w:val="00766528"/>
    <w:rsid w:val="0076716C"/>
    <w:rsid w:val="007671D5"/>
    <w:rsid w:val="00767BDC"/>
    <w:rsid w:val="007700D3"/>
    <w:rsid w:val="00770CBB"/>
    <w:rsid w:val="00771BE6"/>
    <w:rsid w:val="00772E77"/>
    <w:rsid w:val="00772F0B"/>
    <w:rsid w:val="007746DA"/>
    <w:rsid w:val="0077533A"/>
    <w:rsid w:val="007757A7"/>
    <w:rsid w:val="007771CC"/>
    <w:rsid w:val="007778CC"/>
    <w:rsid w:val="00777ECA"/>
    <w:rsid w:val="00777F6E"/>
    <w:rsid w:val="0078001C"/>
    <w:rsid w:val="00781053"/>
    <w:rsid w:val="00781907"/>
    <w:rsid w:val="007836EB"/>
    <w:rsid w:val="00783896"/>
    <w:rsid w:val="00783FFC"/>
    <w:rsid w:val="007840F7"/>
    <w:rsid w:val="007842C8"/>
    <w:rsid w:val="007848DB"/>
    <w:rsid w:val="00785C05"/>
    <w:rsid w:val="007871CE"/>
    <w:rsid w:val="00787B86"/>
    <w:rsid w:val="00787F95"/>
    <w:rsid w:val="0079138F"/>
    <w:rsid w:val="0079181A"/>
    <w:rsid w:val="007919B3"/>
    <w:rsid w:val="00792B72"/>
    <w:rsid w:val="00792C0F"/>
    <w:rsid w:val="007934C4"/>
    <w:rsid w:val="00793AC1"/>
    <w:rsid w:val="00793C06"/>
    <w:rsid w:val="00793E94"/>
    <w:rsid w:val="007955AC"/>
    <w:rsid w:val="007964E0"/>
    <w:rsid w:val="00797B90"/>
    <w:rsid w:val="007A138C"/>
    <w:rsid w:val="007A23ED"/>
    <w:rsid w:val="007A2799"/>
    <w:rsid w:val="007A2D4A"/>
    <w:rsid w:val="007A3D66"/>
    <w:rsid w:val="007A409C"/>
    <w:rsid w:val="007A4850"/>
    <w:rsid w:val="007A4AA2"/>
    <w:rsid w:val="007A4AD4"/>
    <w:rsid w:val="007A4CEE"/>
    <w:rsid w:val="007A584C"/>
    <w:rsid w:val="007A6051"/>
    <w:rsid w:val="007A6284"/>
    <w:rsid w:val="007A6EF0"/>
    <w:rsid w:val="007A72AE"/>
    <w:rsid w:val="007A7334"/>
    <w:rsid w:val="007A7702"/>
    <w:rsid w:val="007A794E"/>
    <w:rsid w:val="007B072C"/>
    <w:rsid w:val="007B1589"/>
    <w:rsid w:val="007B2E2F"/>
    <w:rsid w:val="007B302A"/>
    <w:rsid w:val="007B3DDF"/>
    <w:rsid w:val="007B4343"/>
    <w:rsid w:val="007B6D38"/>
    <w:rsid w:val="007C02D5"/>
    <w:rsid w:val="007C0D20"/>
    <w:rsid w:val="007C0D53"/>
    <w:rsid w:val="007C2857"/>
    <w:rsid w:val="007C4476"/>
    <w:rsid w:val="007C44F5"/>
    <w:rsid w:val="007C50AE"/>
    <w:rsid w:val="007C50C4"/>
    <w:rsid w:val="007C6DAA"/>
    <w:rsid w:val="007C785C"/>
    <w:rsid w:val="007C79E0"/>
    <w:rsid w:val="007C7D4C"/>
    <w:rsid w:val="007D0E90"/>
    <w:rsid w:val="007D283A"/>
    <w:rsid w:val="007D32AD"/>
    <w:rsid w:val="007D3BDD"/>
    <w:rsid w:val="007D42A3"/>
    <w:rsid w:val="007D5028"/>
    <w:rsid w:val="007D50E2"/>
    <w:rsid w:val="007D5124"/>
    <w:rsid w:val="007D52EE"/>
    <w:rsid w:val="007D59AA"/>
    <w:rsid w:val="007E02EA"/>
    <w:rsid w:val="007E0EC7"/>
    <w:rsid w:val="007E137F"/>
    <w:rsid w:val="007E164D"/>
    <w:rsid w:val="007E2878"/>
    <w:rsid w:val="007E37FE"/>
    <w:rsid w:val="007E4380"/>
    <w:rsid w:val="007E51FB"/>
    <w:rsid w:val="007E5D67"/>
    <w:rsid w:val="007E64D4"/>
    <w:rsid w:val="007E6CEE"/>
    <w:rsid w:val="007E6F22"/>
    <w:rsid w:val="007E6FB1"/>
    <w:rsid w:val="007F064E"/>
    <w:rsid w:val="007F0AA9"/>
    <w:rsid w:val="007F12B8"/>
    <w:rsid w:val="007F1575"/>
    <w:rsid w:val="007F1C4F"/>
    <w:rsid w:val="007F2704"/>
    <w:rsid w:val="007F3B85"/>
    <w:rsid w:val="007F4318"/>
    <w:rsid w:val="007F4ADC"/>
    <w:rsid w:val="007F57EF"/>
    <w:rsid w:val="007F63FF"/>
    <w:rsid w:val="007F6FA7"/>
    <w:rsid w:val="007F715E"/>
    <w:rsid w:val="007F72BF"/>
    <w:rsid w:val="008008BA"/>
    <w:rsid w:val="00800FD8"/>
    <w:rsid w:val="008012EC"/>
    <w:rsid w:val="008013E4"/>
    <w:rsid w:val="00802131"/>
    <w:rsid w:val="008043C5"/>
    <w:rsid w:val="008047B1"/>
    <w:rsid w:val="0080563B"/>
    <w:rsid w:val="0080637D"/>
    <w:rsid w:val="00806882"/>
    <w:rsid w:val="008069AE"/>
    <w:rsid w:val="00806EDC"/>
    <w:rsid w:val="00810B6E"/>
    <w:rsid w:val="008121E6"/>
    <w:rsid w:val="00812584"/>
    <w:rsid w:val="008154A2"/>
    <w:rsid w:val="00816454"/>
    <w:rsid w:val="00816BFB"/>
    <w:rsid w:val="0081736A"/>
    <w:rsid w:val="00817FD5"/>
    <w:rsid w:val="0082113F"/>
    <w:rsid w:val="0082144F"/>
    <w:rsid w:val="00822702"/>
    <w:rsid w:val="008229FD"/>
    <w:rsid w:val="008249F9"/>
    <w:rsid w:val="00824E17"/>
    <w:rsid w:val="00825163"/>
    <w:rsid w:val="00825345"/>
    <w:rsid w:val="008257A6"/>
    <w:rsid w:val="008275D6"/>
    <w:rsid w:val="00827677"/>
    <w:rsid w:val="00827CD7"/>
    <w:rsid w:val="00827D68"/>
    <w:rsid w:val="00830021"/>
    <w:rsid w:val="00830A54"/>
    <w:rsid w:val="008325D5"/>
    <w:rsid w:val="008329E2"/>
    <w:rsid w:val="00833BCE"/>
    <w:rsid w:val="00833D83"/>
    <w:rsid w:val="00836084"/>
    <w:rsid w:val="00836705"/>
    <w:rsid w:val="00836D07"/>
    <w:rsid w:val="008379FC"/>
    <w:rsid w:val="00837A00"/>
    <w:rsid w:val="008414B9"/>
    <w:rsid w:val="008417AF"/>
    <w:rsid w:val="008419E6"/>
    <w:rsid w:val="00841B87"/>
    <w:rsid w:val="0084381C"/>
    <w:rsid w:val="00843EF0"/>
    <w:rsid w:val="008443C2"/>
    <w:rsid w:val="00844B3B"/>
    <w:rsid w:val="008453DF"/>
    <w:rsid w:val="0084680A"/>
    <w:rsid w:val="008477F7"/>
    <w:rsid w:val="00847FDB"/>
    <w:rsid w:val="008508ED"/>
    <w:rsid w:val="00850C95"/>
    <w:rsid w:val="0085102A"/>
    <w:rsid w:val="008513DD"/>
    <w:rsid w:val="00851D3B"/>
    <w:rsid w:val="0085227D"/>
    <w:rsid w:val="008522E1"/>
    <w:rsid w:val="00853897"/>
    <w:rsid w:val="00854F50"/>
    <w:rsid w:val="00854F9B"/>
    <w:rsid w:val="00855870"/>
    <w:rsid w:val="008561FF"/>
    <w:rsid w:val="00856E6D"/>
    <w:rsid w:val="00856E92"/>
    <w:rsid w:val="00857EB8"/>
    <w:rsid w:val="0086056A"/>
    <w:rsid w:val="0086057D"/>
    <w:rsid w:val="00860D8F"/>
    <w:rsid w:val="008612E5"/>
    <w:rsid w:val="008626C2"/>
    <w:rsid w:val="00862EE5"/>
    <w:rsid w:val="00863C27"/>
    <w:rsid w:val="00863E89"/>
    <w:rsid w:val="0086489D"/>
    <w:rsid w:val="00864E25"/>
    <w:rsid w:val="008651FA"/>
    <w:rsid w:val="008659FC"/>
    <w:rsid w:val="00866867"/>
    <w:rsid w:val="008703A7"/>
    <w:rsid w:val="00870A91"/>
    <w:rsid w:val="00870BF7"/>
    <w:rsid w:val="00871082"/>
    <w:rsid w:val="008710C1"/>
    <w:rsid w:val="008711FD"/>
    <w:rsid w:val="00871243"/>
    <w:rsid w:val="00871D70"/>
    <w:rsid w:val="00871DC1"/>
    <w:rsid w:val="008728E0"/>
    <w:rsid w:val="00872CCE"/>
    <w:rsid w:val="00872DC1"/>
    <w:rsid w:val="008738D9"/>
    <w:rsid w:val="00875533"/>
    <w:rsid w:val="0087582A"/>
    <w:rsid w:val="008761AE"/>
    <w:rsid w:val="00876704"/>
    <w:rsid w:val="0088012F"/>
    <w:rsid w:val="008803C6"/>
    <w:rsid w:val="00880BEC"/>
    <w:rsid w:val="008815AC"/>
    <w:rsid w:val="00881AD7"/>
    <w:rsid w:val="0088270C"/>
    <w:rsid w:val="0088463F"/>
    <w:rsid w:val="00884A00"/>
    <w:rsid w:val="00884D0A"/>
    <w:rsid w:val="0088551E"/>
    <w:rsid w:val="00885768"/>
    <w:rsid w:val="00885871"/>
    <w:rsid w:val="00885950"/>
    <w:rsid w:val="00885ED5"/>
    <w:rsid w:val="00886263"/>
    <w:rsid w:val="0088648C"/>
    <w:rsid w:val="008867A6"/>
    <w:rsid w:val="008868AA"/>
    <w:rsid w:val="00886F1A"/>
    <w:rsid w:val="008934AC"/>
    <w:rsid w:val="00893552"/>
    <w:rsid w:val="00893CB1"/>
    <w:rsid w:val="008946AB"/>
    <w:rsid w:val="00894949"/>
    <w:rsid w:val="00894EC3"/>
    <w:rsid w:val="00896EFB"/>
    <w:rsid w:val="00897849"/>
    <w:rsid w:val="00897A1E"/>
    <w:rsid w:val="008A0168"/>
    <w:rsid w:val="008A1EEF"/>
    <w:rsid w:val="008A2525"/>
    <w:rsid w:val="008A494B"/>
    <w:rsid w:val="008A56B1"/>
    <w:rsid w:val="008A5FAA"/>
    <w:rsid w:val="008A70E0"/>
    <w:rsid w:val="008A738C"/>
    <w:rsid w:val="008A7EE8"/>
    <w:rsid w:val="008A7FC3"/>
    <w:rsid w:val="008B0C5A"/>
    <w:rsid w:val="008B1432"/>
    <w:rsid w:val="008B1DEE"/>
    <w:rsid w:val="008B24C7"/>
    <w:rsid w:val="008B263C"/>
    <w:rsid w:val="008B2CC4"/>
    <w:rsid w:val="008B2D96"/>
    <w:rsid w:val="008B2EDC"/>
    <w:rsid w:val="008B3527"/>
    <w:rsid w:val="008B481E"/>
    <w:rsid w:val="008B5431"/>
    <w:rsid w:val="008B55E5"/>
    <w:rsid w:val="008B5846"/>
    <w:rsid w:val="008B60F6"/>
    <w:rsid w:val="008B66F2"/>
    <w:rsid w:val="008B6779"/>
    <w:rsid w:val="008B795E"/>
    <w:rsid w:val="008C0C3C"/>
    <w:rsid w:val="008C1000"/>
    <w:rsid w:val="008C18D3"/>
    <w:rsid w:val="008C2579"/>
    <w:rsid w:val="008C261D"/>
    <w:rsid w:val="008C4BEF"/>
    <w:rsid w:val="008C53F7"/>
    <w:rsid w:val="008C5C1D"/>
    <w:rsid w:val="008C770F"/>
    <w:rsid w:val="008D017D"/>
    <w:rsid w:val="008D01F5"/>
    <w:rsid w:val="008D0824"/>
    <w:rsid w:val="008D1DA9"/>
    <w:rsid w:val="008D4A63"/>
    <w:rsid w:val="008D4D0B"/>
    <w:rsid w:val="008D4E53"/>
    <w:rsid w:val="008D596A"/>
    <w:rsid w:val="008D5A31"/>
    <w:rsid w:val="008D6040"/>
    <w:rsid w:val="008D6C7D"/>
    <w:rsid w:val="008D77C3"/>
    <w:rsid w:val="008E028C"/>
    <w:rsid w:val="008E0528"/>
    <w:rsid w:val="008E062D"/>
    <w:rsid w:val="008E1204"/>
    <w:rsid w:val="008E1CE0"/>
    <w:rsid w:val="008E1DF5"/>
    <w:rsid w:val="008E261D"/>
    <w:rsid w:val="008E2873"/>
    <w:rsid w:val="008E359C"/>
    <w:rsid w:val="008E4741"/>
    <w:rsid w:val="008E4A30"/>
    <w:rsid w:val="008E5331"/>
    <w:rsid w:val="008E5335"/>
    <w:rsid w:val="008E62D4"/>
    <w:rsid w:val="008E64BC"/>
    <w:rsid w:val="008E7719"/>
    <w:rsid w:val="008E79EE"/>
    <w:rsid w:val="008E7C21"/>
    <w:rsid w:val="008F0119"/>
    <w:rsid w:val="008F096B"/>
    <w:rsid w:val="008F0E37"/>
    <w:rsid w:val="008F1A94"/>
    <w:rsid w:val="008F22AF"/>
    <w:rsid w:val="008F3775"/>
    <w:rsid w:val="008F5040"/>
    <w:rsid w:val="008F6ABA"/>
    <w:rsid w:val="008F712D"/>
    <w:rsid w:val="0090004E"/>
    <w:rsid w:val="00900773"/>
    <w:rsid w:val="009009D9"/>
    <w:rsid w:val="00901CBB"/>
    <w:rsid w:val="00902939"/>
    <w:rsid w:val="009041F4"/>
    <w:rsid w:val="00904425"/>
    <w:rsid w:val="009047B6"/>
    <w:rsid w:val="00904D7E"/>
    <w:rsid w:val="00905595"/>
    <w:rsid w:val="0090600B"/>
    <w:rsid w:val="0090724D"/>
    <w:rsid w:val="00910847"/>
    <w:rsid w:val="00910ADE"/>
    <w:rsid w:val="00910B35"/>
    <w:rsid w:val="009123EC"/>
    <w:rsid w:val="00912582"/>
    <w:rsid w:val="0091273A"/>
    <w:rsid w:val="00912F1A"/>
    <w:rsid w:val="00913B73"/>
    <w:rsid w:val="00914D59"/>
    <w:rsid w:val="00914FC4"/>
    <w:rsid w:val="00916F07"/>
    <w:rsid w:val="009172B3"/>
    <w:rsid w:val="00920F27"/>
    <w:rsid w:val="009211E0"/>
    <w:rsid w:val="009211F8"/>
    <w:rsid w:val="009215B8"/>
    <w:rsid w:val="00921BF7"/>
    <w:rsid w:val="00921D7F"/>
    <w:rsid w:val="00921E46"/>
    <w:rsid w:val="00923289"/>
    <w:rsid w:val="00924E3A"/>
    <w:rsid w:val="0092501A"/>
    <w:rsid w:val="0092507A"/>
    <w:rsid w:val="00925562"/>
    <w:rsid w:val="009267D4"/>
    <w:rsid w:val="00926A86"/>
    <w:rsid w:val="009271A3"/>
    <w:rsid w:val="0092774D"/>
    <w:rsid w:val="00927C50"/>
    <w:rsid w:val="009311D4"/>
    <w:rsid w:val="00931428"/>
    <w:rsid w:val="009315BA"/>
    <w:rsid w:val="009316D4"/>
    <w:rsid w:val="00931CCD"/>
    <w:rsid w:val="00931F99"/>
    <w:rsid w:val="009330FC"/>
    <w:rsid w:val="00934F8E"/>
    <w:rsid w:val="00936469"/>
    <w:rsid w:val="009364A7"/>
    <w:rsid w:val="009366B4"/>
    <w:rsid w:val="009370F8"/>
    <w:rsid w:val="00937115"/>
    <w:rsid w:val="00937FF5"/>
    <w:rsid w:val="0094001A"/>
    <w:rsid w:val="009418AA"/>
    <w:rsid w:val="00941E3F"/>
    <w:rsid w:val="00941F29"/>
    <w:rsid w:val="0094287C"/>
    <w:rsid w:val="0094353A"/>
    <w:rsid w:val="009435C0"/>
    <w:rsid w:val="00945211"/>
    <w:rsid w:val="009457BB"/>
    <w:rsid w:val="0094599F"/>
    <w:rsid w:val="00945EE7"/>
    <w:rsid w:val="00947E78"/>
    <w:rsid w:val="00950AB2"/>
    <w:rsid w:val="00950F17"/>
    <w:rsid w:val="00951781"/>
    <w:rsid w:val="0095219F"/>
    <w:rsid w:val="009528BA"/>
    <w:rsid w:val="009538F3"/>
    <w:rsid w:val="00953BEE"/>
    <w:rsid w:val="0095412B"/>
    <w:rsid w:val="00954DB4"/>
    <w:rsid w:val="00955546"/>
    <w:rsid w:val="009556FE"/>
    <w:rsid w:val="00956F4B"/>
    <w:rsid w:val="00957E1A"/>
    <w:rsid w:val="009600CA"/>
    <w:rsid w:val="009606D8"/>
    <w:rsid w:val="009609C7"/>
    <w:rsid w:val="009609CD"/>
    <w:rsid w:val="00961E0C"/>
    <w:rsid w:val="0096252C"/>
    <w:rsid w:val="009632DC"/>
    <w:rsid w:val="00963449"/>
    <w:rsid w:val="009640AF"/>
    <w:rsid w:val="009647B2"/>
    <w:rsid w:val="00964B88"/>
    <w:rsid w:val="00964D1D"/>
    <w:rsid w:val="00964FB0"/>
    <w:rsid w:val="009657EC"/>
    <w:rsid w:val="00965BB1"/>
    <w:rsid w:val="009666F8"/>
    <w:rsid w:val="00967D30"/>
    <w:rsid w:val="00970000"/>
    <w:rsid w:val="00970152"/>
    <w:rsid w:val="00970621"/>
    <w:rsid w:val="00971048"/>
    <w:rsid w:val="0097114D"/>
    <w:rsid w:val="00971ACE"/>
    <w:rsid w:val="009731A9"/>
    <w:rsid w:val="009738C2"/>
    <w:rsid w:val="009740AE"/>
    <w:rsid w:val="009740E4"/>
    <w:rsid w:val="009759B8"/>
    <w:rsid w:val="009759B9"/>
    <w:rsid w:val="00975B37"/>
    <w:rsid w:val="00975FAA"/>
    <w:rsid w:val="0097732F"/>
    <w:rsid w:val="00981DB8"/>
    <w:rsid w:val="00982AA2"/>
    <w:rsid w:val="00982CFA"/>
    <w:rsid w:val="00983E82"/>
    <w:rsid w:val="009840B9"/>
    <w:rsid w:val="009844B3"/>
    <w:rsid w:val="00984839"/>
    <w:rsid w:val="00984BCF"/>
    <w:rsid w:val="00985B5B"/>
    <w:rsid w:val="009868BC"/>
    <w:rsid w:val="00986E20"/>
    <w:rsid w:val="009870BD"/>
    <w:rsid w:val="00987155"/>
    <w:rsid w:val="0098785E"/>
    <w:rsid w:val="00987953"/>
    <w:rsid w:val="009879B4"/>
    <w:rsid w:val="00987A54"/>
    <w:rsid w:val="009908B8"/>
    <w:rsid w:val="00990C95"/>
    <w:rsid w:val="00990E15"/>
    <w:rsid w:val="00991847"/>
    <w:rsid w:val="0099202C"/>
    <w:rsid w:val="00992D78"/>
    <w:rsid w:val="00994F0E"/>
    <w:rsid w:val="00995884"/>
    <w:rsid w:val="009959CA"/>
    <w:rsid w:val="009A05A2"/>
    <w:rsid w:val="009A2826"/>
    <w:rsid w:val="009A3A5F"/>
    <w:rsid w:val="009A3B69"/>
    <w:rsid w:val="009A3C0B"/>
    <w:rsid w:val="009A42E6"/>
    <w:rsid w:val="009A4C78"/>
    <w:rsid w:val="009A5652"/>
    <w:rsid w:val="009A6125"/>
    <w:rsid w:val="009A6C12"/>
    <w:rsid w:val="009A7B6E"/>
    <w:rsid w:val="009B093A"/>
    <w:rsid w:val="009B1148"/>
    <w:rsid w:val="009B1AED"/>
    <w:rsid w:val="009B21C8"/>
    <w:rsid w:val="009B24ED"/>
    <w:rsid w:val="009B2A49"/>
    <w:rsid w:val="009B2E2D"/>
    <w:rsid w:val="009B3627"/>
    <w:rsid w:val="009B3A5F"/>
    <w:rsid w:val="009B3A9B"/>
    <w:rsid w:val="009B3FC0"/>
    <w:rsid w:val="009B571D"/>
    <w:rsid w:val="009B590C"/>
    <w:rsid w:val="009B5EF3"/>
    <w:rsid w:val="009B660B"/>
    <w:rsid w:val="009B6BF0"/>
    <w:rsid w:val="009B6DFB"/>
    <w:rsid w:val="009B72D3"/>
    <w:rsid w:val="009B7D5D"/>
    <w:rsid w:val="009C0C50"/>
    <w:rsid w:val="009C11E1"/>
    <w:rsid w:val="009C1BAC"/>
    <w:rsid w:val="009C1FF1"/>
    <w:rsid w:val="009C21A4"/>
    <w:rsid w:val="009C2515"/>
    <w:rsid w:val="009C35DE"/>
    <w:rsid w:val="009C4740"/>
    <w:rsid w:val="009C479D"/>
    <w:rsid w:val="009C5ABA"/>
    <w:rsid w:val="009C5CAF"/>
    <w:rsid w:val="009C6CDE"/>
    <w:rsid w:val="009C6DDB"/>
    <w:rsid w:val="009C703A"/>
    <w:rsid w:val="009C7689"/>
    <w:rsid w:val="009C7E93"/>
    <w:rsid w:val="009D0469"/>
    <w:rsid w:val="009D0C38"/>
    <w:rsid w:val="009D1227"/>
    <w:rsid w:val="009D2AD8"/>
    <w:rsid w:val="009D34E2"/>
    <w:rsid w:val="009D39B3"/>
    <w:rsid w:val="009D4855"/>
    <w:rsid w:val="009D5927"/>
    <w:rsid w:val="009D5B67"/>
    <w:rsid w:val="009D647A"/>
    <w:rsid w:val="009D6967"/>
    <w:rsid w:val="009D69DD"/>
    <w:rsid w:val="009D6F4F"/>
    <w:rsid w:val="009E00C2"/>
    <w:rsid w:val="009E0B0F"/>
    <w:rsid w:val="009E0B80"/>
    <w:rsid w:val="009E2884"/>
    <w:rsid w:val="009E2E0B"/>
    <w:rsid w:val="009E2F01"/>
    <w:rsid w:val="009E351A"/>
    <w:rsid w:val="009E46CA"/>
    <w:rsid w:val="009E4B36"/>
    <w:rsid w:val="009E6881"/>
    <w:rsid w:val="009E7527"/>
    <w:rsid w:val="009E7763"/>
    <w:rsid w:val="009E7CFA"/>
    <w:rsid w:val="009F0410"/>
    <w:rsid w:val="009F057B"/>
    <w:rsid w:val="009F0A30"/>
    <w:rsid w:val="009F15E1"/>
    <w:rsid w:val="009F16C9"/>
    <w:rsid w:val="009F448A"/>
    <w:rsid w:val="009F450E"/>
    <w:rsid w:val="009F51FF"/>
    <w:rsid w:val="009F625B"/>
    <w:rsid w:val="009F69CE"/>
    <w:rsid w:val="00A00B4F"/>
    <w:rsid w:val="00A01AA7"/>
    <w:rsid w:val="00A01BFA"/>
    <w:rsid w:val="00A02F5D"/>
    <w:rsid w:val="00A02F69"/>
    <w:rsid w:val="00A0428D"/>
    <w:rsid w:val="00A04342"/>
    <w:rsid w:val="00A04C75"/>
    <w:rsid w:val="00A05383"/>
    <w:rsid w:val="00A0639A"/>
    <w:rsid w:val="00A10097"/>
    <w:rsid w:val="00A10BBF"/>
    <w:rsid w:val="00A10D86"/>
    <w:rsid w:val="00A12547"/>
    <w:rsid w:val="00A131DE"/>
    <w:rsid w:val="00A13E8C"/>
    <w:rsid w:val="00A143AA"/>
    <w:rsid w:val="00A14B7F"/>
    <w:rsid w:val="00A15CC4"/>
    <w:rsid w:val="00A16880"/>
    <w:rsid w:val="00A16F27"/>
    <w:rsid w:val="00A20316"/>
    <w:rsid w:val="00A204F4"/>
    <w:rsid w:val="00A22D53"/>
    <w:rsid w:val="00A23FDF"/>
    <w:rsid w:val="00A2401E"/>
    <w:rsid w:val="00A245D3"/>
    <w:rsid w:val="00A25126"/>
    <w:rsid w:val="00A25361"/>
    <w:rsid w:val="00A26839"/>
    <w:rsid w:val="00A2699B"/>
    <w:rsid w:val="00A26C8C"/>
    <w:rsid w:val="00A26E4C"/>
    <w:rsid w:val="00A2719C"/>
    <w:rsid w:val="00A27791"/>
    <w:rsid w:val="00A277BF"/>
    <w:rsid w:val="00A30954"/>
    <w:rsid w:val="00A31B6D"/>
    <w:rsid w:val="00A31BCE"/>
    <w:rsid w:val="00A31CF8"/>
    <w:rsid w:val="00A31FD5"/>
    <w:rsid w:val="00A32341"/>
    <w:rsid w:val="00A32BD0"/>
    <w:rsid w:val="00A338E7"/>
    <w:rsid w:val="00A33E9A"/>
    <w:rsid w:val="00A35367"/>
    <w:rsid w:val="00A3718D"/>
    <w:rsid w:val="00A3781E"/>
    <w:rsid w:val="00A37B00"/>
    <w:rsid w:val="00A37F83"/>
    <w:rsid w:val="00A40908"/>
    <w:rsid w:val="00A41003"/>
    <w:rsid w:val="00A412C7"/>
    <w:rsid w:val="00A41A63"/>
    <w:rsid w:val="00A41A98"/>
    <w:rsid w:val="00A42337"/>
    <w:rsid w:val="00A42EEF"/>
    <w:rsid w:val="00A4323A"/>
    <w:rsid w:val="00A4347F"/>
    <w:rsid w:val="00A43C53"/>
    <w:rsid w:val="00A44333"/>
    <w:rsid w:val="00A44460"/>
    <w:rsid w:val="00A46716"/>
    <w:rsid w:val="00A468E2"/>
    <w:rsid w:val="00A4726E"/>
    <w:rsid w:val="00A4752E"/>
    <w:rsid w:val="00A47F72"/>
    <w:rsid w:val="00A503B6"/>
    <w:rsid w:val="00A521CF"/>
    <w:rsid w:val="00A534AA"/>
    <w:rsid w:val="00A53F7C"/>
    <w:rsid w:val="00A5429D"/>
    <w:rsid w:val="00A546F3"/>
    <w:rsid w:val="00A54C6A"/>
    <w:rsid w:val="00A56946"/>
    <w:rsid w:val="00A56C14"/>
    <w:rsid w:val="00A571DC"/>
    <w:rsid w:val="00A600E6"/>
    <w:rsid w:val="00A602D5"/>
    <w:rsid w:val="00A6131B"/>
    <w:rsid w:val="00A61591"/>
    <w:rsid w:val="00A63094"/>
    <w:rsid w:val="00A635B8"/>
    <w:rsid w:val="00A6392C"/>
    <w:rsid w:val="00A65840"/>
    <w:rsid w:val="00A6770F"/>
    <w:rsid w:val="00A67786"/>
    <w:rsid w:val="00A70D68"/>
    <w:rsid w:val="00A71099"/>
    <w:rsid w:val="00A7366E"/>
    <w:rsid w:val="00A738ED"/>
    <w:rsid w:val="00A73AF2"/>
    <w:rsid w:val="00A73C2A"/>
    <w:rsid w:val="00A73D2A"/>
    <w:rsid w:val="00A744D3"/>
    <w:rsid w:val="00A7486A"/>
    <w:rsid w:val="00A750D0"/>
    <w:rsid w:val="00A7518D"/>
    <w:rsid w:val="00A75510"/>
    <w:rsid w:val="00A7571C"/>
    <w:rsid w:val="00A77459"/>
    <w:rsid w:val="00A779B4"/>
    <w:rsid w:val="00A77E96"/>
    <w:rsid w:val="00A81707"/>
    <w:rsid w:val="00A81857"/>
    <w:rsid w:val="00A82DF4"/>
    <w:rsid w:val="00A8313A"/>
    <w:rsid w:val="00A83491"/>
    <w:rsid w:val="00A8457C"/>
    <w:rsid w:val="00A847BD"/>
    <w:rsid w:val="00A85616"/>
    <w:rsid w:val="00A85AE2"/>
    <w:rsid w:val="00A85F7D"/>
    <w:rsid w:val="00A86335"/>
    <w:rsid w:val="00A8635D"/>
    <w:rsid w:val="00A9046C"/>
    <w:rsid w:val="00A91D00"/>
    <w:rsid w:val="00A92265"/>
    <w:rsid w:val="00A92556"/>
    <w:rsid w:val="00A9281B"/>
    <w:rsid w:val="00A92C6E"/>
    <w:rsid w:val="00A9351C"/>
    <w:rsid w:val="00A9389A"/>
    <w:rsid w:val="00A93B68"/>
    <w:rsid w:val="00A941C6"/>
    <w:rsid w:val="00A941FA"/>
    <w:rsid w:val="00A942A3"/>
    <w:rsid w:val="00A9485E"/>
    <w:rsid w:val="00A94AE5"/>
    <w:rsid w:val="00A94F34"/>
    <w:rsid w:val="00A955EE"/>
    <w:rsid w:val="00A95653"/>
    <w:rsid w:val="00A9660B"/>
    <w:rsid w:val="00A96929"/>
    <w:rsid w:val="00A97E7E"/>
    <w:rsid w:val="00AA02DB"/>
    <w:rsid w:val="00AA16D0"/>
    <w:rsid w:val="00AA1D98"/>
    <w:rsid w:val="00AA38CC"/>
    <w:rsid w:val="00AA3AFF"/>
    <w:rsid w:val="00AA45AB"/>
    <w:rsid w:val="00AA4A8E"/>
    <w:rsid w:val="00AA4CA1"/>
    <w:rsid w:val="00AA4E3F"/>
    <w:rsid w:val="00AA6D79"/>
    <w:rsid w:val="00AA6E2B"/>
    <w:rsid w:val="00AB046C"/>
    <w:rsid w:val="00AB0B53"/>
    <w:rsid w:val="00AB11A2"/>
    <w:rsid w:val="00AB405C"/>
    <w:rsid w:val="00AB44AF"/>
    <w:rsid w:val="00AB5191"/>
    <w:rsid w:val="00AB5A0D"/>
    <w:rsid w:val="00AB61F6"/>
    <w:rsid w:val="00AB6819"/>
    <w:rsid w:val="00AB6AB2"/>
    <w:rsid w:val="00AB6C83"/>
    <w:rsid w:val="00AC0E9C"/>
    <w:rsid w:val="00AC1179"/>
    <w:rsid w:val="00AC15CE"/>
    <w:rsid w:val="00AC1725"/>
    <w:rsid w:val="00AC21ED"/>
    <w:rsid w:val="00AC2206"/>
    <w:rsid w:val="00AC3A98"/>
    <w:rsid w:val="00AC4FA4"/>
    <w:rsid w:val="00AC5BC3"/>
    <w:rsid w:val="00AC5BCA"/>
    <w:rsid w:val="00AC6414"/>
    <w:rsid w:val="00AC64B0"/>
    <w:rsid w:val="00AC655E"/>
    <w:rsid w:val="00AC787F"/>
    <w:rsid w:val="00AC7E0F"/>
    <w:rsid w:val="00AD10C2"/>
    <w:rsid w:val="00AD15B8"/>
    <w:rsid w:val="00AD17E7"/>
    <w:rsid w:val="00AD1FB9"/>
    <w:rsid w:val="00AD25AB"/>
    <w:rsid w:val="00AD2C91"/>
    <w:rsid w:val="00AD2ED1"/>
    <w:rsid w:val="00AD327C"/>
    <w:rsid w:val="00AD4402"/>
    <w:rsid w:val="00AD4F12"/>
    <w:rsid w:val="00AD6CB3"/>
    <w:rsid w:val="00AD6CE6"/>
    <w:rsid w:val="00AD76BE"/>
    <w:rsid w:val="00AD7CF9"/>
    <w:rsid w:val="00AE1460"/>
    <w:rsid w:val="00AE16F4"/>
    <w:rsid w:val="00AE209B"/>
    <w:rsid w:val="00AE2897"/>
    <w:rsid w:val="00AE33A4"/>
    <w:rsid w:val="00AE4186"/>
    <w:rsid w:val="00AE43F8"/>
    <w:rsid w:val="00AE599B"/>
    <w:rsid w:val="00AE647C"/>
    <w:rsid w:val="00AE6D4B"/>
    <w:rsid w:val="00AE7203"/>
    <w:rsid w:val="00AE76DD"/>
    <w:rsid w:val="00AE7E77"/>
    <w:rsid w:val="00AF0035"/>
    <w:rsid w:val="00AF0A12"/>
    <w:rsid w:val="00AF0F14"/>
    <w:rsid w:val="00AF1672"/>
    <w:rsid w:val="00AF21A6"/>
    <w:rsid w:val="00AF29F1"/>
    <w:rsid w:val="00AF30D8"/>
    <w:rsid w:val="00AF3B2A"/>
    <w:rsid w:val="00AF3E6B"/>
    <w:rsid w:val="00AF4AF3"/>
    <w:rsid w:val="00AF523A"/>
    <w:rsid w:val="00AF5A81"/>
    <w:rsid w:val="00AF62DC"/>
    <w:rsid w:val="00AF6F8D"/>
    <w:rsid w:val="00AF767E"/>
    <w:rsid w:val="00AF76BA"/>
    <w:rsid w:val="00AF7D61"/>
    <w:rsid w:val="00B00D63"/>
    <w:rsid w:val="00B00E6E"/>
    <w:rsid w:val="00B0151A"/>
    <w:rsid w:val="00B019B2"/>
    <w:rsid w:val="00B019CF"/>
    <w:rsid w:val="00B01D74"/>
    <w:rsid w:val="00B03122"/>
    <w:rsid w:val="00B0340B"/>
    <w:rsid w:val="00B04361"/>
    <w:rsid w:val="00B04870"/>
    <w:rsid w:val="00B04C31"/>
    <w:rsid w:val="00B0612E"/>
    <w:rsid w:val="00B06381"/>
    <w:rsid w:val="00B064FC"/>
    <w:rsid w:val="00B0720C"/>
    <w:rsid w:val="00B07452"/>
    <w:rsid w:val="00B07566"/>
    <w:rsid w:val="00B07AE6"/>
    <w:rsid w:val="00B07DF2"/>
    <w:rsid w:val="00B1008F"/>
    <w:rsid w:val="00B103BB"/>
    <w:rsid w:val="00B109D5"/>
    <w:rsid w:val="00B10BF7"/>
    <w:rsid w:val="00B10C7E"/>
    <w:rsid w:val="00B117E5"/>
    <w:rsid w:val="00B125F6"/>
    <w:rsid w:val="00B13421"/>
    <w:rsid w:val="00B13EEA"/>
    <w:rsid w:val="00B14595"/>
    <w:rsid w:val="00B14B77"/>
    <w:rsid w:val="00B14C0F"/>
    <w:rsid w:val="00B163AB"/>
    <w:rsid w:val="00B17446"/>
    <w:rsid w:val="00B17A8A"/>
    <w:rsid w:val="00B17E95"/>
    <w:rsid w:val="00B20A99"/>
    <w:rsid w:val="00B21898"/>
    <w:rsid w:val="00B21900"/>
    <w:rsid w:val="00B21CFA"/>
    <w:rsid w:val="00B2203F"/>
    <w:rsid w:val="00B23A28"/>
    <w:rsid w:val="00B2461A"/>
    <w:rsid w:val="00B24EAD"/>
    <w:rsid w:val="00B24F9B"/>
    <w:rsid w:val="00B25F9B"/>
    <w:rsid w:val="00B26526"/>
    <w:rsid w:val="00B27973"/>
    <w:rsid w:val="00B306FD"/>
    <w:rsid w:val="00B30760"/>
    <w:rsid w:val="00B3096D"/>
    <w:rsid w:val="00B30B2E"/>
    <w:rsid w:val="00B31B53"/>
    <w:rsid w:val="00B31F85"/>
    <w:rsid w:val="00B31FCA"/>
    <w:rsid w:val="00B321C7"/>
    <w:rsid w:val="00B33EAE"/>
    <w:rsid w:val="00B33F1D"/>
    <w:rsid w:val="00B33F1E"/>
    <w:rsid w:val="00B34B1A"/>
    <w:rsid w:val="00B3692D"/>
    <w:rsid w:val="00B36B39"/>
    <w:rsid w:val="00B36CB8"/>
    <w:rsid w:val="00B37BCF"/>
    <w:rsid w:val="00B4089C"/>
    <w:rsid w:val="00B40BBD"/>
    <w:rsid w:val="00B40F6D"/>
    <w:rsid w:val="00B41EEE"/>
    <w:rsid w:val="00B4456D"/>
    <w:rsid w:val="00B44839"/>
    <w:rsid w:val="00B47024"/>
    <w:rsid w:val="00B475F0"/>
    <w:rsid w:val="00B47832"/>
    <w:rsid w:val="00B50C8D"/>
    <w:rsid w:val="00B512D8"/>
    <w:rsid w:val="00B52132"/>
    <w:rsid w:val="00B532E6"/>
    <w:rsid w:val="00B541CB"/>
    <w:rsid w:val="00B542E2"/>
    <w:rsid w:val="00B55400"/>
    <w:rsid w:val="00B55F0D"/>
    <w:rsid w:val="00B560E2"/>
    <w:rsid w:val="00B56356"/>
    <w:rsid w:val="00B56962"/>
    <w:rsid w:val="00B60D2F"/>
    <w:rsid w:val="00B61162"/>
    <w:rsid w:val="00B61BCF"/>
    <w:rsid w:val="00B62DE1"/>
    <w:rsid w:val="00B63022"/>
    <w:rsid w:val="00B6571A"/>
    <w:rsid w:val="00B659D9"/>
    <w:rsid w:val="00B659E6"/>
    <w:rsid w:val="00B6638B"/>
    <w:rsid w:val="00B66819"/>
    <w:rsid w:val="00B66926"/>
    <w:rsid w:val="00B6743E"/>
    <w:rsid w:val="00B7026E"/>
    <w:rsid w:val="00B707EA"/>
    <w:rsid w:val="00B708E8"/>
    <w:rsid w:val="00B718A5"/>
    <w:rsid w:val="00B73929"/>
    <w:rsid w:val="00B73F78"/>
    <w:rsid w:val="00B74AD4"/>
    <w:rsid w:val="00B75B55"/>
    <w:rsid w:val="00B764A7"/>
    <w:rsid w:val="00B76722"/>
    <w:rsid w:val="00B76987"/>
    <w:rsid w:val="00B76996"/>
    <w:rsid w:val="00B76DE5"/>
    <w:rsid w:val="00B80D3A"/>
    <w:rsid w:val="00B812C4"/>
    <w:rsid w:val="00B812FE"/>
    <w:rsid w:val="00B82179"/>
    <w:rsid w:val="00B824F2"/>
    <w:rsid w:val="00B82A20"/>
    <w:rsid w:val="00B830B7"/>
    <w:rsid w:val="00B83361"/>
    <w:rsid w:val="00B837FF"/>
    <w:rsid w:val="00B83A69"/>
    <w:rsid w:val="00B84618"/>
    <w:rsid w:val="00B865FF"/>
    <w:rsid w:val="00B8662B"/>
    <w:rsid w:val="00B8789A"/>
    <w:rsid w:val="00B87D65"/>
    <w:rsid w:val="00B90EB5"/>
    <w:rsid w:val="00B915FF"/>
    <w:rsid w:val="00B91EA8"/>
    <w:rsid w:val="00B927FE"/>
    <w:rsid w:val="00B92855"/>
    <w:rsid w:val="00B92ADD"/>
    <w:rsid w:val="00B92D11"/>
    <w:rsid w:val="00B92EA2"/>
    <w:rsid w:val="00B935DA"/>
    <w:rsid w:val="00B95BF2"/>
    <w:rsid w:val="00B967E3"/>
    <w:rsid w:val="00B974C4"/>
    <w:rsid w:val="00B979F7"/>
    <w:rsid w:val="00BA101F"/>
    <w:rsid w:val="00BA1450"/>
    <w:rsid w:val="00BA1577"/>
    <w:rsid w:val="00BA19BC"/>
    <w:rsid w:val="00BA1ABF"/>
    <w:rsid w:val="00BA2D1E"/>
    <w:rsid w:val="00BA2F60"/>
    <w:rsid w:val="00BA35D4"/>
    <w:rsid w:val="00BA45BA"/>
    <w:rsid w:val="00BA4C69"/>
    <w:rsid w:val="00BA5366"/>
    <w:rsid w:val="00BA689C"/>
    <w:rsid w:val="00BA6B1E"/>
    <w:rsid w:val="00BA718C"/>
    <w:rsid w:val="00BA7A17"/>
    <w:rsid w:val="00BA7C78"/>
    <w:rsid w:val="00BB1C67"/>
    <w:rsid w:val="00BB1ECE"/>
    <w:rsid w:val="00BB22B8"/>
    <w:rsid w:val="00BB22C5"/>
    <w:rsid w:val="00BB30C8"/>
    <w:rsid w:val="00BB30D4"/>
    <w:rsid w:val="00BB3D98"/>
    <w:rsid w:val="00BB3DFE"/>
    <w:rsid w:val="00BB42CB"/>
    <w:rsid w:val="00BB461B"/>
    <w:rsid w:val="00BB557C"/>
    <w:rsid w:val="00BB5D6D"/>
    <w:rsid w:val="00BB6B2B"/>
    <w:rsid w:val="00BB6CA7"/>
    <w:rsid w:val="00BB6D72"/>
    <w:rsid w:val="00BB7B37"/>
    <w:rsid w:val="00BC01A4"/>
    <w:rsid w:val="00BC05E7"/>
    <w:rsid w:val="00BC0F08"/>
    <w:rsid w:val="00BC10C5"/>
    <w:rsid w:val="00BC13AA"/>
    <w:rsid w:val="00BC2718"/>
    <w:rsid w:val="00BC44DA"/>
    <w:rsid w:val="00BC4750"/>
    <w:rsid w:val="00BC5C51"/>
    <w:rsid w:val="00BC5E68"/>
    <w:rsid w:val="00BC620B"/>
    <w:rsid w:val="00BC6384"/>
    <w:rsid w:val="00BC65CC"/>
    <w:rsid w:val="00BC703A"/>
    <w:rsid w:val="00BC70FB"/>
    <w:rsid w:val="00BD1A48"/>
    <w:rsid w:val="00BD1D0C"/>
    <w:rsid w:val="00BD32F6"/>
    <w:rsid w:val="00BD434B"/>
    <w:rsid w:val="00BD44E6"/>
    <w:rsid w:val="00BD5095"/>
    <w:rsid w:val="00BD727C"/>
    <w:rsid w:val="00BD7622"/>
    <w:rsid w:val="00BD7CAA"/>
    <w:rsid w:val="00BE172C"/>
    <w:rsid w:val="00BE17AE"/>
    <w:rsid w:val="00BE223C"/>
    <w:rsid w:val="00BE2BF0"/>
    <w:rsid w:val="00BE3055"/>
    <w:rsid w:val="00BE3836"/>
    <w:rsid w:val="00BE4E78"/>
    <w:rsid w:val="00BE59FE"/>
    <w:rsid w:val="00BE5B4C"/>
    <w:rsid w:val="00BE5E17"/>
    <w:rsid w:val="00BE656E"/>
    <w:rsid w:val="00BE6C97"/>
    <w:rsid w:val="00BE76CF"/>
    <w:rsid w:val="00BF0601"/>
    <w:rsid w:val="00BF0F65"/>
    <w:rsid w:val="00BF1DC6"/>
    <w:rsid w:val="00BF26CE"/>
    <w:rsid w:val="00BF2E91"/>
    <w:rsid w:val="00BF30C9"/>
    <w:rsid w:val="00BF33A3"/>
    <w:rsid w:val="00BF3568"/>
    <w:rsid w:val="00BF3A96"/>
    <w:rsid w:val="00BF4AD4"/>
    <w:rsid w:val="00BF4EB6"/>
    <w:rsid w:val="00BF54F3"/>
    <w:rsid w:val="00BF5AE7"/>
    <w:rsid w:val="00BF615D"/>
    <w:rsid w:val="00C00282"/>
    <w:rsid w:val="00C013BD"/>
    <w:rsid w:val="00C01C67"/>
    <w:rsid w:val="00C029CB"/>
    <w:rsid w:val="00C031DB"/>
    <w:rsid w:val="00C03D7A"/>
    <w:rsid w:val="00C04006"/>
    <w:rsid w:val="00C04C19"/>
    <w:rsid w:val="00C056AF"/>
    <w:rsid w:val="00C05A84"/>
    <w:rsid w:val="00C06CE0"/>
    <w:rsid w:val="00C06E19"/>
    <w:rsid w:val="00C106ED"/>
    <w:rsid w:val="00C112D7"/>
    <w:rsid w:val="00C12205"/>
    <w:rsid w:val="00C12D84"/>
    <w:rsid w:val="00C1344A"/>
    <w:rsid w:val="00C15CF8"/>
    <w:rsid w:val="00C169A3"/>
    <w:rsid w:val="00C177EC"/>
    <w:rsid w:val="00C1783D"/>
    <w:rsid w:val="00C206C2"/>
    <w:rsid w:val="00C22746"/>
    <w:rsid w:val="00C22800"/>
    <w:rsid w:val="00C23099"/>
    <w:rsid w:val="00C23A5C"/>
    <w:rsid w:val="00C23AFE"/>
    <w:rsid w:val="00C24F75"/>
    <w:rsid w:val="00C25176"/>
    <w:rsid w:val="00C25856"/>
    <w:rsid w:val="00C25EF6"/>
    <w:rsid w:val="00C260A1"/>
    <w:rsid w:val="00C26882"/>
    <w:rsid w:val="00C27CC5"/>
    <w:rsid w:val="00C27F9D"/>
    <w:rsid w:val="00C30165"/>
    <w:rsid w:val="00C30289"/>
    <w:rsid w:val="00C30ED6"/>
    <w:rsid w:val="00C3167B"/>
    <w:rsid w:val="00C31AC3"/>
    <w:rsid w:val="00C31CE4"/>
    <w:rsid w:val="00C328D6"/>
    <w:rsid w:val="00C3340A"/>
    <w:rsid w:val="00C342EF"/>
    <w:rsid w:val="00C3451B"/>
    <w:rsid w:val="00C34E74"/>
    <w:rsid w:val="00C35875"/>
    <w:rsid w:val="00C3597E"/>
    <w:rsid w:val="00C367C8"/>
    <w:rsid w:val="00C421EB"/>
    <w:rsid w:val="00C425DF"/>
    <w:rsid w:val="00C43886"/>
    <w:rsid w:val="00C43D8F"/>
    <w:rsid w:val="00C456D2"/>
    <w:rsid w:val="00C47BFD"/>
    <w:rsid w:val="00C47DB5"/>
    <w:rsid w:val="00C50078"/>
    <w:rsid w:val="00C515F6"/>
    <w:rsid w:val="00C523B7"/>
    <w:rsid w:val="00C52515"/>
    <w:rsid w:val="00C52A1D"/>
    <w:rsid w:val="00C53F46"/>
    <w:rsid w:val="00C54376"/>
    <w:rsid w:val="00C54A2A"/>
    <w:rsid w:val="00C54D0D"/>
    <w:rsid w:val="00C55E2B"/>
    <w:rsid w:val="00C560E7"/>
    <w:rsid w:val="00C607AD"/>
    <w:rsid w:val="00C60808"/>
    <w:rsid w:val="00C61953"/>
    <w:rsid w:val="00C62834"/>
    <w:rsid w:val="00C63895"/>
    <w:rsid w:val="00C63BC1"/>
    <w:rsid w:val="00C6473B"/>
    <w:rsid w:val="00C64C13"/>
    <w:rsid w:val="00C65952"/>
    <w:rsid w:val="00C65A39"/>
    <w:rsid w:val="00C65E86"/>
    <w:rsid w:val="00C701C4"/>
    <w:rsid w:val="00C723BA"/>
    <w:rsid w:val="00C7315D"/>
    <w:rsid w:val="00C74EA5"/>
    <w:rsid w:val="00C750A1"/>
    <w:rsid w:val="00C75313"/>
    <w:rsid w:val="00C75655"/>
    <w:rsid w:val="00C7587F"/>
    <w:rsid w:val="00C77093"/>
    <w:rsid w:val="00C80AA1"/>
    <w:rsid w:val="00C80CAD"/>
    <w:rsid w:val="00C81612"/>
    <w:rsid w:val="00C825BF"/>
    <w:rsid w:val="00C8350D"/>
    <w:rsid w:val="00C83D8D"/>
    <w:rsid w:val="00C83F16"/>
    <w:rsid w:val="00C859FE"/>
    <w:rsid w:val="00C85EAA"/>
    <w:rsid w:val="00C86397"/>
    <w:rsid w:val="00C87006"/>
    <w:rsid w:val="00C90300"/>
    <w:rsid w:val="00C90DCC"/>
    <w:rsid w:val="00C919F1"/>
    <w:rsid w:val="00C91C24"/>
    <w:rsid w:val="00C92545"/>
    <w:rsid w:val="00C92D5F"/>
    <w:rsid w:val="00C9317B"/>
    <w:rsid w:val="00C932D4"/>
    <w:rsid w:val="00C94730"/>
    <w:rsid w:val="00C9532D"/>
    <w:rsid w:val="00C95589"/>
    <w:rsid w:val="00C96203"/>
    <w:rsid w:val="00C96385"/>
    <w:rsid w:val="00C97398"/>
    <w:rsid w:val="00C97B3F"/>
    <w:rsid w:val="00CA0EAD"/>
    <w:rsid w:val="00CA16B3"/>
    <w:rsid w:val="00CA21E9"/>
    <w:rsid w:val="00CA31EA"/>
    <w:rsid w:val="00CA347F"/>
    <w:rsid w:val="00CA384E"/>
    <w:rsid w:val="00CA3C66"/>
    <w:rsid w:val="00CA4992"/>
    <w:rsid w:val="00CA52D4"/>
    <w:rsid w:val="00CA5350"/>
    <w:rsid w:val="00CA5592"/>
    <w:rsid w:val="00CA55EC"/>
    <w:rsid w:val="00CA575B"/>
    <w:rsid w:val="00CA5D0B"/>
    <w:rsid w:val="00CA695B"/>
    <w:rsid w:val="00CA6B5B"/>
    <w:rsid w:val="00CA748D"/>
    <w:rsid w:val="00CB15C6"/>
    <w:rsid w:val="00CB1872"/>
    <w:rsid w:val="00CB2AA8"/>
    <w:rsid w:val="00CB2C95"/>
    <w:rsid w:val="00CB4FA8"/>
    <w:rsid w:val="00CB59FB"/>
    <w:rsid w:val="00CB6EAF"/>
    <w:rsid w:val="00CB79EB"/>
    <w:rsid w:val="00CC1B71"/>
    <w:rsid w:val="00CC1C2F"/>
    <w:rsid w:val="00CC22AE"/>
    <w:rsid w:val="00CC24A0"/>
    <w:rsid w:val="00CC2731"/>
    <w:rsid w:val="00CC2F46"/>
    <w:rsid w:val="00CC31DF"/>
    <w:rsid w:val="00CC327E"/>
    <w:rsid w:val="00CC3292"/>
    <w:rsid w:val="00CC3544"/>
    <w:rsid w:val="00CC415E"/>
    <w:rsid w:val="00CC4536"/>
    <w:rsid w:val="00CC480D"/>
    <w:rsid w:val="00CC5595"/>
    <w:rsid w:val="00CC6A8E"/>
    <w:rsid w:val="00CC7437"/>
    <w:rsid w:val="00CD263C"/>
    <w:rsid w:val="00CD2C96"/>
    <w:rsid w:val="00CD2DF7"/>
    <w:rsid w:val="00CD3635"/>
    <w:rsid w:val="00CD3687"/>
    <w:rsid w:val="00CD39C1"/>
    <w:rsid w:val="00CD4679"/>
    <w:rsid w:val="00CD4CD6"/>
    <w:rsid w:val="00CD4F75"/>
    <w:rsid w:val="00CD5454"/>
    <w:rsid w:val="00CD6A47"/>
    <w:rsid w:val="00CE0A98"/>
    <w:rsid w:val="00CE0B2D"/>
    <w:rsid w:val="00CE2150"/>
    <w:rsid w:val="00CE376D"/>
    <w:rsid w:val="00CE3865"/>
    <w:rsid w:val="00CE4673"/>
    <w:rsid w:val="00CE4883"/>
    <w:rsid w:val="00CE5AA9"/>
    <w:rsid w:val="00CE5C76"/>
    <w:rsid w:val="00CE5F1A"/>
    <w:rsid w:val="00CE63EC"/>
    <w:rsid w:val="00CF051F"/>
    <w:rsid w:val="00CF0566"/>
    <w:rsid w:val="00CF0B59"/>
    <w:rsid w:val="00CF0FC3"/>
    <w:rsid w:val="00CF196F"/>
    <w:rsid w:val="00CF1DE3"/>
    <w:rsid w:val="00CF2DE2"/>
    <w:rsid w:val="00CF2F67"/>
    <w:rsid w:val="00CF2FC1"/>
    <w:rsid w:val="00CF4CC1"/>
    <w:rsid w:val="00CF4FB4"/>
    <w:rsid w:val="00CF54C8"/>
    <w:rsid w:val="00CF6FA1"/>
    <w:rsid w:val="00CF7EBE"/>
    <w:rsid w:val="00D004C8"/>
    <w:rsid w:val="00D00F26"/>
    <w:rsid w:val="00D014AD"/>
    <w:rsid w:val="00D014D5"/>
    <w:rsid w:val="00D02580"/>
    <w:rsid w:val="00D04D3D"/>
    <w:rsid w:val="00D054D9"/>
    <w:rsid w:val="00D05734"/>
    <w:rsid w:val="00D0588F"/>
    <w:rsid w:val="00D05AF2"/>
    <w:rsid w:val="00D07A4D"/>
    <w:rsid w:val="00D1103F"/>
    <w:rsid w:val="00D12659"/>
    <w:rsid w:val="00D14330"/>
    <w:rsid w:val="00D1513A"/>
    <w:rsid w:val="00D1558E"/>
    <w:rsid w:val="00D15D1B"/>
    <w:rsid w:val="00D17302"/>
    <w:rsid w:val="00D21260"/>
    <w:rsid w:val="00D214D7"/>
    <w:rsid w:val="00D21BF0"/>
    <w:rsid w:val="00D2209B"/>
    <w:rsid w:val="00D232D3"/>
    <w:rsid w:val="00D2419C"/>
    <w:rsid w:val="00D2422B"/>
    <w:rsid w:val="00D2476E"/>
    <w:rsid w:val="00D24E71"/>
    <w:rsid w:val="00D2613E"/>
    <w:rsid w:val="00D263A1"/>
    <w:rsid w:val="00D2647D"/>
    <w:rsid w:val="00D26606"/>
    <w:rsid w:val="00D27463"/>
    <w:rsid w:val="00D27B94"/>
    <w:rsid w:val="00D27D3E"/>
    <w:rsid w:val="00D27DE6"/>
    <w:rsid w:val="00D3001E"/>
    <w:rsid w:val="00D302FD"/>
    <w:rsid w:val="00D32BB2"/>
    <w:rsid w:val="00D333F7"/>
    <w:rsid w:val="00D3364B"/>
    <w:rsid w:val="00D35974"/>
    <w:rsid w:val="00D35DE0"/>
    <w:rsid w:val="00D35EDE"/>
    <w:rsid w:val="00D36535"/>
    <w:rsid w:val="00D377F1"/>
    <w:rsid w:val="00D37DC6"/>
    <w:rsid w:val="00D4084E"/>
    <w:rsid w:val="00D40DF8"/>
    <w:rsid w:val="00D4116C"/>
    <w:rsid w:val="00D42573"/>
    <w:rsid w:val="00D42E7F"/>
    <w:rsid w:val="00D430CF"/>
    <w:rsid w:val="00D442E4"/>
    <w:rsid w:val="00D452D4"/>
    <w:rsid w:val="00D4623B"/>
    <w:rsid w:val="00D4686A"/>
    <w:rsid w:val="00D46C3B"/>
    <w:rsid w:val="00D47003"/>
    <w:rsid w:val="00D47111"/>
    <w:rsid w:val="00D47E72"/>
    <w:rsid w:val="00D501F9"/>
    <w:rsid w:val="00D50BC2"/>
    <w:rsid w:val="00D5196A"/>
    <w:rsid w:val="00D519AD"/>
    <w:rsid w:val="00D51F74"/>
    <w:rsid w:val="00D5260F"/>
    <w:rsid w:val="00D52A9B"/>
    <w:rsid w:val="00D52DA9"/>
    <w:rsid w:val="00D535A4"/>
    <w:rsid w:val="00D53F0B"/>
    <w:rsid w:val="00D54312"/>
    <w:rsid w:val="00D55CF6"/>
    <w:rsid w:val="00D563F2"/>
    <w:rsid w:val="00D56504"/>
    <w:rsid w:val="00D56B4E"/>
    <w:rsid w:val="00D57E38"/>
    <w:rsid w:val="00D60269"/>
    <w:rsid w:val="00D610F2"/>
    <w:rsid w:val="00D61E24"/>
    <w:rsid w:val="00D62922"/>
    <w:rsid w:val="00D62F3D"/>
    <w:rsid w:val="00D6391E"/>
    <w:rsid w:val="00D63E4B"/>
    <w:rsid w:val="00D6578C"/>
    <w:rsid w:val="00D662B7"/>
    <w:rsid w:val="00D67FBF"/>
    <w:rsid w:val="00D717E0"/>
    <w:rsid w:val="00D73053"/>
    <w:rsid w:val="00D73D42"/>
    <w:rsid w:val="00D74063"/>
    <w:rsid w:val="00D74B14"/>
    <w:rsid w:val="00D74DD7"/>
    <w:rsid w:val="00D75022"/>
    <w:rsid w:val="00D7507F"/>
    <w:rsid w:val="00D751EF"/>
    <w:rsid w:val="00D754A6"/>
    <w:rsid w:val="00D75C56"/>
    <w:rsid w:val="00D768DB"/>
    <w:rsid w:val="00D769D6"/>
    <w:rsid w:val="00D8004C"/>
    <w:rsid w:val="00D800F9"/>
    <w:rsid w:val="00D80138"/>
    <w:rsid w:val="00D8183B"/>
    <w:rsid w:val="00D81F71"/>
    <w:rsid w:val="00D84057"/>
    <w:rsid w:val="00D84845"/>
    <w:rsid w:val="00D84D7C"/>
    <w:rsid w:val="00D85337"/>
    <w:rsid w:val="00D859CB"/>
    <w:rsid w:val="00D861E5"/>
    <w:rsid w:val="00D865B6"/>
    <w:rsid w:val="00D86685"/>
    <w:rsid w:val="00D86E7A"/>
    <w:rsid w:val="00D90005"/>
    <w:rsid w:val="00D900DD"/>
    <w:rsid w:val="00D91019"/>
    <w:rsid w:val="00D927C5"/>
    <w:rsid w:val="00D927C8"/>
    <w:rsid w:val="00D92B85"/>
    <w:rsid w:val="00D92F2E"/>
    <w:rsid w:val="00D93172"/>
    <w:rsid w:val="00D9347C"/>
    <w:rsid w:val="00D95553"/>
    <w:rsid w:val="00D9781C"/>
    <w:rsid w:val="00D97BED"/>
    <w:rsid w:val="00DA03DD"/>
    <w:rsid w:val="00DA0927"/>
    <w:rsid w:val="00DA1AD4"/>
    <w:rsid w:val="00DA1E40"/>
    <w:rsid w:val="00DA2A5B"/>
    <w:rsid w:val="00DA2F7E"/>
    <w:rsid w:val="00DA4447"/>
    <w:rsid w:val="00DA47AA"/>
    <w:rsid w:val="00DA4920"/>
    <w:rsid w:val="00DA4B5C"/>
    <w:rsid w:val="00DA5668"/>
    <w:rsid w:val="00DA6137"/>
    <w:rsid w:val="00DA632A"/>
    <w:rsid w:val="00DA635B"/>
    <w:rsid w:val="00DA6502"/>
    <w:rsid w:val="00DA764D"/>
    <w:rsid w:val="00DB24D4"/>
    <w:rsid w:val="00DB2952"/>
    <w:rsid w:val="00DB322E"/>
    <w:rsid w:val="00DB4B9D"/>
    <w:rsid w:val="00DB522A"/>
    <w:rsid w:val="00DB5E1F"/>
    <w:rsid w:val="00DB6B89"/>
    <w:rsid w:val="00DC0A4E"/>
    <w:rsid w:val="00DC10BE"/>
    <w:rsid w:val="00DC11E4"/>
    <w:rsid w:val="00DC1311"/>
    <w:rsid w:val="00DC16F6"/>
    <w:rsid w:val="00DC1A8E"/>
    <w:rsid w:val="00DC1F63"/>
    <w:rsid w:val="00DC2374"/>
    <w:rsid w:val="00DC27AC"/>
    <w:rsid w:val="00DC287B"/>
    <w:rsid w:val="00DC30D7"/>
    <w:rsid w:val="00DC3849"/>
    <w:rsid w:val="00DC3B2D"/>
    <w:rsid w:val="00DC4637"/>
    <w:rsid w:val="00DC5FD4"/>
    <w:rsid w:val="00DC66A0"/>
    <w:rsid w:val="00DC68F4"/>
    <w:rsid w:val="00DC6E4C"/>
    <w:rsid w:val="00DC71C6"/>
    <w:rsid w:val="00DC7346"/>
    <w:rsid w:val="00DD0DAB"/>
    <w:rsid w:val="00DD11A3"/>
    <w:rsid w:val="00DD125B"/>
    <w:rsid w:val="00DD17D6"/>
    <w:rsid w:val="00DD1EC3"/>
    <w:rsid w:val="00DD1F9F"/>
    <w:rsid w:val="00DD21C8"/>
    <w:rsid w:val="00DD2491"/>
    <w:rsid w:val="00DD344C"/>
    <w:rsid w:val="00DD41E8"/>
    <w:rsid w:val="00DD5554"/>
    <w:rsid w:val="00DD58A1"/>
    <w:rsid w:val="00DD61B6"/>
    <w:rsid w:val="00DD7308"/>
    <w:rsid w:val="00DE08D9"/>
    <w:rsid w:val="00DE0B33"/>
    <w:rsid w:val="00DE1BE6"/>
    <w:rsid w:val="00DE1D15"/>
    <w:rsid w:val="00DE1DDB"/>
    <w:rsid w:val="00DE234A"/>
    <w:rsid w:val="00DE23FC"/>
    <w:rsid w:val="00DE2A86"/>
    <w:rsid w:val="00DE7213"/>
    <w:rsid w:val="00DF07E2"/>
    <w:rsid w:val="00DF202B"/>
    <w:rsid w:val="00DF46A1"/>
    <w:rsid w:val="00DF4B2B"/>
    <w:rsid w:val="00DF57CC"/>
    <w:rsid w:val="00DF77AF"/>
    <w:rsid w:val="00DF7ACA"/>
    <w:rsid w:val="00DF7D79"/>
    <w:rsid w:val="00E01065"/>
    <w:rsid w:val="00E01FDE"/>
    <w:rsid w:val="00E029F3"/>
    <w:rsid w:val="00E02BB6"/>
    <w:rsid w:val="00E02EA8"/>
    <w:rsid w:val="00E02FAB"/>
    <w:rsid w:val="00E035F2"/>
    <w:rsid w:val="00E044CB"/>
    <w:rsid w:val="00E04C9A"/>
    <w:rsid w:val="00E04EAB"/>
    <w:rsid w:val="00E04F9F"/>
    <w:rsid w:val="00E05FC2"/>
    <w:rsid w:val="00E06AF7"/>
    <w:rsid w:val="00E0718A"/>
    <w:rsid w:val="00E07A94"/>
    <w:rsid w:val="00E105A7"/>
    <w:rsid w:val="00E105C0"/>
    <w:rsid w:val="00E11B7B"/>
    <w:rsid w:val="00E148CF"/>
    <w:rsid w:val="00E1499F"/>
    <w:rsid w:val="00E14B05"/>
    <w:rsid w:val="00E15757"/>
    <w:rsid w:val="00E1642B"/>
    <w:rsid w:val="00E1657C"/>
    <w:rsid w:val="00E16E5D"/>
    <w:rsid w:val="00E17631"/>
    <w:rsid w:val="00E17B29"/>
    <w:rsid w:val="00E204FB"/>
    <w:rsid w:val="00E211BD"/>
    <w:rsid w:val="00E21AA7"/>
    <w:rsid w:val="00E22DAA"/>
    <w:rsid w:val="00E25BEA"/>
    <w:rsid w:val="00E2768F"/>
    <w:rsid w:val="00E27D80"/>
    <w:rsid w:val="00E306A2"/>
    <w:rsid w:val="00E311EE"/>
    <w:rsid w:val="00E32041"/>
    <w:rsid w:val="00E32920"/>
    <w:rsid w:val="00E33EDC"/>
    <w:rsid w:val="00E345DC"/>
    <w:rsid w:val="00E34D92"/>
    <w:rsid w:val="00E34E5B"/>
    <w:rsid w:val="00E357E2"/>
    <w:rsid w:val="00E36EEB"/>
    <w:rsid w:val="00E37982"/>
    <w:rsid w:val="00E40F30"/>
    <w:rsid w:val="00E418DE"/>
    <w:rsid w:val="00E42177"/>
    <w:rsid w:val="00E4221B"/>
    <w:rsid w:val="00E42777"/>
    <w:rsid w:val="00E42E44"/>
    <w:rsid w:val="00E441CE"/>
    <w:rsid w:val="00E4467A"/>
    <w:rsid w:val="00E448DD"/>
    <w:rsid w:val="00E44997"/>
    <w:rsid w:val="00E469E1"/>
    <w:rsid w:val="00E46A4A"/>
    <w:rsid w:val="00E520EC"/>
    <w:rsid w:val="00E536B2"/>
    <w:rsid w:val="00E55526"/>
    <w:rsid w:val="00E5707E"/>
    <w:rsid w:val="00E57409"/>
    <w:rsid w:val="00E57C26"/>
    <w:rsid w:val="00E60E0E"/>
    <w:rsid w:val="00E60FAE"/>
    <w:rsid w:val="00E6194F"/>
    <w:rsid w:val="00E619AC"/>
    <w:rsid w:val="00E627B2"/>
    <w:rsid w:val="00E6285E"/>
    <w:rsid w:val="00E6294F"/>
    <w:rsid w:val="00E63DFF"/>
    <w:rsid w:val="00E63FB6"/>
    <w:rsid w:val="00E641E9"/>
    <w:rsid w:val="00E643CC"/>
    <w:rsid w:val="00E65094"/>
    <w:rsid w:val="00E65EAC"/>
    <w:rsid w:val="00E673E8"/>
    <w:rsid w:val="00E67506"/>
    <w:rsid w:val="00E67C31"/>
    <w:rsid w:val="00E70C4A"/>
    <w:rsid w:val="00E71475"/>
    <w:rsid w:val="00E71775"/>
    <w:rsid w:val="00E71A1A"/>
    <w:rsid w:val="00E746AC"/>
    <w:rsid w:val="00E74B59"/>
    <w:rsid w:val="00E75F99"/>
    <w:rsid w:val="00E76277"/>
    <w:rsid w:val="00E76362"/>
    <w:rsid w:val="00E77612"/>
    <w:rsid w:val="00E77887"/>
    <w:rsid w:val="00E778A3"/>
    <w:rsid w:val="00E80E68"/>
    <w:rsid w:val="00E81EC6"/>
    <w:rsid w:val="00E832E0"/>
    <w:rsid w:val="00E83389"/>
    <w:rsid w:val="00E83553"/>
    <w:rsid w:val="00E84639"/>
    <w:rsid w:val="00E84B2D"/>
    <w:rsid w:val="00E859AB"/>
    <w:rsid w:val="00E8645E"/>
    <w:rsid w:val="00E866CD"/>
    <w:rsid w:val="00E86822"/>
    <w:rsid w:val="00E868EE"/>
    <w:rsid w:val="00E879BB"/>
    <w:rsid w:val="00E87CA6"/>
    <w:rsid w:val="00E87D00"/>
    <w:rsid w:val="00E90CBD"/>
    <w:rsid w:val="00E91BD3"/>
    <w:rsid w:val="00E92582"/>
    <w:rsid w:val="00E92BF7"/>
    <w:rsid w:val="00E932E5"/>
    <w:rsid w:val="00E9369D"/>
    <w:rsid w:val="00E936D5"/>
    <w:rsid w:val="00E94332"/>
    <w:rsid w:val="00E9474A"/>
    <w:rsid w:val="00E94863"/>
    <w:rsid w:val="00E94EFF"/>
    <w:rsid w:val="00E95470"/>
    <w:rsid w:val="00E956E3"/>
    <w:rsid w:val="00E9667D"/>
    <w:rsid w:val="00E9695A"/>
    <w:rsid w:val="00E971B3"/>
    <w:rsid w:val="00E97750"/>
    <w:rsid w:val="00E97FEE"/>
    <w:rsid w:val="00EA075B"/>
    <w:rsid w:val="00EA07CC"/>
    <w:rsid w:val="00EA1607"/>
    <w:rsid w:val="00EA18D6"/>
    <w:rsid w:val="00EA2ED8"/>
    <w:rsid w:val="00EA2FC2"/>
    <w:rsid w:val="00EA4003"/>
    <w:rsid w:val="00EA43E7"/>
    <w:rsid w:val="00EA5B51"/>
    <w:rsid w:val="00EA5C62"/>
    <w:rsid w:val="00EA64B9"/>
    <w:rsid w:val="00EA6515"/>
    <w:rsid w:val="00EA6CA8"/>
    <w:rsid w:val="00EA6E6C"/>
    <w:rsid w:val="00EA7141"/>
    <w:rsid w:val="00EA7852"/>
    <w:rsid w:val="00EB0081"/>
    <w:rsid w:val="00EB083E"/>
    <w:rsid w:val="00EB1A1C"/>
    <w:rsid w:val="00EB2BEF"/>
    <w:rsid w:val="00EB385A"/>
    <w:rsid w:val="00EB3CFA"/>
    <w:rsid w:val="00EB458E"/>
    <w:rsid w:val="00EB4752"/>
    <w:rsid w:val="00EB4D85"/>
    <w:rsid w:val="00EB526B"/>
    <w:rsid w:val="00EB6695"/>
    <w:rsid w:val="00EB7B3E"/>
    <w:rsid w:val="00EC0014"/>
    <w:rsid w:val="00EC06C5"/>
    <w:rsid w:val="00EC06D3"/>
    <w:rsid w:val="00EC18A9"/>
    <w:rsid w:val="00EC1AE0"/>
    <w:rsid w:val="00EC2CE0"/>
    <w:rsid w:val="00EC477B"/>
    <w:rsid w:val="00EC4AC7"/>
    <w:rsid w:val="00EC532A"/>
    <w:rsid w:val="00EC5C6C"/>
    <w:rsid w:val="00EC69E8"/>
    <w:rsid w:val="00ED18B2"/>
    <w:rsid w:val="00ED1D9F"/>
    <w:rsid w:val="00ED27E9"/>
    <w:rsid w:val="00ED2CF8"/>
    <w:rsid w:val="00ED2E0D"/>
    <w:rsid w:val="00ED495E"/>
    <w:rsid w:val="00ED7055"/>
    <w:rsid w:val="00EE0C94"/>
    <w:rsid w:val="00EE1630"/>
    <w:rsid w:val="00EE2229"/>
    <w:rsid w:val="00EE6369"/>
    <w:rsid w:val="00EE6886"/>
    <w:rsid w:val="00EE68F0"/>
    <w:rsid w:val="00EE6D29"/>
    <w:rsid w:val="00EF033B"/>
    <w:rsid w:val="00EF0750"/>
    <w:rsid w:val="00EF100E"/>
    <w:rsid w:val="00EF17DB"/>
    <w:rsid w:val="00EF27D3"/>
    <w:rsid w:val="00EF32C9"/>
    <w:rsid w:val="00EF3703"/>
    <w:rsid w:val="00EF4347"/>
    <w:rsid w:val="00EF45EA"/>
    <w:rsid w:val="00EF5727"/>
    <w:rsid w:val="00EF5DF0"/>
    <w:rsid w:val="00F000DF"/>
    <w:rsid w:val="00F01F17"/>
    <w:rsid w:val="00F02650"/>
    <w:rsid w:val="00F02AC9"/>
    <w:rsid w:val="00F04B92"/>
    <w:rsid w:val="00F04BBB"/>
    <w:rsid w:val="00F058F9"/>
    <w:rsid w:val="00F062DD"/>
    <w:rsid w:val="00F0658B"/>
    <w:rsid w:val="00F06F6A"/>
    <w:rsid w:val="00F07578"/>
    <w:rsid w:val="00F127AD"/>
    <w:rsid w:val="00F1314C"/>
    <w:rsid w:val="00F13243"/>
    <w:rsid w:val="00F155EE"/>
    <w:rsid w:val="00F15643"/>
    <w:rsid w:val="00F15F97"/>
    <w:rsid w:val="00F16F6D"/>
    <w:rsid w:val="00F17961"/>
    <w:rsid w:val="00F2128C"/>
    <w:rsid w:val="00F21D9A"/>
    <w:rsid w:val="00F251E6"/>
    <w:rsid w:val="00F25518"/>
    <w:rsid w:val="00F25C0F"/>
    <w:rsid w:val="00F26630"/>
    <w:rsid w:val="00F27160"/>
    <w:rsid w:val="00F27AE6"/>
    <w:rsid w:val="00F30D39"/>
    <w:rsid w:val="00F30E0A"/>
    <w:rsid w:val="00F31387"/>
    <w:rsid w:val="00F3175B"/>
    <w:rsid w:val="00F31EF3"/>
    <w:rsid w:val="00F3273B"/>
    <w:rsid w:val="00F331BA"/>
    <w:rsid w:val="00F33818"/>
    <w:rsid w:val="00F358CF"/>
    <w:rsid w:val="00F36025"/>
    <w:rsid w:val="00F3677F"/>
    <w:rsid w:val="00F3684D"/>
    <w:rsid w:val="00F36B4A"/>
    <w:rsid w:val="00F379D4"/>
    <w:rsid w:val="00F40FA5"/>
    <w:rsid w:val="00F4272C"/>
    <w:rsid w:val="00F43EE6"/>
    <w:rsid w:val="00F4431C"/>
    <w:rsid w:val="00F44B12"/>
    <w:rsid w:val="00F45040"/>
    <w:rsid w:val="00F4584A"/>
    <w:rsid w:val="00F458E8"/>
    <w:rsid w:val="00F45974"/>
    <w:rsid w:val="00F46612"/>
    <w:rsid w:val="00F47293"/>
    <w:rsid w:val="00F4756B"/>
    <w:rsid w:val="00F47982"/>
    <w:rsid w:val="00F47DE5"/>
    <w:rsid w:val="00F50FAE"/>
    <w:rsid w:val="00F522FA"/>
    <w:rsid w:val="00F523CC"/>
    <w:rsid w:val="00F52BCA"/>
    <w:rsid w:val="00F52EB3"/>
    <w:rsid w:val="00F562B1"/>
    <w:rsid w:val="00F56BFA"/>
    <w:rsid w:val="00F6259A"/>
    <w:rsid w:val="00F62C11"/>
    <w:rsid w:val="00F62E59"/>
    <w:rsid w:val="00F631BB"/>
    <w:rsid w:val="00F63363"/>
    <w:rsid w:val="00F63FD8"/>
    <w:rsid w:val="00F6479A"/>
    <w:rsid w:val="00F64E8A"/>
    <w:rsid w:val="00F6544B"/>
    <w:rsid w:val="00F656F6"/>
    <w:rsid w:val="00F657E2"/>
    <w:rsid w:val="00F65AAE"/>
    <w:rsid w:val="00F66359"/>
    <w:rsid w:val="00F674BF"/>
    <w:rsid w:val="00F72688"/>
    <w:rsid w:val="00F72742"/>
    <w:rsid w:val="00F733E6"/>
    <w:rsid w:val="00F73CD5"/>
    <w:rsid w:val="00F73D2A"/>
    <w:rsid w:val="00F73F4A"/>
    <w:rsid w:val="00F769FD"/>
    <w:rsid w:val="00F77B18"/>
    <w:rsid w:val="00F77C0C"/>
    <w:rsid w:val="00F81DCF"/>
    <w:rsid w:val="00F83097"/>
    <w:rsid w:val="00F845DA"/>
    <w:rsid w:val="00F84B65"/>
    <w:rsid w:val="00F85121"/>
    <w:rsid w:val="00F8550F"/>
    <w:rsid w:val="00F85E2C"/>
    <w:rsid w:val="00F861F9"/>
    <w:rsid w:val="00F8634D"/>
    <w:rsid w:val="00F86CE2"/>
    <w:rsid w:val="00F8730D"/>
    <w:rsid w:val="00F87692"/>
    <w:rsid w:val="00F87D4E"/>
    <w:rsid w:val="00F87E78"/>
    <w:rsid w:val="00F90891"/>
    <w:rsid w:val="00F909C4"/>
    <w:rsid w:val="00F90CAE"/>
    <w:rsid w:val="00F914F9"/>
    <w:rsid w:val="00F91CF6"/>
    <w:rsid w:val="00F91D99"/>
    <w:rsid w:val="00F9234D"/>
    <w:rsid w:val="00F925A5"/>
    <w:rsid w:val="00F9289D"/>
    <w:rsid w:val="00F92D7F"/>
    <w:rsid w:val="00F9415F"/>
    <w:rsid w:val="00F9476C"/>
    <w:rsid w:val="00F94D45"/>
    <w:rsid w:val="00F94E0F"/>
    <w:rsid w:val="00F95547"/>
    <w:rsid w:val="00F9580A"/>
    <w:rsid w:val="00F959D6"/>
    <w:rsid w:val="00F95CF0"/>
    <w:rsid w:val="00F9635B"/>
    <w:rsid w:val="00F969C6"/>
    <w:rsid w:val="00F96EF7"/>
    <w:rsid w:val="00F973AE"/>
    <w:rsid w:val="00F97E37"/>
    <w:rsid w:val="00FA1D14"/>
    <w:rsid w:val="00FA23C3"/>
    <w:rsid w:val="00FA2C95"/>
    <w:rsid w:val="00FA2F5F"/>
    <w:rsid w:val="00FA3A54"/>
    <w:rsid w:val="00FA3C75"/>
    <w:rsid w:val="00FA42E2"/>
    <w:rsid w:val="00FA50AB"/>
    <w:rsid w:val="00FA6E4F"/>
    <w:rsid w:val="00FA7B66"/>
    <w:rsid w:val="00FB0592"/>
    <w:rsid w:val="00FB1066"/>
    <w:rsid w:val="00FB1E41"/>
    <w:rsid w:val="00FB3ABA"/>
    <w:rsid w:val="00FB47BC"/>
    <w:rsid w:val="00FB4AB1"/>
    <w:rsid w:val="00FB5B2B"/>
    <w:rsid w:val="00FB5D9F"/>
    <w:rsid w:val="00FB7AAF"/>
    <w:rsid w:val="00FC0B5D"/>
    <w:rsid w:val="00FC2782"/>
    <w:rsid w:val="00FC3F55"/>
    <w:rsid w:val="00FC5055"/>
    <w:rsid w:val="00FC5373"/>
    <w:rsid w:val="00FC5A96"/>
    <w:rsid w:val="00FC67A8"/>
    <w:rsid w:val="00FC691B"/>
    <w:rsid w:val="00FC705E"/>
    <w:rsid w:val="00FC72D5"/>
    <w:rsid w:val="00FD01A6"/>
    <w:rsid w:val="00FD1B12"/>
    <w:rsid w:val="00FD1CA9"/>
    <w:rsid w:val="00FD1DF9"/>
    <w:rsid w:val="00FD2037"/>
    <w:rsid w:val="00FD2722"/>
    <w:rsid w:val="00FD339C"/>
    <w:rsid w:val="00FD3649"/>
    <w:rsid w:val="00FD3742"/>
    <w:rsid w:val="00FD3A49"/>
    <w:rsid w:val="00FD41BB"/>
    <w:rsid w:val="00FD4480"/>
    <w:rsid w:val="00FD5174"/>
    <w:rsid w:val="00FD574E"/>
    <w:rsid w:val="00FD5BFF"/>
    <w:rsid w:val="00FD63A0"/>
    <w:rsid w:val="00FD692A"/>
    <w:rsid w:val="00FD7A8F"/>
    <w:rsid w:val="00FE07C4"/>
    <w:rsid w:val="00FE0D54"/>
    <w:rsid w:val="00FE1298"/>
    <w:rsid w:val="00FE14AB"/>
    <w:rsid w:val="00FE1868"/>
    <w:rsid w:val="00FE21DB"/>
    <w:rsid w:val="00FE24EB"/>
    <w:rsid w:val="00FE3823"/>
    <w:rsid w:val="00FE4212"/>
    <w:rsid w:val="00FE45F0"/>
    <w:rsid w:val="00FE7B46"/>
    <w:rsid w:val="00FF0093"/>
    <w:rsid w:val="00FF0312"/>
    <w:rsid w:val="00FF113F"/>
    <w:rsid w:val="00FF11C9"/>
    <w:rsid w:val="00FF1BBA"/>
    <w:rsid w:val="00FF1DA1"/>
    <w:rsid w:val="00FF214B"/>
    <w:rsid w:val="00FF2265"/>
    <w:rsid w:val="00FF26A3"/>
    <w:rsid w:val="00FF4D7C"/>
    <w:rsid w:val="00FF4DEC"/>
    <w:rsid w:val="00FF532F"/>
    <w:rsid w:val="00FF5E4D"/>
    <w:rsid w:val="00FF67D2"/>
    <w:rsid w:val="00FF7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DA9BBD"/>
  <w15:docId w15:val="{2FE7DF7E-D959-458B-A5DE-9A8524AE3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2E6"/>
    <w:rPr>
      <w:sz w:val="28"/>
      <w:szCs w:val="28"/>
    </w:rPr>
  </w:style>
  <w:style w:type="paragraph" w:styleId="Heading1">
    <w:name w:val="heading 1"/>
    <w:aliases w:val="Heading 1 Char"/>
    <w:basedOn w:val="Normal"/>
    <w:next w:val="Normal"/>
    <w:link w:val="Heading1Char1"/>
    <w:qFormat/>
    <w:rsid w:val="00BB557C"/>
    <w:pPr>
      <w:keepNext/>
      <w:numPr>
        <w:numId w:val="1"/>
      </w:numPr>
      <w:spacing w:after="120"/>
      <w:jc w:val="both"/>
      <w:outlineLvl w:val="0"/>
    </w:pPr>
    <w:rPr>
      <w:rFonts w:ascii="Palatino Linotype" w:hAnsi="Palatino Linotype" w:cs="Palatino Linotype"/>
      <w:b/>
      <w:bCs/>
      <w:kern w:val="28"/>
    </w:rPr>
  </w:style>
  <w:style w:type="paragraph" w:styleId="Heading2">
    <w:name w:val="heading 2"/>
    <w:basedOn w:val="Normal"/>
    <w:next w:val="Normal"/>
    <w:qFormat/>
    <w:rsid w:val="00BB557C"/>
    <w:pPr>
      <w:keepNext/>
      <w:numPr>
        <w:ilvl w:val="1"/>
        <w:numId w:val="1"/>
      </w:numPr>
      <w:spacing w:after="120"/>
      <w:jc w:val="both"/>
      <w:outlineLvl w:val="1"/>
    </w:pPr>
    <w:rPr>
      <w:rFonts w:ascii="Arial" w:hAnsi="Arial" w:cs="Arial"/>
      <w:b/>
      <w:bCs/>
      <w:caps/>
      <w:sz w:val="24"/>
      <w:szCs w:val="24"/>
    </w:rPr>
  </w:style>
  <w:style w:type="paragraph" w:styleId="Heading3">
    <w:name w:val="heading 3"/>
    <w:aliases w:val="Heading 3 Char Char,Heading 3 Char Char Char Char,Heading 3 Char1 Char Char,Heading 3 Char Char Char1 Char Char Char,Heading 3 Char Char Char Char Char Char Char Char,Heading 31 Char Char Char,Heading 3 Char Char1 Char Char Char"/>
    <w:basedOn w:val="Normal"/>
    <w:next w:val="Normal"/>
    <w:link w:val="Heading3Char"/>
    <w:qFormat/>
    <w:rsid w:val="00BB557C"/>
    <w:pPr>
      <w:keepNext/>
      <w:spacing w:after="120"/>
      <w:jc w:val="both"/>
      <w:outlineLvl w:val="2"/>
    </w:pPr>
    <w:rPr>
      <w:rFonts w:ascii="Arial" w:hAnsi="Arial" w:cs="Arial"/>
      <w:b/>
      <w:bCs/>
      <w:sz w:val="24"/>
      <w:szCs w:val="24"/>
    </w:rPr>
  </w:style>
  <w:style w:type="paragraph" w:styleId="Heading4">
    <w:name w:val="heading 4"/>
    <w:basedOn w:val="Normal"/>
    <w:next w:val="Normal"/>
    <w:link w:val="Heading4Char"/>
    <w:qFormat/>
    <w:rsid w:val="00BB557C"/>
    <w:pPr>
      <w:keepNext/>
      <w:numPr>
        <w:ilvl w:val="3"/>
        <w:numId w:val="1"/>
      </w:numPr>
      <w:spacing w:after="120"/>
      <w:jc w:val="both"/>
      <w:outlineLvl w:val="3"/>
    </w:pPr>
    <w:rPr>
      <w:b/>
      <w:bCs/>
      <w:i/>
      <w:iCs/>
      <w:sz w:val="26"/>
      <w:szCs w:val="26"/>
    </w:rPr>
  </w:style>
  <w:style w:type="paragraph" w:styleId="Heading5">
    <w:name w:val="heading 5"/>
    <w:aliases w:val="Heading 5 Char1,Heading 5 Char Char, Char Char Char,Char Char Char"/>
    <w:basedOn w:val="Normal"/>
    <w:next w:val="Normal"/>
    <w:link w:val="Heading5Char2"/>
    <w:qFormat/>
    <w:rsid w:val="00BB557C"/>
    <w:pPr>
      <w:numPr>
        <w:ilvl w:val="4"/>
        <w:numId w:val="1"/>
      </w:numPr>
      <w:spacing w:after="120"/>
      <w:jc w:val="both"/>
      <w:outlineLvl w:val="4"/>
    </w:pPr>
    <w:rPr>
      <w:rFonts w:ascii="Palatino Linotype" w:hAnsi="Palatino Linotype" w:cs="Palatino Linotype"/>
      <w:b/>
      <w:bCs/>
      <w:i/>
      <w:iCs/>
      <w:sz w:val="24"/>
      <w:szCs w:val="24"/>
    </w:rPr>
  </w:style>
  <w:style w:type="paragraph" w:styleId="Heading6">
    <w:name w:val="heading 6"/>
    <w:basedOn w:val="Normal"/>
    <w:next w:val="Normal"/>
    <w:link w:val="Heading6Char"/>
    <w:qFormat/>
    <w:rsid w:val="00BB557C"/>
    <w:pPr>
      <w:numPr>
        <w:ilvl w:val="5"/>
        <w:numId w:val="1"/>
      </w:numPr>
      <w:spacing w:after="120"/>
      <w:jc w:val="both"/>
      <w:outlineLvl w:val="5"/>
    </w:pPr>
    <w:rPr>
      <w:sz w:val="26"/>
      <w:szCs w:val="26"/>
      <w:u w:val="single"/>
    </w:rPr>
  </w:style>
  <w:style w:type="paragraph" w:styleId="Heading7">
    <w:name w:val="heading 7"/>
    <w:basedOn w:val="Normal"/>
    <w:next w:val="Normal"/>
    <w:qFormat/>
    <w:rsid w:val="00BB557C"/>
    <w:pPr>
      <w:numPr>
        <w:ilvl w:val="6"/>
        <w:numId w:val="1"/>
      </w:numPr>
      <w:spacing w:before="240" w:after="120"/>
      <w:jc w:val="both"/>
      <w:outlineLvl w:val="6"/>
    </w:pPr>
    <w:rPr>
      <w:sz w:val="20"/>
      <w:szCs w:val="20"/>
    </w:rPr>
  </w:style>
  <w:style w:type="paragraph" w:styleId="Heading8">
    <w:name w:val="heading 8"/>
    <w:basedOn w:val="Normal"/>
    <w:next w:val="Normal"/>
    <w:qFormat/>
    <w:rsid w:val="00BB557C"/>
    <w:pPr>
      <w:numPr>
        <w:ilvl w:val="7"/>
        <w:numId w:val="1"/>
      </w:numPr>
      <w:spacing w:before="240" w:after="120"/>
      <w:jc w:val="both"/>
      <w:outlineLvl w:val="7"/>
    </w:pPr>
    <w:rPr>
      <w:i/>
      <w:iCs/>
      <w:sz w:val="20"/>
      <w:szCs w:val="20"/>
    </w:rPr>
  </w:style>
  <w:style w:type="paragraph" w:styleId="Heading9">
    <w:name w:val="heading 9"/>
    <w:basedOn w:val="Normal"/>
    <w:next w:val="Normal"/>
    <w:link w:val="Heading9Char"/>
    <w:qFormat/>
    <w:rsid w:val="00BB557C"/>
    <w:pPr>
      <w:numPr>
        <w:ilvl w:val="8"/>
        <w:numId w:val="1"/>
      </w:numPr>
      <w:spacing w:before="240" w:after="120"/>
      <w:jc w:val="both"/>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0757A5"/>
    <w:pPr>
      <w:jc w:val="center"/>
    </w:pPr>
    <w:rPr>
      <w:b/>
      <w:bCs/>
      <w:sz w:val="26"/>
      <w:szCs w:val="26"/>
    </w:rPr>
  </w:style>
  <w:style w:type="table" w:styleId="TableGrid">
    <w:name w:val="Table Grid"/>
    <w:basedOn w:val="TableNormal"/>
    <w:uiPriority w:val="59"/>
    <w:rsid w:val="00422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2">
    <w:name w:val="Heading 5 Char2"/>
    <w:aliases w:val="Heading 5 Char1 Char,Heading 5 Char Char Char, Char Char Char Char,Char Char Char Char"/>
    <w:link w:val="Heading5"/>
    <w:rsid w:val="007B1589"/>
    <w:rPr>
      <w:rFonts w:ascii="Palatino Linotype" w:hAnsi="Palatino Linotype" w:cs="Palatino Linotype"/>
      <w:b/>
      <w:bCs/>
      <w:i/>
      <w:iCs/>
      <w:sz w:val="24"/>
      <w:szCs w:val="24"/>
    </w:rPr>
  </w:style>
  <w:style w:type="paragraph" w:styleId="Footer">
    <w:name w:val="footer"/>
    <w:basedOn w:val="Normal"/>
    <w:link w:val="FooterChar"/>
    <w:uiPriority w:val="99"/>
    <w:rsid w:val="007B1589"/>
    <w:pPr>
      <w:tabs>
        <w:tab w:val="center" w:pos="4320"/>
        <w:tab w:val="right" w:pos="8640"/>
      </w:tabs>
    </w:pPr>
    <w:rPr>
      <w:rFonts w:ascii="VNI-Times" w:hAnsi="VNI-Times"/>
      <w:sz w:val="24"/>
      <w:szCs w:val="20"/>
    </w:rPr>
  </w:style>
  <w:style w:type="paragraph" w:styleId="Header">
    <w:name w:val="header"/>
    <w:basedOn w:val="Normal"/>
    <w:rsid w:val="00467202"/>
    <w:pPr>
      <w:tabs>
        <w:tab w:val="center" w:pos="4320"/>
        <w:tab w:val="right" w:pos="8640"/>
      </w:tabs>
    </w:pPr>
  </w:style>
  <w:style w:type="character" w:styleId="PageNumber">
    <w:name w:val="page number"/>
    <w:basedOn w:val="DefaultParagraphFont"/>
    <w:rsid w:val="00726A5D"/>
  </w:style>
  <w:style w:type="numbering" w:styleId="111111">
    <w:name w:val="Outline List 2"/>
    <w:basedOn w:val="NoList"/>
    <w:rsid w:val="00C91C24"/>
    <w:pPr>
      <w:numPr>
        <w:numId w:val="2"/>
      </w:numPr>
    </w:pPr>
  </w:style>
  <w:style w:type="paragraph" w:styleId="Caption">
    <w:name w:val="caption"/>
    <w:basedOn w:val="Normal"/>
    <w:next w:val="Normal"/>
    <w:qFormat/>
    <w:rsid w:val="00D501F9"/>
    <w:pPr>
      <w:spacing w:before="120" w:after="120"/>
      <w:jc w:val="center"/>
    </w:pPr>
    <w:rPr>
      <w:rFonts w:ascii="VNI-Times" w:hAnsi="VNI-Times"/>
      <w:b/>
      <w:bCs/>
      <w:szCs w:val="26"/>
    </w:rPr>
  </w:style>
  <w:style w:type="paragraph" w:styleId="TOC1">
    <w:name w:val="toc 1"/>
    <w:basedOn w:val="Normal"/>
    <w:next w:val="Normal"/>
    <w:autoRedefine/>
    <w:uiPriority w:val="39"/>
    <w:qFormat/>
    <w:rsid w:val="00211861"/>
    <w:pPr>
      <w:tabs>
        <w:tab w:val="right" w:leader="dot" w:pos="9062"/>
      </w:tabs>
      <w:spacing w:before="120"/>
    </w:pPr>
    <w:rPr>
      <w:b/>
      <w:bCs/>
      <w:iCs/>
      <w:noProof/>
      <w:sz w:val="26"/>
      <w:szCs w:val="26"/>
    </w:rPr>
  </w:style>
  <w:style w:type="paragraph" w:styleId="TOC2">
    <w:name w:val="toc 2"/>
    <w:basedOn w:val="Normal"/>
    <w:next w:val="Normal"/>
    <w:autoRedefine/>
    <w:uiPriority w:val="39"/>
    <w:qFormat/>
    <w:rsid w:val="00914D59"/>
    <w:pPr>
      <w:tabs>
        <w:tab w:val="right" w:leader="dot" w:pos="9062"/>
      </w:tabs>
      <w:spacing w:before="120"/>
      <w:ind w:left="280"/>
    </w:pPr>
    <w:rPr>
      <w:b/>
      <w:bCs/>
      <w:iCs/>
      <w:noProof/>
      <w:sz w:val="24"/>
      <w:szCs w:val="24"/>
      <w:lang w:val="vi-VN"/>
    </w:rPr>
  </w:style>
  <w:style w:type="paragraph" w:styleId="TOC3">
    <w:name w:val="toc 3"/>
    <w:basedOn w:val="Normal"/>
    <w:next w:val="Normal"/>
    <w:autoRedefine/>
    <w:uiPriority w:val="39"/>
    <w:qFormat/>
    <w:rsid w:val="00476A91"/>
    <w:pPr>
      <w:tabs>
        <w:tab w:val="right" w:leader="dot" w:pos="9062"/>
      </w:tabs>
      <w:ind w:left="560"/>
    </w:pPr>
    <w:rPr>
      <w:iCs/>
      <w:noProof/>
      <w:sz w:val="24"/>
      <w:szCs w:val="24"/>
    </w:rPr>
  </w:style>
  <w:style w:type="character" w:styleId="Hyperlink">
    <w:name w:val="Hyperlink"/>
    <w:uiPriority w:val="99"/>
    <w:rsid w:val="000F56AB"/>
    <w:rPr>
      <w:color w:val="0000FF"/>
      <w:u w:val="single"/>
    </w:rPr>
  </w:style>
  <w:style w:type="paragraph" w:styleId="TOC4">
    <w:name w:val="toc 4"/>
    <w:basedOn w:val="Normal"/>
    <w:next w:val="Normal"/>
    <w:autoRedefine/>
    <w:semiHidden/>
    <w:rsid w:val="000F56AB"/>
    <w:pPr>
      <w:ind w:left="840"/>
    </w:pPr>
    <w:rPr>
      <w:rFonts w:asciiTheme="minorHAnsi" w:hAnsiTheme="minorHAnsi"/>
      <w:sz w:val="20"/>
      <w:szCs w:val="20"/>
    </w:rPr>
  </w:style>
  <w:style w:type="paragraph" w:styleId="BodyText2">
    <w:name w:val="Body Text 2"/>
    <w:basedOn w:val="Normal"/>
    <w:rsid w:val="000F56AB"/>
    <w:pPr>
      <w:ind w:left="-270"/>
      <w:jc w:val="both"/>
    </w:pPr>
  </w:style>
  <w:style w:type="paragraph" w:styleId="BodyTextIndent3">
    <w:name w:val="Body Text Indent 3"/>
    <w:basedOn w:val="Normal"/>
    <w:rsid w:val="000F56AB"/>
    <w:pPr>
      <w:spacing w:after="120"/>
      <w:ind w:left="360"/>
      <w:jc w:val="both"/>
    </w:pPr>
    <w:rPr>
      <w:sz w:val="16"/>
      <w:szCs w:val="16"/>
    </w:rPr>
  </w:style>
  <w:style w:type="character" w:customStyle="1" w:styleId="Heading3Char">
    <w:name w:val="Heading 3 Char"/>
    <w:aliases w:val="Heading 3 Char Char Char1,Heading 3 Char Char Char Char Char,Heading 3 Char1 Char Char Char1,Heading 3 Char Char Char1 Char Char Char Char1,Heading 3 Char Char Char Char Char Char Char Char Char1,Heading 31 Char Char Char Char"/>
    <w:link w:val="Heading3"/>
    <w:locked/>
    <w:rsid w:val="000F56AB"/>
    <w:rPr>
      <w:rFonts w:ascii="Arial" w:hAnsi="Arial" w:cs="Arial"/>
      <w:b/>
      <w:bCs/>
      <w:sz w:val="24"/>
      <w:szCs w:val="24"/>
      <w:lang w:val="en-US" w:eastAsia="en-US" w:bidi="ar-SA"/>
    </w:rPr>
  </w:style>
  <w:style w:type="paragraph" w:styleId="TOC5">
    <w:name w:val="toc 5"/>
    <w:basedOn w:val="Normal"/>
    <w:next w:val="Normal"/>
    <w:autoRedefine/>
    <w:semiHidden/>
    <w:rsid w:val="000F56AB"/>
    <w:pPr>
      <w:ind w:left="1120"/>
    </w:pPr>
    <w:rPr>
      <w:rFonts w:asciiTheme="minorHAnsi" w:hAnsiTheme="minorHAnsi"/>
      <w:sz w:val="20"/>
      <w:szCs w:val="20"/>
    </w:rPr>
  </w:style>
  <w:style w:type="character" w:customStyle="1" w:styleId="Heading9Char">
    <w:name w:val="Heading 9 Char"/>
    <w:link w:val="Heading9"/>
    <w:locked/>
    <w:rsid w:val="000F56AB"/>
    <w:rPr>
      <w:i/>
      <w:iCs/>
      <w:sz w:val="18"/>
      <w:szCs w:val="18"/>
    </w:rPr>
  </w:style>
  <w:style w:type="character" w:customStyle="1" w:styleId="Heading6Char">
    <w:name w:val="Heading 6 Char"/>
    <w:link w:val="Heading6"/>
    <w:locked/>
    <w:rsid w:val="000F56AB"/>
    <w:rPr>
      <w:sz w:val="26"/>
      <w:szCs w:val="26"/>
      <w:u w:val="single"/>
    </w:rPr>
  </w:style>
  <w:style w:type="character" w:customStyle="1" w:styleId="Heading5Char">
    <w:name w:val="Heading 5 Char"/>
    <w:locked/>
    <w:rsid w:val="000F56AB"/>
    <w:rPr>
      <w:b/>
      <w:bCs/>
      <w:sz w:val="26"/>
      <w:szCs w:val="26"/>
      <w:lang w:val="en-US" w:eastAsia="en-US"/>
    </w:rPr>
  </w:style>
  <w:style w:type="character" w:customStyle="1" w:styleId="Heading4Char">
    <w:name w:val="Heading 4 Char"/>
    <w:link w:val="Heading4"/>
    <w:locked/>
    <w:rsid w:val="000F56AB"/>
    <w:rPr>
      <w:b/>
      <w:bCs/>
      <w:i/>
      <w:iCs/>
      <w:sz w:val="26"/>
      <w:szCs w:val="26"/>
    </w:rPr>
  </w:style>
  <w:style w:type="character" w:customStyle="1" w:styleId="Heading1Char1">
    <w:name w:val="Heading 1 Char1"/>
    <w:aliases w:val="Heading 1 Char Char"/>
    <w:link w:val="Heading1"/>
    <w:locked/>
    <w:rsid w:val="000F56AB"/>
    <w:rPr>
      <w:rFonts w:ascii="Palatino Linotype" w:hAnsi="Palatino Linotype" w:cs="Palatino Linotype"/>
      <w:b/>
      <w:bCs/>
      <w:kern w:val="28"/>
      <w:sz w:val="28"/>
      <w:szCs w:val="28"/>
    </w:rPr>
  </w:style>
  <w:style w:type="character" w:customStyle="1" w:styleId="Heading3CharCharChar">
    <w:name w:val="Heading 3 Char Char Char"/>
    <w:aliases w:val="Heading 3 Char1,Heading 3 Char1 Char Char Char,Heading 3 Char Char Char1 Char Char Char Char,Heading 3 Char Char Char Char Char Char Char Char Char"/>
    <w:rsid w:val="000F56AB"/>
    <w:rPr>
      <w:rFonts w:ascii="Times New Roman" w:hAnsi="Times New Roman" w:cs="Times New Roman"/>
      <w:b/>
      <w:bCs/>
      <w:sz w:val="26"/>
      <w:szCs w:val="26"/>
      <w:lang w:val="en-US" w:eastAsia="en-US"/>
    </w:rPr>
  </w:style>
  <w:style w:type="character" w:customStyle="1" w:styleId="Heading4CharChar">
    <w:name w:val="Heading 4 Char Char"/>
    <w:rsid w:val="000F56AB"/>
    <w:rPr>
      <w:rFonts w:ascii="Times New Roman" w:hAnsi="Times New Roman" w:cs="Times New Roman"/>
      <w:b/>
      <w:bCs/>
      <w:sz w:val="36"/>
      <w:szCs w:val="36"/>
      <w:lang w:val="en-US" w:eastAsia="en-US"/>
    </w:rPr>
  </w:style>
  <w:style w:type="character" w:customStyle="1" w:styleId="Heading31">
    <w:name w:val="Heading 31"/>
    <w:aliases w:val="Heading 3 Char Char1,Heading 3 Char Char Char Char Char Char"/>
    <w:rsid w:val="000F56AB"/>
    <w:rPr>
      <w:rFonts w:ascii="Times New Roman" w:hAnsi="Times New Roman" w:cs="Times New Roman"/>
      <w:b/>
      <w:bCs/>
      <w:sz w:val="28"/>
      <w:szCs w:val="28"/>
      <w:lang w:val="en-US" w:eastAsia="en-US"/>
    </w:rPr>
  </w:style>
  <w:style w:type="paragraph" w:styleId="BodyTextIndent2">
    <w:name w:val="Body Text Indent 2"/>
    <w:basedOn w:val="Normal"/>
    <w:rsid w:val="000F56AB"/>
    <w:pPr>
      <w:spacing w:after="120" w:line="480" w:lineRule="auto"/>
      <w:ind w:left="360"/>
      <w:jc w:val="both"/>
    </w:pPr>
  </w:style>
  <w:style w:type="paragraph" w:styleId="BodyText">
    <w:name w:val="Body Text"/>
    <w:basedOn w:val="Normal"/>
    <w:rsid w:val="000F56AB"/>
    <w:pPr>
      <w:spacing w:after="120"/>
      <w:jc w:val="both"/>
    </w:pPr>
  </w:style>
  <w:style w:type="numbering" w:styleId="1ai">
    <w:name w:val="Outline List 1"/>
    <w:basedOn w:val="NoList"/>
    <w:rsid w:val="000F56AB"/>
    <w:pPr>
      <w:numPr>
        <w:numId w:val="4"/>
      </w:numPr>
    </w:pPr>
  </w:style>
  <w:style w:type="numbering" w:customStyle="1" w:styleId="Style1">
    <w:name w:val="Style1"/>
    <w:rsid w:val="000F56AB"/>
    <w:pPr>
      <w:numPr>
        <w:numId w:val="3"/>
      </w:numPr>
    </w:pPr>
  </w:style>
  <w:style w:type="character" w:styleId="FollowedHyperlink">
    <w:name w:val="FollowedHyperlink"/>
    <w:rsid w:val="000F56AB"/>
    <w:rPr>
      <w:color w:val="800080"/>
      <w:u w:val="single"/>
    </w:rPr>
  </w:style>
  <w:style w:type="paragraph" w:customStyle="1" w:styleId="xl24">
    <w:name w:val="xl24"/>
    <w:basedOn w:val="Normal"/>
    <w:rsid w:val="000F56A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22"/>
      <w:szCs w:val="22"/>
    </w:rPr>
  </w:style>
  <w:style w:type="paragraph" w:customStyle="1" w:styleId="xl25">
    <w:name w:val="xl25"/>
    <w:basedOn w:val="Normal"/>
    <w:rsid w:val="000F56A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22"/>
      <w:szCs w:val="22"/>
    </w:rPr>
  </w:style>
  <w:style w:type="paragraph" w:customStyle="1" w:styleId="xl26">
    <w:name w:val="xl26"/>
    <w:basedOn w:val="Normal"/>
    <w:rsid w:val="000F56AB"/>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b/>
      <w:bCs/>
      <w:sz w:val="22"/>
      <w:szCs w:val="22"/>
    </w:rPr>
  </w:style>
  <w:style w:type="paragraph" w:customStyle="1" w:styleId="xl27">
    <w:name w:val="xl27"/>
    <w:basedOn w:val="Normal"/>
    <w:rsid w:val="000F56AB"/>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b/>
      <w:bCs/>
      <w:sz w:val="22"/>
      <w:szCs w:val="22"/>
    </w:rPr>
  </w:style>
  <w:style w:type="paragraph" w:customStyle="1" w:styleId="xl28">
    <w:name w:val="xl28"/>
    <w:basedOn w:val="Normal"/>
    <w:rsid w:val="000F56AB"/>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22"/>
      <w:szCs w:val="22"/>
    </w:rPr>
  </w:style>
  <w:style w:type="paragraph" w:customStyle="1" w:styleId="xl29">
    <w:name w:val="xl29"/>
    <w:basedOn w:val="Normal"/>
    <w:rsid w:val="000F56AB"/>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22"/>
      <w:szCs w:val="22"/>
    </w:rPr>
  </w:style>
  <w:style w:type="paragraph" w:customStyle="1" w:styleId="xl30">
    <w:name w:val="xl30"/>
    <w:basedOn w:val="Normal"/>
    <w:rsid w:val="000F56AB"/>
    <w:pPr>
      <w:pBdr>
        <w:top w:val="single"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1">
    <w:name w:val="xl31"/>
    <w:basedOn w:val="Normal"/>
    <w:rsid w:val="000F56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2">
    <w:name w:val="xl32"/>
    <w:basedOn w:val="Normal"/>
    <w:rsid w:val="000F56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3">
    <w:name w:val="xl33"/>
    <w:basedOn w:val="Normal"/>
    <w:rsid w:val="000F56A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2"/>
      <w:szCs w:val="22"/>
    </w:rPr>
  </w:style>
  <w:style w:type="paragraph" w:customStyle="1" w:styleId="xl34">
    <w:name w:val="xl34"/>
    <w:basedOn w:val="Normal"/>
    <w:rsid w:val="000F56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5">
    <w:name w:val="xl35"/>
    <w:basedOn w:val="Normal"/>
    <w:rsid w:val="000F56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36">
    <w:name w:val="xl36"/>
    <w:basedOn w:val="Normal"/>
    <w:rsid w:val="000F56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7">
    <w:name w:val="xl37"/>
    <w:basedOn w:val="Normal"/>
    <w:rsid w:val="000F56AB"/>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8">
    <w:name w:val="xl38"/>
    <w:basedOn w:val="Normal"/>
    <w:rsid w:val="000F56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9">
    <w:name w:val="xl39"/>
    <w:basedOn w:val="Normal"/>
    <w:rsid w:val="000F56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40">
    <w:name w:val="xl40"/>
    <w:basedOn w:val="Normal"/>
    <w:rsid w:val="000F56A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2"/>
      <w:szCs w:val="22"/>
    </w:rPr>
  </w:style>
  <w:style w:type="paragraph" w:customStyle="1" w:styleId="xl41">
    <w:name w:val="xl41"/>
    <w:basedOn w:val="Normal"/>
    <w:rsid w:val="000F56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2">
    <w:name w:val="xl42"/>
    <w:basedOn w:val="Normal"/>
    <w:rsid w:val="000F56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43">
    <w:name w:val="xl43"/>
    <w:basedOn w:val="Normal"/>
    <w:rsid w:val="000F56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4">
    <w:name w:val="xl44"/>
    <w:basedOn w:val="Normal"/>
    <w:rsid w:val="000F56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5">
    <w:name w:val="xl45"/>
    <w:basedOn w:val="Normal"/>
    <w:rsid w:val="000F56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46">
    <w:name w:val="xl46"/>
    <w:basedOn w:val="Normal"/>
    <w:rsid w:val="000F56A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2"/>
      <w:szCs w:val="22"/>
    </w:rPr>
  </w:style>
  <w:style w:type="paragraph" w:customStyle="1" w:styleId="xl47">
    <w:name w:val="xl47"/>
    <w:basedOn w:val="Normal"/>
    <w:rsid w:val="000F56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8">
    <w:name w:val="xl48"/>
    <w:basedOn w:val="Normal"/>
    <w:rsid w:val="000F56AB"/>
    <w:pPr>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49">
    <w:name w:val="xl49"/>
    <w:basedOn w:val="Normal"/>
    <w:rsid w:val="000F56AB"/>
    <w:pPr>
      <w:pBdr>
        <w:left w:val="single" w:sz="4" w:space="0" w:color="auto"/>
        <w:bottom w:val="single" w:sz="4" w:space="0" w:color="auto"/>
        <w:right w:val="single" w:sz="4" w:space="0" w:color="auto"/>
      </w:pBdr>
      <w:shd w:val="clear" w:color="auto" w:fill="C0C0C0"/>
      <w:spacing w:before="100" w:beforeAutospacing="1" w:after="100" w:afterAutospacing="1"/>
      <w:textAlignment w:val="center"/>
    </w:pPr>
    <w:rPr>
      <w:b/>
      <w:bCs/>
      <w:sz w:val="22"/>
      <w:szCs w:val="22"/>
    </w:rPr>
  </w:style>
  <w:style w:type="paragraph" w:customStyle="1" w:styleId="xl50">
    <w:name w:val="xl50"/>
    <w:basedOn w:val="Normal"/>
    <w:rsid w:val="000F56AB"/>
    <w:pPr>
      <w:pBdr>
        <w:left w:val="single" w:sz="4" w:space="0" w:color="auto"/>
        <w:bottom w:val="single" w:sz="4" w:space="0" w:color="auto"/>
        <w:right w:val="single" w:sz="4" w:space="0" w:color="auto"/>
      </w:pBdr>
      <w:shd w:val="clear" w:color="auto" w:fill="C0C0C0"/>
      <w:spacing w:before="100" w:beforeAutospacing="1" w:after="100" w:afterAutospacing="1"/>
      <w:textAlignment w:val="center"/>
    </w:pPr>
    <w:rPr>
      <w:sz w:val="22"/>
      <w:szCs w:val="22"/>
    </w:rPr>
  </w:style>
  <w:style w:type="paragraph" w:customStyle="1" w:styleId="xl51">
    <w:name w:val="xl51"/>
    <w:basedOn w:val="Normal"/>
    <w:rsid w:val="000F56AB"/>
    <w:pPr>
      <w:pBdr>
        <w:top w:val="dotted"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52">
    <w:name w:val="xl52"/>
    <w:basedOn w:val="Normal"/>
    <w:rsid w:val="000F56A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22"/>
      <w:szCs w:val="22"/>
    </w:rPr>
  </w:style>
  <w:style w:type="paragraph" w:customStyle="1" w:styleId="xl53">
    <w:name w:val="xl53"/>
    <w:basedOn w:val="Normal"/>
    <w:rsid w:val="000F56AB"/>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54">
    <w:name w:val="xl54"/>
    <w:basedOn w:val="Normal"/>
    <w:rsid w:val="000F56AB"/>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55">
    <w:name w:val="xl55"/>
    <w:basedOn w:val="Normal"/>
    <w:rsid w:val="000F56A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56">
    <w:name w:val="xl56"/>
    <w:basedOn w:val="Normal"/>
    <w:rsid w:val="000F56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57">
    <w:name w:val="xl57"/>
    <w:basedOn w:val="Normal"/>
    <w:rsid w:val="000F56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8">
    <w:name w:val="xl58"/>
    <w:basedOn w:val="Normal"/>
    <w:rsid w:val="000F56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9">
    <w:name w:val="xl59"/>
    <w:basedOn w:val="Normal"/>
    <w:rsid w:val="000F56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0">
    <w:name w:val="xl60"/>
    <w:basedOn w:val="Normal"/>
    <w:rsid w:val="000F56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1">
    <w:name w:val="xl61"/>
    <w:basedOn w:val="Normal"/>
    <w:rsid w:val="000F56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2">
    <w:name w:val="xl62"/>
    <w:basedOn w:val="Normal"/>
    <w:rsid w:val="000F56A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22"/>
      <w:szCs w:val="22"/>
    </w:rPr>
  </w:style>
  <w:style w:type="paragraph" w:customStyle="1" w:styleId="xl63">
    <w:name w:val="xl63"/>
    <w:basedOn w:val="Normal"/>
    <w:rsid w:val="000F56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4">
    <w:name w:val="xl64"/>
    <w:basedOn w:val="Normal"/>
    <w:rsid w:val="000F56A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22"/>
      <w:szCs w:val="22"/>
    </w:rPr>
  </w:style>
  <w:style w:type="paragraph" w:customStyle="1" w:styleId="xl65">
    <w:name w:val="xl65"/>
    <w:basedOn w:val="Normal"/>
    <w:rsid w:val="000F56A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2"/>
      <w:szCs w:val="22"/>
    </w:rPr>
  </w:style>
  <w:style w:type="paragraph" w:customStyle="1" w:styleId="xl66">
    <w:name w:val="xl66"/>
    <w:basedOn w:val="Normal"/>
    <w:rsid w:val="000F56A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22"/>
      <w:szCs w:val="22"/>
    </w:rPr>
  </w:style>
  <w:style w:type="paragraph" w:customStyle="1" w:styleId="xl67">
    <w:name w:val="xl67"/>
    <w:basedOn w:val="Normal"/>
    <w:rsid w:val="000F56AB"/>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68">
    <w:name w:val="xl68"/>
    <w:basedOn w:val="Normal"/>
    <w:rsid w:val="000F56AB"/>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9">
    <w:name w:val="xl69"/>
    <w:basedOn w:val="Normal"/>
    <w:rsid w:val="000F56A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b/>
      <w:bCs/>
      <w:sz w:val="22"/>
      <w:szCs w:val="22"/>
    </w:rPr>
  </w:style>
  <w:style w:type="paragraph" w:customStyle="1" w:styleId="xl70">
    <w:name w:val="xl70"/>
    <w:basedOn w:val="Normal"/>
    <w:rsid w:val="000F56A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sz w:val="22"/>
      <w:szCs w:val="22"/>
    </w:rPr>
  </w:style>
  <w:style w:type="paragraph" w:customStyle="1" w:styleId="xl71">
    <w:name w:val="xl71"/>
    <w:basedOn w:val="Normal"/>
    <w:rsid w:val="000F56A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22"/>
      <w:szCs w:val="22"/>
    </w:rPr>
  </w:style>
  <w:style w:type="paragraph" w:customStyle="1" w:styleId="xl72">
    <w:name w:val="xl72"/>
    <w:basedOn w:val="Normal"/>
    <w:rsid w:val="000F56A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2"/>
      <w:szCs w:val="22"/>
    </w:rPr>
  </w:style>
  <w:style w:type="paragraph" w:customStyle="1" w:styleId="xl73">
    <w:name w:val="xl73"/>
    <w:basedOn w:val="Normal"/>
    <w:rsid w:val="000F56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4">
    <w:name w:val="xl74"/>
    <w:basedOn w:val="Normal"/>
    <w:rsid w:val="000F56AB"/>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22"/>
      <w:szCs w:val="22"/>
    </w:rPr>
  </w:style>
  <w:style w:type="paragraph" w:customStyle="1" w:styleId="xl75">
    <w:name w:val="xl75"/>
    <w:basedOn w:val="Normal"/>
    <w:rsid w:val="000F56AB"/>
    <w:pPr>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2"/>
      <w:szCs w:val="22"/>
    </w:rPr>
  </w:style>
  <w:style w:type="paragraph" w:customStyle="1" w:styleId="font5">
    <w:name w:val="font5"/>
    <w:basedOn w:val="Normal"/>
    <w:rsid w:val="00C74EA5"/>
    <w:pPr>
      <w:spacing w:before="100" w:beforeAutospacing="1" w:after="100" w:afterAutospacing="1"/>
    </w:pPr>
    <w:rPr>
      <w:rFonts w:ascii="Arial" w:hAnsi="Arial" w:cs="Arial"/>
      <w:sz w:val="18"/>
      <w:szCs w:val="18"/>
    </w:rPr>
  </w:style>
  <w:style w:type="paragraph" w:styleId="BalloonText">
    <w:name w:val="Balloon Text"/>
    <w:basedOn w:val="Normal"/>
    <w:semiHidden/>
    <w:rsid w:val="00A02F69"/>
    <w:rPr>
      <w:rFonts w:ascii="Tahoma" w:hAnsi="Tahoma" w:cs="Tahoma"/>
      <w:sz w:val="16"/>
      <w:szCs w:val="16"/>
    </w:rPr>
  </w:style>
  <w:style w:type="paragraph" w:customStyle="1" w:styleId="CharCharChar1CharCharCharChar">
    <w:name w:val="Char Char Char1 Char Char Char Char"/>
    <w:basedOn w:val="Normal"/>
    <w:next w:val="Normal"/>
    <w:autoRedefine/>
    <w:semiHidden/>
    <w:rsid w:val="0053562A"/>
    <w:pPr>
      <w:jc w:val="center"/>
    </w:pPr>
    <w:rPr>
      <w:rFonts w:cs="Verdana"/>
      <w:sz w:val="32"/>
      <w:szCs w:val="20"/>
    </w:rPr>
  </w:style>
  <w:style w:type="paragraph" w:styleId="Revision">
    <w:name w:val="Revision"/>
    <w:hidden/>
    <w:uiPriority w:val="99"/>
    <w:semiHidden/>
    <w:rsid w:val="00010D0A"/>
    <w:rPr>
      <w:sz w:val="28"/>
      <w:szCs w:val="28"/>
    </w:rPr>
  </w:style>
  <w:style w:type="paragraph" w:customStyle="1" w:styleId="HeadingCharCharCharCharCharCharCharCharChar">
    <w:name w:val="Heading Char Char Char Char Char Char Char Char Char"/>
    <w:basedOn w:val="Normal"/>
    <w:rsid w:val="00D50BC2"/>
    <w:pPr>
      <w:spacing w:after="160" w:line="240" w:lineRule="exact"/>
    </w:pPr>
    <w:rPr>
      <w:rFonts w:ascii="Verdana" w:hAnsi="Verdana" w:cs="Verdana"/>
      <w:sz w:val="20"/>
      <w:szCs w:val="20"/>
    </w:rPr>
  </w:style>
  <w:style w:type="paragraph" w:styleId="ListParagraph">
    <w:name w:val="List Paragraph"/>
    <w:basedOn w:val="Normal"/>
    <w:uiPriority w:val="34"/>
    <w:qFormat/>
    <w:rsid w:val="006E7976"/>
    <w:pPr>
      <w:spacing w:after="200" w:line="276" w:lineRule="auto"/>
      <w:ind w:left="720"/>
      <w:contextualSpacing/>
    </w:pPr>
    <w:rPr>
      <w:rFonts w:eastAsia="Calibri"/>
      <w:b/>
      <w:szCs w:val="22"/>
    </w:rPr>
  </w:style>
  <w:style w:type="character" w:customStyle="1" w:styleId="FooterChar">
    <w:name w:val="Footer Char"/>
    <w:basedOn w:val="DefaultParagraphFont"/>
    <w:link w:val="Footer"/>
    <w:uiPriority w:val="99"/>
    <w:rsid w:val="00A37B00"/>
    <w:rPr>
      <w:rFonts w:ascii="VNI-Times" w:hAnsi="VNI-Times"/>
      <w:sz w:val="24"/>
    </w:rPr>
  </w:style>
  <w:style w:type="paragraph" w:styleId="NormalWeb">
    <w:name w:val="Normal (Web)"/>
    <w:basedOn w:val="Normal"/>
    <w:semiHidden/>
    <w:unhideWhenUsed/>
    <w:rsid w:val="008C2579"/>
    <w:pPr>
      <w:spacing w:before="100" w:beforeAutospacing="1" w:after="100" w:afterAutospacing="1"/>
    </w:pPr>
    <w:rPr>
      <w:sz w:val="24"/>
      <w:szCs w:val="24"/>
    </w:rPr>
  </w:style>
  <w:style w:type="character" w:styleId="Strong">
    <w:name w:val="Strong"/>
    <w:basedOn w:val="DefaultParagraphFont"/>
    <w:uiPriority w:val="22"/>
    <w:qFormat/>
    <w:rsid w:val="008C2579"/>
    <w:rPr>
      <w:b/>
      <w:bCs/>
    </w:rPr>
  </w:style>
  <w:style w:type="paragraph" w:styleId="TOC6">
    <w:name w:val="toc 6"/>
    <w:basedOn w:val="Normal"/>
    <w:next w:val="Normal"/>
    <w:autoRedefine/>
    <w:uiPriority w:val="39"/>
    <w:unhideWhenUsed/>
    <w:rsid w:val="007C0D53"/>
    <w:pPr>
      <w:ind w:left="1400"/>
    </w:pPr>
    <w:rPr>
      <w:rFonts w:asciiTheme="minorHAnsi" w:hAnsiTheme="minorHAnsi"/>
      <w:sz w:val="20"/>
      <w:szCs w:val="20"/>
    </w:rPr>
  </w:style>
  <w:style w:type="paragraph" w:styleId="TOC7">
    <w:name w:val="toc 7"/>
    <w:basedOn w:val="Normal"/>
    <w:next w:val="Normal"/>
    <w:autoRedefine/>
    <w:uiPriority w:val="39"/>
    <w:unhideWhenUsed/>
    <w:rsid w:val="007C0D53"/>
    <w:pPr>
      <w:ind w:left="1680"/>
    </w:pPr>
    <w:rPr>
      <w:rFonts w:asciiTheme="minorHAnsi" w:hAnsiTheme="minorHAnsi"/>
      <w:sz w:val="20"/>
      <w:szCs w:val="20"/>
    </w:rPr>
  </w:style>
  <w:style w:type="paragraph" w:styleId="TOC8">
    <w:name w:val="toc 8"/>
    <w:basedOn w:val="Normal"/>
    <w:next w:val="Normal"/>
    <w:autoRedefine/>
    <w:uiPriority w:val="39"/>
    <w:unhideWhenUsed/>
    <w:rsid w:val="007C0D53"/>
    <w:pPr>
      <w:ind w:left="1960"/>
    </w:pPr>
    <w:rPr>
      <w:rFonts w:asciiTheme="minorHAnsi" w:hAnsiTheme="minorHAnsi"/>
      <w:sz w:val="20"/>
      <w:szCs w:val="20"/>
    </w:rPr>
  </w:style>
  <w:style w:type="paragraph" w:styleId="TOC9">
    <w:name w:val="toc 9"/>
    <w:basedOn w:val="Normal"/>
    <w:next w:val="Normal"/>
    <w:autoRedefine/>
    <w:uiPriority w:val="39"/>
    <w:unhideWhenUsed/>
    <w:rsid w:val="007C0D53"/>
    <w:pPr>
      <w:ind w:left="2240"/>
    </w:pPr>
    <w:rPr>
      <w:rFonts w:asciiTheme="minorHAnsi" w:hAnsiTheme="minorHAnsi"/>
      <w:sz w:val="20"/>
      <w:szCs w:val="20"/>
    </w:rPr>
  </w:style>
  <w:style w:type="paragraph" w:styleId="TOCHeading">
    <w:name w:val="TOC Heading"/>
    <w:basedOn w:val="Heading1"/>
    <w:next w:val="Normal"/>
    <w:uiPriority w:val="39"/>
    <w:unhideWhenUsed/>
    <w:qFormat/>
    <w:rsid w:val="00C177EC"/>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lang w:eastAsia="ja-JP"/>
    </w:rPr>
  </w:style>
  <w:style w:type="paragraph" w:styleId="FootnoteText">
    <w:name w:val="footnote text"/>
    <w:basedOn w:val="Normal"/>
    <w:link w:val="FootnoteTextChar"/>
    <w:uiPriority w:val="99"/>
    <w:semiHidden/>
    <w:unhideWhenUsed/>
    <w:rsid w:val="00C177EC"/>
    <w:rPr>
      <w:sz w:val="20"/>
      <w:szCs w:val="20"/>
    </w:rPr>
  </w:style>
  <w:style w:type="character" w:customStyle="1" w:styleId="FootnoteTextChar">
    <w:name w:val="Footnote Text Char"/>
    <w:basedOn w:val="DefaultParagraphFont"/>
    <w:link w:val="FootnoteText"/>
    <w:uiPriority w:val="99"/>
    <w:semiHidden/>
    <w:rsid w:val="00C177EC"/>
  </w:style>
  <w:style w:type="character" w:styleId="FootnoteReference">
    <w:name w:val="footnote reference"/>
    <w:basedOn w:val="DefaultParagraphFont"/>
    <w:uiPriority w:val="99"/>
    <w:semiHidden/>
    <w:unhideWhenUsed/>
    <w:rsid w:val="00C177EC"/>
    <w:rPr>
      <w:vertAlign w:val="superscript"/>
    </w:rPr>
  </w:style>
  <w:style w:type="table" w:customStyle="1" w:styleId="TableGrid1">
    <w:name w:val="Table Grid1"/>
    <w:basedOn w:val="TableNormal"/>
    <w:next w:val="TableGrid"/>
    <w:uiPriority w:val="59"/>
    <w:unhideWhenUsed/>
    <w:rsid w:val="00D61E2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unhideWhenUsed/>
    <w:rsid w:val="0009491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3"/>
    <w:basedOn w:val="Normal"/>
    <w:rsid w:val="00833BCE"/>
    <w:pPr>
      <w:spacing w:line="360" w:lineRule="auto"/>
      <w:ind w:firstLine="540"/>
    </w:pPr>
    <w:rPr>
      <w:rFonts w:ascii=".VnTime" w:hAnsi=".VnTime"/>
      <w:b/>
      <w:bCs/>
      <w:iCs/>
      <w:szCs w:val="24"/>
    </w:rPr>
  </w:style>
  <w:style w:type="paragraph" w:styleId="BodyText3">
    <w:name w:val="Body Text 3"/>
    <w:basedOn w:val="Normal"/>
    <w:link w:val="BodyText3Char"/>
    <w:uiPriority w:val="99"/>
    <w:semiHidden/>
    <w:unhideWhenUsed/>
    <w:rsid w:val="00335002"/>
    <w:pPr>
      <w:spacing w:after="120"/>
    </w:pPr>
    <w:rPr>
      <w:sz w:val="16"/>
      <w:szCs w:val="16"/>
    </w:rPr>
  </w:style>
  <w:style w:type="character" w:customStyle="1" w:styleId="BodyText3Char">
    <w:name w:val="Body Text 3 Char"/>
    <w:basedOn w:val="DefaultParagraphFont"/>
    <w:link w:val="BodyText3"/>
    <w:uiPriority w:val="99"/>
    <w:semiHidden/>
    <w:rsid w:val="0033500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39268">
      <w:bodyDiv w:val="1"/>
      <w:marLeft w:val="0"/>
      <w:marRight w:val="0"/>
      <w:marTop w:val="0"/>
      <w:marBottom w:val="0"/>
      <w:divBdr>
        <w:top w:val="none" w:sz="0" w:space="0" w:color="auto"/>
        <w:left w:val="none" w:sz="0" w:space="0" w:color="auto"/>
        <w:bottom w:val="none" w:sz="0" w:space="0" w:color="auto"/>
        <w:right w:val="none" w:sz="0" w:space="0" w:color="auto"/>
      </w:divBdr>
    </w:div>
    <w:div w:id="127750970">
      <w:bodyDiv w:val="1"/>
      <w:marLeft w:val="0"/>
      <w:marRight w:val="0"/>
      <w:marTop w:val="0"/>
      <w:marBottom w:val="0"/>
      <w:divBdr>
        <w:top w:val="none" w:sz="0" w:space="0" w:color="auto"/>
        <w:left w:val="none" w:sz="0" w:space="0" w:color="auto"/>
        <w:bottom w:val="none" w:sz="0" w:space="0" w:color="auto"/>
        <w:right w:val="none" w:sz="0" w:space="0" w:color="auto"/>
      </w:divBdr>
    </w:div>
    <w:div w:id="142629280">
      <w:bodyDiv w:val="1"/>
      <w:marLeft w:val="0"/>
      <w:marRight w:val="0"/>
      <w:marTop w:val="0"/>
      <w:marBottom w:val="0"/>
      <w:divBdr>
        <w:top w:val="none" w:sz="0" w:space="0" w:color="auto"/>
        <w:left w:val="none" w:sz="0" w:space="0" w:color="auto"/>
        <w:bottom w:val="none" w:sz="0" w:space="0" w:color="auto"/>
        <w:right w:val="none" w:sz="0" w:space="0" w:color="auto"/>
      </w:divBdr>
    </w:div>
    <w:div w:id="151876632">
      <w:bodyDiv w:val="1"/>
      <w:marLeft w:val="0"/>
      <w:marRight w:val="0"/>
      <w:marTop w:val="0"/>
      <w:marBottom w:val="0"/>
      <w:divBdr>
        <w:top w:val="none" w:sz="0" w:space="0" w:color="auto"/>
        <w:left w:val="none" w:sz="0" w:space="0" w:color="auto"/>
        <w:bottom w:val="none" w:sz="0" w:space="0" w:color="auto"/>
        <w:right w:val="none" w:sz="0" w:space="0" w:color="auto"/>
      </w:divBdr>
    </w:div>
    <w:div w:id="184253403">
      <w:bodyDiv w:val="1"/>
      <w:marLeft w:val="0"/>
      <w:marRight w:val="0"/>
      <w:marTop w:val="0"/>
      <w:marBottom w:val="0"/>
      <w:divBdr>
        <w:top w:val="none" w:sz="0" w:space="0" w:color="auto"/>
        <w:left w:val="none" w:sz="0" w:space="0" w:color="auto"/>
        <w:bottom w:val="none" w:sz="0" w:space="0" w:color="auto"/>
        <w:right w:val="none" w:sz="0" w:space="0" w:color="auto"/>
      </w:divBdr>
    </w:div>
    <w:div w:id="197351424">
      <w:bodyDiv w:val="1"/>
      <w:marLeft w:val="0"/>
      <w:marRight w:val="0"/>
      <w:marTop w:val="0"/>
      <w:marBottom w:val="0"/>
      <w:divBdr>
        <w:top w:val="none" w:sz="0" w:space="0" w:color="auto"/>
        <w:left w:val="none" w:sz="0" w:space="0" w:color="auto"/>
        <w:bottom w:val="none" w:sz="0" w:space="0" w:color="auto"/>
        <w:right w:val="none" w:sz="0" w:space="0" w:color="auto"/>
      </w:divBdr>
    </w:div>
    <w:div w:id="206646262">
      <w:bodyDiv w:val="1"/>
      <w:marLeft w:val="0"/>
      <w:marRight w:val="0"/>
      <w:marTop w:val="0"/>
      <w:marBottom w:val="0"/>
      <w:divBdr>
        <w:top w:val="none" w:sz="0" w:space="0" w:color="auto"/>
        <w:left w:val="none" w:sz="0" w:space="0" w:color="auto"/>
        <w:bottom w:val="none" w:sz="0" w:space="0" w:color="auto"/>
        <w:right w:val="none" w:sz="0" w:space="0" w:color="auto"/>
      </w:divBdr>
    </w:div>
    <w:div w:id="211694173">
      <w:bodyDiv w:val="1"/>
      <w:marLeft w:val="0"/>
      <w:marRight w:val="0"/>
      <w:marTop w:val="0"/>
      <w:marBottom w:val="0"/>
      <w:divBdr>
        <w:top w:val="none" w:sz="0" w:space="0" w:color="auto"/>
        <w:left w:val="none" w:sz="0" w:space="0" w:color="auto"/>
        <w:bottom w:val="none" w:sz="0" w:space="0" w:color="auto"/>
        <w:right w:val="none" w:sz="0" w:space="0" w:color="auto"/>
      </w:divBdr>
    </w:div>
    <w:div w:id="219559363">
      <w:bodyDiv w:val="1"/>
      <w:marLeft w:val="0"/>
      <w:marRight w:val="0"/>
      <w:marTop w:val="0"/>
      <w:marBottom w:val="0"/>
      <w:divBdr>
        <w:top w:val="none" w:sz="0" w:space="0" w:color="auto"/>
        <w:left w:val="none" w:sz="0" w:space="0" w:color="auto"/>
        <w:bottom w:val="none" w:sz="0" w:space="0" w:color="auto"/>
        <w:right w:val="none" w:sz="0" w:space="0" w:color="auto"/>
      </w:divBdr>
    </w:div>
    <w:div w:id="268239932">
      <w:bodyDiv w:val="1"/>
      <w:marLeft w:val="0"/>
      <w:marRight w:val="0"/>
      <w:marTop w:val="0"/>
      <w:marBottom w:val="0"/>
      <w:divBdr>
        <w:top w:val="none" w:sz="0" w:space="0" w:color="auto"/>
        <w:left w:val="none" w:sz="0" w:space="0" w:color="auto"/>
        <w:bottom w:val="none" w:sz="0" w:space="0" w:color="auto"/>
        <w:right w:val="none" w:sz="0" w:space="0" w:color="auto"/>
      </w:divBdr>
    </w:div>
    <w:div w:id="282930784">
      <w:bodyDiv w:val="1"/>
      <w:marLeft w:val="0"/>
      <w:marRight w:val="0"/>
      <w:marTop w:val="0"/>
      <w:marBottom w:val="0"/>
      <w:divBdr>
        <w:top w:val="none" w:sz="0" w:space="0" w:color="auto"/>
        <w:left w:val="none" w:sz="0" w:space="0" w:color="auto"/>
        <w:bottom w:val="none" w:sz="0" w:space="0" w:color="auto"/>
        <w:right w:val="none" w:sz="0" w:space="0" w:color="auto"/>
      </w:divBdr>
    </w:div>
    <w:div w:id="345208595">
      <w:bodyDiv w:val="1"/>
      <w:marLeft w:val="0"/>
      <w:marRight w:val="0"/>
      <w:marTop w:val="0"/>
      <w:marBottom w:val="0"/>
      <w:divBdr>
        <w:top w:val="none" w:sz="0" w:space="0" w:color="auto"/>
        <w:left w:val="none" w:sz="0" w:space="0" w:color="auto"/>
        <w:bottom w:val="none" w:sz="0" w:space="0" w:color="auto"/>
        <w:right w:val="none" w:sz="0" w:space="0" w:color="auto"/>
      </w:divBdr>
    </w:div>
    <w:div w:id="382678777">
      <w:bodyDiv w:val="1"/>
      <w:marLeft w:val="0"/>
      <w:marRight w:val="0"/>
      <w:marTop w:val="0"/>
      <w:marBottom w:val="0"/>
      <w:divBdr>
        <w:top w:val="none" w:sz="0" w:space="0" w:color="auto"/>
        <w:left w:val="none" w:sz="0" w:space="0" w:color="auto"/>
        <w:bottom w:val="none" w:sz="0" w:space="0" w:color="auto"/>
        <w:right w:val="none" w:sz="0" w:space="0" w:color="auto"/>
      </w:divBdr>
    </w:div>
    <w:div w:id="485708198">
      <w:bodyDiv w:val="1"/>
      <w:marLeft w:val="0"/>
      <w:marRight w:val="0"/>
      <w:marTop w:val="0"/>
      <w:marBottom w:val="0"/>
      <w:divBdr>
        <w:top w:val="none" w:sz="0" w:space="0" w:color="auto"/>
        <w:left w:val="none" w:sz="0" w:space="0" w:color="auto"/>
        <w:bottom w:val="none" w:sz="0" w:space="0" w:color="auto"/>
        <w:right w:val="none" w:sz="0" w:space="0" w:color="auto"/>
      </w:divBdr>
    </w:div>
    <w:div w:id="499665454">
      <w:bodyDiv w:val="1"/>
      <w:marLeft w:val="0"/>
      <w:marRight w:val="0"/>
      <w:marTop w:val="0"/>
      <w:marBottom w:val="0"/>
      <w:divBdr>
        <w:top w:val="none" w:sz="0" w:space="0" w:color="auto"/>
        <w:left w:val="none" w:sz="0" w:space="0" w:color="auto"/>
        <w:bottom w:val="none" w:sz="0" w:space="0" w:color="auto"/>
        <w:right w:val="none" w:sz="0" w:space="0" w:color="auto"/>
      </w:divBdr>
    </w:div>
    <w:div w:id="516236992">
      <w:bodyDiv w:val="1"/>
      <w:marLeft w:val="0"/>
      <w:marRight w:val="0"/>
      <w:marTop w:val="0"/>
      <w:marBottom w:val="0"/>
      <w:divBdr>
        <w:top w:val="none" w:sz="0" w:space="0" w:color="auto"/>
        <w:left w:val="none" w:sz="0" w:space="0" w:color="auto"/>
        <w:bottom w:val="none" w:sz="0" w:space="0" w:color="auto"/>
        <w:right w:val="none" w:sz="0" w:space="0" w:color="auto"/>
      </w:divBdr>
    </w:div>
    <w:div w:id="590356524">
      <w:bodyDiv w:val="1"/>
      <w:marLeft w:val="0"/>
      <w:marRight w:val="0"/>
      <w:marTop w:val="0"/>
      <w:marBottom w:val="0"/>
      <w:divBdr>
        <w:top w:val="none" w:sz="0" w:space="0" w:color="auto"/>
        <w:left w:val="none" w:sz="0" w:space="0" w:color="auto"/>
        <w:bottom w:val="none" w:sz="0" w:space="0" w:color="auto"/>
        <w:right w:val="none" w:sz="0" w:space="0" w:color="auto"/>
      </w:divBdr>
    </w:div>
    <w:div w:id="640157008">
      <w:bodyDiv w:val="1"/>
      <w:marLeft w:val="0"/>
      <w:marRight w:val="0"/>
      <w:marTop w:val="0"/>
      <w:marBottom w:val="0"/>
      <w:divBdr>
        <w:top w:val="none" w:sz="0" w:space="0" w:color="auto"/>
        <w:left w:val="none" w:sz="0" w:space="0" w:color="auto"/>
        <w:bottom w:val="none" w:sz="0" w:space="0" w:color="auto"/>
        <w:right w:val="none" w:sz="0" w:space="0" w:color="auto"/>
      </w:divBdr>
    </w:div>
    <w:div w:id="651524922">
      <w:bodyDiv w:val="1"/>
      <w:marLeft w:val="0"/>
      <w:marRight w:val="0"/>
      <w:marTop w:val="0"/>
      <w:marBottom w:val="0"/>
      <w:divBdr>
        <w:top w:val="none" w:sz="0" w:space="0" w:color="auto"/>
        <w:left w:val="none" w:sz="0" w:space="0" w:color="auto"/>
        <w:bottom w:val="none" w:sz="0" w:space="0" w:color="auto"/>
        <w:right w:val="none" w:sz="0" w:space="0" w:color="auto"/>
      </w:divBdr>
    </w:div>
    <w:div w:id="719090698">
      <w:bodyDiv w:val="1"/>
      <w:marLeft w:val="0"/>
      <w:marRight w:val="0"/>
      <w:marTop w:val="0"/>
      <w:marBottom w:val="0"/>
      <w:divBdr>
        <w:top w:val="none" w:sz="0" w:space="0" w:color="auto"/>
        <w:left w:val="none" w:sz="0" w:space="0" w:color="auto"/>
        <w:bottom w:val="none" w:sz="0" w:space="0" w:color="auto"/>
        <w:right w:val="none" w:sz="0" w:space="0" w:color="auto"/>
      </w:divBdr>
    </w:div>
    <w:div w:id="723144498">
      <w:bodyDiv w:val="1"/>
      <w:marLeft w:val="0"/>
      <w:marRight w:val="0"/>
      <w:marTop w:val="0"/>
      <w:marBottom w:val="0"/>
      <w:divBdr>
        <w:top w:val="none" w:sz="0" w:space="0" w:color="auto"/>
        <w:left w:val="none" w:sz="0" w:space="0" w:color="auto"/>
        <w:bottom w:val="none" w:sz="0" w:space="0" w:color="auto"/>
        <w:right w:val="none" w:sz="0" w:space="0" w:color="auto"/>
      </w:divBdr>
    </w:div>
    <w:div w:id="743261265">
      <w:bodyDiv w:val="1"/>
      <w:marLeft w:val="0"/>
      <w:marRight w:val="0"/>
      <w:marTop w:val="0"/>
      <w:marBottom w:val="0"/>
      <w:divBdr>
        <w:top w:val="none" w:sz="0" w:space="0" w:color="auto"/>
        <w:left w:val="none" w:sz="0" w:space="0" w:color="auto"/>
        <w:bottom w:val="none" w:sz="0" w:space="0" w:color="auto"/>
        <w:right w:val="none" w:sz="0" w:space="0" w:color="auto"/>
      </w:divBdr>
    </w:div>
    <w:div w:id="756632210">
      <w:bodyDiv w:val="1"/>
      <w:marLeft w:val="0"/>
      <w:marRight w:val="0"/>
      <w:marTop w:val="0"/>
      <w:marBottom w:val="0"/>
      <w:divBdr>
        <w:top w:val="none" w:sz="0" w:space="0" w:color="auto"/>
        <w:left w:val="none" w:sz="0" w:space="0" w:color="auto"/>
        <w:bottom w:val="none" w:sz="0" w:space="0" w:color="auto"/>
        <w:right w:val="none" w:sz="0" w:space="0" w:color="auto"/>
      </w:divBdr>
    </w:div>
    <w:div w:id="834538107">
      <w:bodyDiv w:val="1"/>
      <w:marLeft w:val="0"/>
      <w:marRight w:val="0"/>
      <w:marTop w:val="0"/>
      <w:marBottom w:val="0"/>
      <w:divBdr>
        <w:top w:val="none" w:sz="0" w:space="0" w:color="auto"/>
        <w:left w:val="none" w:sz="0" w:space="0" w:color="auto"/>
        <w:bottom w:val="none" w:sz="0" w:space="0" w:color="auto"/>
        <w:right w:val="none" w:sz="0" w:space="0" w:color="auto"/>
      </w:divBdr>
      <w:divsChild>
        <w:div w:id="349994444">
          <w:marLeft w:val="0"/>
          <w:marRight w:val="0"/>
          <w:marTop w:val="0"/>
          <w:marBottom w:val="0"/>
          <w:divBdr>
            <w:top w:val="none" w:sz="0" w:space="0" w:color="auto"/>
            <w:left w:val="none" w:sz="0" w:space="0" w:color="auto"/>
            <w:bottom w:val="none" w:sz="0" w:space="0" w:color="auto"/>
            <w:right w:val="none" w:sz="0" w:space="0" w:color="auto"/>
          </w:divBdr>
        </w:div>
      </w:divsChild>
    </w:div>
    <w:div w:id="838352243">
      <w:bodyDiv w:val="1"/>
      <w:marLeft w:val="0"/>
      <w:marRight w:val="0"/>
      <w:marTop w:val="0"/>
      <w:marBottom w:val="0"/>
      <w:divBdr>
        <w:top w:val="none" w:sz="0" w:space="0" w:color="auto"/>
        <w:left w:val="none" w:sz="0" w:space="0" w:color="auto"/>
        <w:bottom w:val="none" w:sz="0" w:space="0" w:color="auto"/>
        <w:right w:val="none" w:sz="0" w:space="0" w:color="auto"/>
      </w:divBdr>
    </w:div>
    <w:div w:id="845704684">
      <w:bodyDiv w:val="1"/>
      <w:marLeft w:val="0"/>
      <w:marRight w:val="0"/>
      <w:marTop w:val="0"/>
      <w:marBottom w:val="0"/>
      <w:divBdr>
        <w:top w:val="none" w:sz="0" w:space="0" w:color="auto"/>
        <w:left w:val="none" w:sz="0" w:space="0" w:color="auto"/>
        <w:bottom w:val="none" w:sz="0" w:space="0" w:color="auto"/>
        <w:right w:val="none" w:sz="0" w:space="0" w:color="auto"/>
      </w:divBdr>
    </w:div>
    <w:div w:id="858396890">
      <w:bodyDiv w:val="1"/>
      <w:marLeft w:val="0"/>
      <w:marRight w:val="0"/>
      <w:marTop w:val="0"/>
      <w:marBottom w:val="0"/>
      <w:divBdr>
        <w:top w:val="none" w:sz="0" w:space="0" w:color="auto"/>
        <w:left w:val="none" w:sz="0" w:space="0" w:color="auto"/>
        <w:bottom w:val="none" w:sz="0" w:space="0" w:color="auto"/>
        <w:right w:val="none" w:sz="0" w:space="0" w:color="auto"/>
      </w:divBdr>
    </w:div>
    <w:div w:id="860507871">
      <w:bodyDiv w:val="1"/>
      <w:marLeft w:val="0"/>
      <w:marRight w:val="0"/>
      <w:marTop w:val="0"/>
      <w:marBottom w:val="0"/>
      <w:divBdr>
        <w:top w:val="none" w:sz="0" w:space="0" w:color="auto"/>
        <w:left w:val="none" w:sz="0" w:space="0" w:color="auto"/>
        <w:bottom w:val="none" w:sz="0" w:space="0" w:color="auto"/>
        <w:right w:val="none" w:sz="0" w:space="0" w:color="auto"/>
      </w:divBdr>
    </w:div>
    <w:div w:id="870998984">
      <w:bodyDiv w:val="1"/>
      <w:marLeft w:val="0"/>
      <w:marRight w:val="0"/>
      <w:marTop w:val="0"/>
      <w:marBottom w:val="0"/>
      <w:divBdr>
        <w:top w:val="none" w:sz="0" w:space="0" w:color="auto"/>
        <w:left w:val="none" w:sz="0" w:space="0" w:color="auto"/>
        <w:bottom w:val="none" w:sz="0" w:space="0" w:color="auto"/>
        <w:right w:val="none" w:sz="0" w:space="0" w:color="auto"/>
      </w:divBdr>
    </w:div>
    <w:div w:id="880748234">
      <w:bodyDiv w:val="1"/>
      <w:marLeft w:val="0"/>
      <w:marRight w:val="0"/>
      <w:marTop w:val="0"/>
      <w:marBottom w:val="0"/>
      <w:divBdr>
        <w:top w:val="none" w:sz="0" w:space="0" w:color="auto"/>
        <w:left w:val="none" w:sz="0" w:space="0" w:color="auto"/>
        <w:bottom w:val="none" w:sz="0" w:space="0" w:color="auto"/>
        <w:right w:val="none" w:sz="0" w:space="0" w:color="auto"/>
      </w:divBdr>
    </w:div>
    <w:div w:id="888227967">
      <w:bodyDiv w:val="1"/>
      <w:marLeft w:val="0"/>
      <w:marRight w:val="0"/>
      <w:marTop w:val="0"/>
      <w:marBottom w:val="0"/>
      <w:divBdr>
        <w:top w:val="none" w:sz="0" w:space="0" w:color="auto"/>
        <w:left w:val="none" w:sz="0" w:space="0" w:color="auto"/>
        <w:bottom w:val="none" w:sz="0" w:space="0" w:color="auto"/>
        <w:right w:val="none" w:sz="0" w:space="0" w:color="auto"/>
      </w:divBdr>
    </w:div>
    <w:div w:id="900215298">
      <w:bodyDiv w:val="1"/>
      <w:marLeft w:val="0"/>
      <w:marRight w:val="0"/>
      <w:marTop w:val="0"/>
      <w:marBottom w:val="0"/>
      <w:divBdr>
        <w:top w:val="none" w:sz="0" w:space="0" w:color="auto"/>
        <w:left w:val="none" w:sz="0" w:space="0" w:color="auto"/>
        <w:bottom w:val="none" w:sz="0" w:space="0" w:color="auto"/>
        <w:right w:val="none" w:sz="0" w:space="0" w:color="auto"/>
      </w:divBdr>
    </w:div>
    <w:div w:id="915166062">
      <w:bodyDiv w:val="1"/>
      <w:marLeft w:val="0"/>
      <w:marRight w:val="0"/>
      <w:marTop w:val="0"/>
      <w:marBottom w:val="0"/>
      <w:divBdr>
        <w:top w:val="none" w:sz="0" w:space="0" w:color="auto"/>
        <w:left w:val="none" w:sz="0" w:space="0" w:color="auto"/>
        <w:bottom w:val="none" w:sz="0" w:space="0" w:color="auto"/>
        <w:right w:val="none" w:sz="0" w:space="0" w:color="auto"/>
      </w:divBdr>
    </w:div>
    <w:div w:id="926498557">
      <w:bodyDiv w:val="1"/>
      <w:marLeft w:val="0"/>
      <w:marRight w:val="0"/>
      <w:marTop w:val="0"/>
      <w:marBottom w:val="0"/>
      <w:divBdr>
        <w:top w:val="none" w:sz="0" w:space="0" w:color="auto"/>
        <w:left w:val="none" w:sz="0" w:space="0" w:color="auto"/>
        <w:bottom w:val="none" w:sz="0" w:space="0" w:color="auto"/>
        <w:right w:val="none" w:sz="0" w:space="0" w:color="auto"/>
      </w:divBdr>
    </w:div>
    <w:div w:id="933243590">
      <w:bodyDiv w:val="1"/>
      <w:marLeft w:val="0"/>
      <w:marRight w:val="0"/>
      <w:marTop w:val="0"/>
      <w:marBottom w:val="0"/>
      <w:divBdr>
        <w:top w:val="none" w:sz="0" w:space="0" w:color="auto"/>
        <w:left w:val="none" w:sz="0" w:space="0" w:color="auto"/>
        <w:bottom w:val="none" w:sz="0" w:space="0" w:color="auto"/>
        <w:right w:val="none" w:sz="0" w:space="0" w:color="auto"/>
      </w:divBdr>
    </w:div>
    <w:div w:id="951211324">
      <w:bodyDiv w:val="1"/>
      <w:marLeft w:val="0"/>
      <w:marRight w:val="0"/>
      <w:marTop w:val="0"/>
      <w:marBottom w:val="0"/>
      <w:divBdr>
        <w:top w:val="none" w:sz="0" w:space="0" w:color="auto"/>
        <w:left w:val="none" w:sz="0" w:space="0" w:color="auto"/>
        <w:bottom w:val="none" w:sz="0" w:space="0" w:color="auto"/>
        <w:right w:val="none" w:sz="0" w:space="0" w:color="auto"/>
      </w:divBdr>
    </w:div>
    <w:div w:id="951941188">
      <w:bodyDiv w:val="1"/>
      <w:marLeft w:val="0"/>
      <w:marRight w:val="0"/>
      <w:marTop w:val="0"/>
      <w:marBottom w:val="0"/>
      <w:divBdr>
        <w:top w:val="none" w:sz="0" w:space="0" w:color="auto"/>
        <w:left w:val="none" w:sz="0" w:space="0" w:color="auto"/>
        <w:bottom w:val="none" w:sz="0" w:space="0" w:color="auto"/>
        <w:right w:val="none" w:sz="0" w:space="0" w:color="auto"/>
      </w:divBdr>
    </w:div>
    <w:div w:id="964038718">
      <w:bodyDiv w:val="1"/>
      <w:marLeft w:val="0"/>
      <w:marRight w:val="0"/>
      <w:marTop w:val="0"/>
      <w:marBottom w:val="0"/>
      <w:divBdr>
        <w:top w:val="none" w:sz="0" w:space="0" w:color="auto"/>
        <w:left w:val="none" w:sz="0" w:space="0" w:color="auto"/>
        <w:bottom w:val="none" w:sz="0" w:space="0" w:color="auto"/>
        <w:right w:val="none" w:sz="0" w:space="0" w:color="auto"/>
      </w:divBdr>
    </w:div>
    <w:div w:id="1053388305">
      <w:bodyDiv w:val="1"/>
      <w:marLeft w:val="0"/>
      <w:marRight w:val="0"/>
      <w:marTop w:val="0"/>
      <w:marBottom w:val="0"/>
      <w:divBdr>
        <w:top w:val="none" w:sz="0" w:space="0" w:color="auto"/>
        <w:left w:val="none" w:sz="0" w:space="0" w:color="auto"/>
        <w:bottom w:val="none" w:sz="0" w:space="0" w:color="auto"/>
        <w:right w:val="none" w:sz="0" w:space="0" w:color="auto"/>
      </w:divBdr>
    </w:div>
    <w:div w:id="1056315146">
      <w:bodyDiv w:val="1"/>
      <w:marLeft w:val="0"/>
      <w:marRight w:val="0"/>
      <w:marTop w:val="0"/>
      <w:marBottom w:val="0"/>
      <w:divBdr>
        <w:top w:val="none" w:sz="0" w:space="0" w:color="auto"/>
        <w:left w:val="none" w:sz="0" w:space="0" w:color="auto"/>
        <w:bottom w:val="none" w:sz="0" w:space="0" w:color="auto"/>
        <w:right w:val="none" w:sz="0" w:space="0" w:color="auto"/>
      </w:divBdr>
    </w:div>
    <w:div w:id="1071389274">
      <w:bodyDiv w:val="1"/>
      <w:marLeft w:val="0"/>
      <w:marRight w:val="0"/>
      <w:marTop w:val="0"/>
      <w:marBottom w:val="0"/>
      <w:divBdr>
        <w:top w:val="none" w:sz="0" w:space="0" w:color="auto"/>
        <w:left w:val="none" w:sz="0" w:space="0" w:color="auto"/>
        <w:bottom w:val="none" w:sz="0" w:space="0" w:color="auto"/>
        <w:right w:val="none" w:sz="0" w:space="0" w:color="auto"/>
      </w:divBdr>
    </w:div>
    <w:div w:id="1079211395">
      <w:bodyDiv w:val="1"/>
      <w:marLeft w:val="0"/>
      <w:marRight w:val="0"/>
      <w:marTop w:val="0"/>
      <w:marBottom w:val="0"/>
      <w:divBdr>
        <w:top w:val="none" w:sz="0" w:space="0" w:color="auto"/>
        <w:left w:val="none" w:sz="0" w:space="0" w:color="auto"/>
        <w:bottom w:val="none" w:sz="0" w:space="0" w:color="auto"/>
        <w:right w:val="none" w:sz="0" w:space="0" w:color="auto"/>
      </w:divBdr>
    </w:div>
    <w:div w:id="1122454996">
      <w:bodyDiv w:val="1"/>
      <w:marLeft w:val="0"/>
      <w:marRight w:val="0"/>
      <w:marTop w:val="0"/>
      <w:marBottom w:val="0"/>
      <w:divBdr>
        <w:top w:val="none" w:sz="0" w:space="0" w:color="auto"/>
        <w:left w:val="none" w:sz="0" w:space="0" w:color="auto"/>
        <w:bottom w:val="none" w:sz="0" w:space="0" w:color="auto"/>
        <w:right w:val="none" w:sz="0" w:space="0" w:color="auto"/>
      </w:divBdr>
    </w:div>
    <w:div w:id="1137644144">
      <w:bodyDiv w:val="1"/>
      <w:marLeft w:val="0"/>
      <w:marRight w:val="0"/>
      <w:marTop w:val="0"/>
      <w:marBottom w:val="0"/>
      <w:divBdr>
        <w:top w:val="none" w:sz="0" w:space="0" w:color="auto"/>
        <w:left w:val="none" w:sz="0" w:space="0" w:color="auto"/>
        <w:bottom w:val="none" w:sz="0" w:space="0" w:color="auto"/>
        <w:right w:val="none" w:sz="0" w:space="0" w:color="auto"/>
      </w:divBdr>
    </w:div>
    <w:div w:id="1166941532">
      <w:bodyDiv w:val="1"/>
      <w:marLeft w:val="0"/>
      <w:marRight w:val="0"/>
      <w:marTop w:val="0"/>
      <w:marBottom w:val="0"/>
      <w:divBdr>
        <w:top w:val="none" w:sz="0" w:space="0" w:color="auto"/>
        <w:left w:val="none" w:sz="0" w:space="0" w:color="auto"/>
        <w:bottom w:val="none" w:sz="0" w:space="0" w:color="auto"/>
        <w:right w:val="none" w:sz="0" w:space="0" w:color="auto"/>
      </w:divBdr>
    </w:div>
    <w:div w:id="1189875948">
      <w:bodyDiv w:val="1"/>
      <w:marLeft w:val="0"/>
      <w:marRight w:val="0"/>
      <w:marTop w:val="0"/>
      <w:marBottom w:val="0"/>
      <w:divBdr>
        <w:top w:val="none" w:sz="0" w:space="0" w:color="auto"/>
        <w:left w:val="none" w:sz="0" w:space="0" w:color="auto"/>
        <w:bottom w:val="none" w:sz="0" w:space="0" w:color="auto"/>
        <w:right w:val="none" w:sz="0" w:space="0" w:color="auto"/>
      </w:divBdr>
    </w:div>
    <w:div w:id="1191456344">
      <w:bodyDiv w:val="1"/>
      <w:marLeft w:val="0"/>
      <w:marRight w:val="0"/>
      <w:marTop w:val="0"/>
      <w:marBottom w:val="0"/>
      <w:divBdr>
        <w:top w:val="none" w:sz="0" w:space="0" w:color="auto"/>
        <w:left w:val="none" w:sz="0" w:space="0" w:color="auto"/>
        <w:bottom w:val="none" w:sz="0" w:space="0" w:color="auto"/>
        <w:right w:val="none" w:sz="0" w:space="0" w:color="auto"/>
      </w:divBdr>
    </w:div>
    <w:div w:id="1191797467">
      <w:bodyDiv w:val="1"/>
      <w:marLeft w:val="0"/>
      <w:marRight w:val="0"/>
      <w:marTop w:val="0"/>
      <w:marBottom w:val="0"/>
      <w:divBdr>
        <w:top w:val="none" w:sz="0" w:space="0" w:color="auto"/>
        <w:left w:val="none" w:sz="0" w:space="0" w:color="auto"/>
        <w:bottom w:val="none" w:sz="0" w:space="0" w:color="auto"/>
        <w:right w:val="none" w:sz="0" w:space="0" w:color="auto"/>
      </w:divBdr>
    </w:div>
    <w:div w:id="1211454694">
      <w:bodyDiv w:val="1"/>
      <w:marLeft w:val="0"/>
      <w:marRight w:val="0"/>
      <w:marTop w:val="0"/>
      <w:marBottom w:val="0"/>
      <w:divBdr>
        <w:top w:val="none" w:sz="0" w:space="0" w:color="auto"/>
        <w:left w:val="none" w:sz="0" w:space="0" w:color="auto"/>
        <w:bottom w:val="none" w:sz="0" w:space="0" w:color="auto"/>
        <w:right w:val="none" w:sz="0" w:space="0" w:color="auto"/>
      </w:divBdr>
    </w:div>
    <w:div w:id="1235626790">
      <w:bodyDiv w:val="1"/>
      <w:marLeft w:val="0"/>
      <w:marRight w:val="0"/>
      <w:marTop w:val="0"/>
      <w:marBottom w:val="0"/>
      <w:divBdr>
        <w:top w:val="none" w:sz="0" w:space="0" w:color="auto"/>
        <w:left w:val="none" w:sz="0" w:space="0" w:color="auto"/>
        <w:bottom w:val="none" w:sz="0" w:space="0" w:color="auto"/>
        <w:right w:val="none" w:sz="0" w:space="0" w:color="auto"/>
      </w:divBdr>
    </w:div>
    <w:div w:id="1250575946">
      <w:bodyDiv w:val="1"/>
      <w:marLeft w:val="0"/>
      <w:marRight w:val="0"/>
      <w:marTop w:val="0"/>
      <w:marBottom w:val="0"/>
      <w:divBdr>
        <w:top w:val="none" w:sz="0" w:space="0" w:color="auto"/>
        <w:left w:val="none" w:sz="0" w:space="0" w:color="auto"/>
        <w:bottom w:val="none" w:sz="0" w:space="0" w:color="auto"/>
        <w:right w:val="none" w:sz="0" w:space="0" w:color="auto"/>
      </w:divBdr>
    </w:div>
    <w:div w:id="1253900632">
      <w:bodyDiv w:val="1"/>
      <w:marLeft w:val="0"/>
      <w:marRight w:val="0"/>
      <w:marTop w:val="0"/>
      <w:marBottom w:val="0"/>
      <w:divBdr>
        <w:top w:val="none" w:sz="0" w:space="0" w:color="auto"/>
        <w:left w:val="none" w:sz="0" w:space="0" w:color="auto"/>
        <w:bottom w:val="none" w:sz="0" w:space="0" w:color="auto"/>
        <w:right w:val="none" w:sz="0" w:space="0" w:color="auto"/>
      </w:divBdr>
    </w:div>
    <w:div w:id="1263418106">
      <w:bodyDiv w:val="1"/>
      <w:marLeft w:val="0"/>
      <w:marRight w:val="0"/>
      <w:marTop w:val="0"/>
      <w:marBottom w:val="0"/>
      <w:divBdr>
        <w:top w:val="none" w:sz="0" w:space="0" w:color="auto"/>
        <w:left w:val="none" w:sz="0" w:space="0" w:color="auto"/>
        <w:bottom w:val="none" w:sz="0" w:space="0" w:color="auto"/>
        <w:right w:val="none" w:sz="0" w:space="0" w:color="auto"/>
      </w:divBdr>
    </w:div>
    <w:div w:id="1284310496">
      <w:bodyDiv w:val="1"/>
      <w:marLeft w:val="0"/>
      <w:marRight w:val="0"/>
      <w:marTop w:val="0"/>
      <w:marBottom w:val="0"/>
      <w:divBdr>
        <w:top w:val="none" w:sz="0" w:space="0" w:color="auto"/>
        <w:left w:val="none" w:sz="0" w:space="0" w:color="auto"/>
        <w:bottom w:val="none" w:sz="0" w:space="0" w:color="auto"/>
        <w:right w:val="none" w:sz="0" w:space="0" w:color="auto"/>
      </w:divBdr>
    </w:div>
    <w:div w:id="1334144906">
      <w:bodyDiv w:val="1"/>
      <w:marLeft w:val="0"/>
      <w:marRight w:val="0"/>
      <w:marTop w:val="0"/>
      <w:marBottom w:val="0"/>
      <w:divBdr>
        <w:top w:val="none" w:sz="0" w:space="0" w:color="auto"/>
        <w:left w:val="none" w:sz="0" w:space="0" w:color="auto"/>
        <w:bottom w:val="none" w:sz="0" w:space="0" w:color="auto"/>
        <w:right w:val="none" w:sz="0" w:space="0" w:color="auto"/>
      </w:divBdr>
    </w:div>
    <w:div w:id="1403680237">
      <w:bodyDiv w:val="1"/>
      <w:marLeft w:val="0"/>
      <w:marRight w:val="0"/>
      <w:marTop w:val="0"/>
      <w:marBottom w:val="0"/>
      <w:divBdr>
        <w:top w:val="none" w:sz="0" w:space="0" w:color="auto"/>
        <w:left w:val="none" w:sz="0" w:space="0" w:color="auto"/>
        <w:bottom w:val="none" w:sz="0" w:space="0" w:color="auto"/>
        <w:right w:val="none" w:sz="0" w:space="0" w:color="auto"/>
      </w:divBdr>
    </w:div>
    <w:div w:id="1429809610">
      <w:bodyDiv w:val="1"/>
      <w:marLeft w:val="0"/>
      <w:marRight w:val="0"/>
      <w:marTop w:val="0"/>
      <w:marBottom w:val="0"/>
      <w:divBdr>
        <w:top w:val="none" w:sz="0" w:space="0" w:color="auto"/>
        <w:left w:val="none" w:sz="0" w:space="0" w:color="auto"/>
        <w:bottom w:val="none" w:sz="0" w:space="0" w:color="auto"/>
        <w:right w:val="none" w:sz="0" w:space="0" w:color="auto"/>
      </w:divBdr>
    </w:div>
    <w:div w:id="1435900440">
      <w:bodyDiv w:val="1"/>
      <w:marLeft w:val="0"/>
      <w:marRight w:val="0"/>
      <w:marTop w:val="0"/>
      <w:marBottom w:val="0"/>
      <w:divBdr>
        <w:top w:val="none" w:sz="0" w:space="0" w:color="auto"/>
        <w:left w:val="none" w:sz="0" w:space="0" w:color="auto"/>
        <w:bottom w:val="none" w:sz="0" w:space="0" w:color="auto"/>
        <w:right w:val="none" w:sz="0" w:space="0" w:color="auto"/>
      </w:divBdr>
    </w:div>
    <w:div w:id="1444417903">
      <w:bodyDiv w:val="1"/>
      <w:marLeft w:val="0"/>
      <w:marRight w:val="0"/>
      <w:marTop w:val="0"/>
      <w:marBottom w:val="0"/>
      <w:divBdr>
        <w:top w:val="none" w:sz="0" w:space="0" w:color="auto"/>
        <w:left w:val="none" w:sz="0" w:space="0" w:color="auto"/>
        <w:bottom w:val="none" w:sz="0" w:space="0" w:color="auto"/>
        <w:right w:val="none" w:sz="0" w:space="0" w:color="auto"/>
      </w:divBdr>
    </w:div>
    <w:div w:id="1487937077">
      <w:bodyDiv w:val="1"/>
      <w:marLeft w:val="0"/>
      <w:marRight w:val="0"/>
      <w:marTop w:val="0"/>
      <w:marBottom w:val="0"/>
      <w:divBdr>
        <w:top w:val="none" w:sz="0" w:space="0" w:color="auto"/>
        <w:left w:val="none" w:sz="0" w:space="0" w:color="auto"/>
        <w:bottom w:val="none" w:sz="0" w:space="0" w:color="auto"/>
        <w:right w:val="none" w:sz="0" w:space="0" w:color="auto"/>
      </w:divBdr>
    </w:div>
    <w:div w:id="1546060934">
      <w:bodyDiv w:val="1"/>
      <w:marLeft w:val="0"/>
      <w:marRight w:val="0"/>
      <w:marTop w:val="0"/>
      <w:marBottom w:val="0"/>
      <w:divBdr>
        <w:top w:val="none" w:sz="0" w:space="0" w:color="auto"/>
        <w:left w:val="none" w:sz="0" w:space="0" w:color="auto"/>
        <w:bottom w:val="none" w:sz="0" w:space="0" w:color="auto"/>
        <w:right w:val="none" w:sz="0" w:space="0" w:color="auto"/>
      </w:divBdr>
    </w:div>
    <w:div w:id="1552109253">
      <w:bodyDiv w:val="1"/>
      <w:marLeft w:val="0"/>
      <w:marRight w:val="0"/>
      <w:marTop w:val="0"/>
      <w:marBottom w:val="0"/>
      <w:divBdr>
        <w:top w:val="none" w:sz="0" w:space="0" w:color="auto"/>
        <w:left w:val="none" w:sz="0" w:space="0" w:color="auto"/>
        <w:bottom w:val="none" w:sz="0" w:space="0" w:color="auto"/>
        <w:right w:val="none" w:sz="0" w:space="0" w:color="auto"/>
      </w:divBdr>
    </w:div>
    <w:div w:id="1562596184">
      <w:bodyDiv w:val="1"/>
      <w:marLeft w:val="0"/>
      <w:marRight w:val="0"/>
      <w:marTop w:val="0"/>
      <w:marBottom w:val="0"/>
      <w:divBdr>
        <w:top w:val="none" w:sz="0" w:space="0" w:color="auto"/>
        <w:left w:val="none" w:sz="0" w:space="0" w:color="auto"/>
        <w:bottom w:val="none" w:sz="0" w:space="0" w:color="auto"/>
        <w:right w:val="none" w:sz="0" w:space="0" w:color="auto"/>
      </w:divBdr>
    </w:div>
    <w:div w:id="1583678809">
      <w:bodyDiv w:val="1"/>
      <w:marLeft w:val="0"/>
      <w:marRight w:val="0"/>
      <w:marTop w:val="0"/>
      <w:marBottom w:val="0"/>
      <w:divBdr>
        <w:top w:val="none" w:sz="0" w:space="0" w:color="auto"/>
        <w:left w:val="none" w:sz="0" w:space="0" w:color="auto"/>
        <w:bottom w:val="none" w:sz="0" w:space="0" w:color="auto"/>
        <w:right w:val="none" w:sz="0" w:space="0" w:color="auto"/>
      </w:divBdr>
    </w:div>
    <w:div w:id="1587036783">
      <w:bodyDiv w:val="1"/>
      <w:marLeft w:val="0"/>
      <w:marRight w:val="0"/>
      <w:marTop w:val="0"/>
      <w:marBottom w:val="0"/>
      <w:divBdr>
        <w:top w:val="none" w:sz="0" w:space="0" w:color="auto"/>
        <w:left w:val="none" w:sz="0" w:space="0" w:color="auto"/>
        <w:bottom w:val="none" w:sz="0" w:space="0" w:color="auto"/>
        <w:right w:val="none" w:sz="0" w:space="0" w:color="auto"/>
      </w:divBdr>
    </w:div>
    <w:div w:id="1599824522">
      <w:bodyDiv w:val="1"/>
      <w:marLeft w:val="0"/>
      <w:marRight w:val="0"/>
      <w:marTop w:val="0"/>
      <w:marBottom w:val="0"/>
      <w:divBdr>
        <w:top w:val="none" w:sz="0" w:space="0" w:color="auto"/>
        <w:left w:val="none" w:sz="0" w:space="0" w:color="auto"/>
        <w:bottom w:val="none" w:sz="0" w:space="0" w:color="auto"/>
        <w:right w:val="none" w:sz="0" w:space="0" w:color="auto"/>
      </w:divBdr>
    </w:div>
    <w:div w:id="1612663455">
      <w:bodyDiv w:val="1"/>
      <w:marLeft w:val="0"/>
      <w:marRight w:val="0"/>
      <w:marTop w:val="0"/>
      <w:marBottom w:val="0"/>
      <w:divBdr>
        <w:top w:val="none" w:sz="0" w:space="0" w:color="auto"/>
        <w:left w:val="none" w:sz="0" w:space="0" w:color="auto"/>
        <w:bottom w:val="none" w:sz="0" w:space="0" w:color="auto"/>
        <w:right w:val="none" w:sz="0" w:space="0" w:color="auto"/>
      </w:divBdr>
    </w:div>
    <w:div w:id="1615939154">
      <w:bodyDiv w:val="1"/>
      <w:marLeft w:val="0"/>
      <w:marRight w:val="0"/>
      <w:marTop w:val="0"/>
      <w:marBottom w:val="0"/>
      <w:divBdr>
        <w:top w:val="none" w:sz="0" w:space="0" w:color="auto"/>
        <w:left w:val="none" w:sz="0" w:space="0" w:color="auto"/>
        <w:bottom w:val="none" w:sz="0" w:space="0" w:color="auto"/>
        <w:right w:val="none" w:sz="0" w:space="0" w:color="auto"/>
      </w:divBdr>
    </w:div>
    <w:div w:id="1623073160">
      <w:bodyDiv w:val="1"/>
      <w:marLeft w:val="0"/>
      <w:marRight w:val="0"/>
      <w:marTop w:val="0"/>
      <w:marBottom w:val="0"/>
      <w:divBdr>
        <w:top w:val="none" w:sz="0" w:space="0" w:color="auto"/>
        <w:left w:val="none" w:sz="0" w:space="0" w:color="auto"/>
        <w:bottom w:val="none" w:sz="0" w:space="0" w:color="auto"/>
        <w:right w:val="none" w:sz="0" w:space="0" w:color="auto"/>
      </w:divBdr>
    </w:div>
    <w:div w:id="1627005128">
      <w:bodyDiv w:val="1"/>
      <w:marLeft w:val="0"/>
      <w:marRight w:val="0"/>
      <w:marTop w:val="0"/>
      <w:marBottom w:val="0"/>
      <w:divBdr>
        <w:top w:val="none" w:sz="0" w:space="0" w:color="auto"/>
        <w:left w:val="none" w:sz="0" w:space="0" w:color="auto"/>
        <w:bottom w:val="none" w:sz="0" w:space="0" w:color="auto"/>
        <w:right w:val="none" w:sz="0" w:space="0" w:color="auto"/>
      </w:divBdr>
    </w:div>
    <w:div w:id="1662653933">
      <w:bodyDiv w:val="1"/>
      <w:marLeft w:val="0"/>
      <w:marRight w:val="0"/>
      <w:marTop w:val="0"/>
      <w:marBottom w:val="0"/>
      <w:divBdr>
        <w:top w:val="none" w:sz="0" w:space="0" w:color="auto"/>
        <w:left w:val="none" w:sz="0" w:space="0" w:color="auto"/>
        <w:bottom w:val="none" w:sz="0" w:space="0" w:color="auto"/>
        <w:right w:val="none" w:sz="0" w:space="0" w:color="auto"/>
      </w:divBdr>
    </w:div>
    <w:div w:id="1679768874">
      <w:bodyDiv w:val="1"/>
      <w:marLeft w:val="0"/>
      <w:marRight w:val="0"/>
      <w:marTop w:val="0"/>
      <w:marBottom w:val="0"/>
      <w:divBdr>
        <w:top w:val="none" w:sz="0" w:space="0" w:color="auto"/>
        <w:left w:val="none" w:sz="0" w:space="0" w:color="auto"/>
        <w:bottom w:val="none" w:sz="0" w:space="0" w:color="auto"/>
        <w:right w:val="none" w:sz="0" w:space="0" w:color="auto"/>
      </w:divBdr>
    </w:div>
    <w:div w:id="1734545528">
      <w:bodyDiv w:val="1"/>
      <w:marLeft w:val="0"/>
      <w:marRight w:val="0"/>
      <w:marTop w:val="0"/>
      <w:marBottom w:val="0"/>
      <w:divBdr>
        <w:top w:val="none" w:sz="0" w:space="0" w:color="auto"/>
        <w:left w:val="none" w:sz="0" w:space="0" w:color="auto"/>
        <w:bottom w:val="none" w:sz="0" w:space="0" w:color="auto"/>
        <w:right w:val="none" w:sz="0" w:space="0" w:color="auto"/>
      </w:divBdr>
    </w:div>
    <w:div w:id="1741711190">
      <w:bodyDiv w:val="1"/>
      <w:marLeft w:val="0"/>
      <w:marRight w:val="0"/>
      <w:marTop w:val="0"/>
      <w:marBottom w:val="0"/>
      <w:divBdr>
        <w:top w:val="none" w:sz="0" w:space="0" w:color="auto"/>
        <w:left w:val="none" w:sz="0" w:space="0" w:color="auto"/>
        <w:bottom w:val="none" w:sz="0" w:space="0" w:color="auto"/>
        <w:right w:val="none" w:sz="0" w:space="0" w:color="auto"/>
      </w:divBdr>
    </w:div>
    <w:div w:id="1764640877">
      <w:bodyDiv w:val="1"/>
      <w:marLeft w:val="0"/>
      <w:marRight w:val="0"/>
      <w:marTop w:val="0"/>
      <w:marBottom w:val="0"/>
      <w:divBdr>
        <w:top w:val="none" w:sz="0" w:space="0" w:color="auto"/>
        <w:left w:val="none" w:sz="0" w:space="0" w:color="auto"/>
        <w:bottom w:val="none" w:sz="0" w:space="0" w:color="auto"/>
        <w:right w:val="none" w:sz="0" w:space="0" w:color="auto"/>
      </w:divBdr>
    </w:div>
    <w:div w:id="1772507367">
      <w:bodyDiv w:val="1"/>
      <w:marLeft w:val="0"/>
      <w:marRight w:val="0"/>
      <w:marTop w:val="0"/>
      <w:marBottom w:val="0"/>
      <w:divBdr>
        <w:top w:val="none" w:sz="0" w:space="0" w:color="auto"/>
        <w:left w:val="none" w:sz="0" w:space="0" w:color="auto"/>
        <w:bottom w:val="none" w:sz="0" w:space="0" w:color="auto"/>
        <w:right w:val="none" w:sz="0" w:space="0" w:color="auto"/>
      </w:divBdr>
    </w:div>
    <w:div w:id="1791627011">
      <w:bodyDiv w:val="1"/>
      <w:marLeft w:val="0"/>
      <w:marRight w:val="0"/>
      <w:marTop w:val="0"/>
      <w:marBottom w:val="0"/>
      <w:divBdr>
        <w:top w:val="none" w:sz="0" w:space="0" w:color="auto"/>
        <w:left w:val="none" w:sz="0" w:space="0" w:color="auto"/>
        <w:bottom w:val="none" w:sz="0" w:space="0" w:color="auto"/>
        <w:right w:val="none" w:sz="0" w:space="0" w:color="auto"/>
      </w:divBdr>
    </w:div>
    <w:div w:id="1793135434">
      <w:bodyDiv w:val="1"/>
      <w:marLeft w:val="0"/>
      <w:marRight w:val="0"/>
      <w:marTop w:val="0"/>
      <w:marBottom w:val="0"/>
      <w:divBdr>
        <w:top w:val="none" w:sz="0" w:space="0" w:color="auto"/>
        <w:left w:val="none" w:sz="0" w:space="0" w:color="auto"/>
        <w:bottom w:val="none" w:sz="0" w:space="0" w:color="auto"/>
        <w:right w:val="none" w:sz="0" w:space="0" w:color="auto"/>
      </w:divBdr>
    </w:div>
    <w:div w:id="1798723521">
      <w:bodyDiv w:val="1"/>
      <w:marLeft w:val="0"/>
      <w:marRight w:val="0"/>
      <w:marTop w:val="0"/>
      <w:marBottom w:val="0"/>
      <w:divBdr>
        <w:top w:val="none" w:sz="0" w:space="0" w:color="auto"/>
        <w:left w:val="none" w:sz="0" w:space="0" w:color="auto"/>
        <w:bottom w:val="none" w:sz="0" w:space="0" w:color="auto"/>
        <w:right w:val="none" w:sz="0" w:space="0" w:color="auto"/>
      </w:divBdr>
    </w:div>
    <w:div w:id="1826630706">
      <w:bodyDiv w:val="1"/>
      <w:marLeft w:val="0"/>
      <w:marRight w:val="0"/>
      <w:marTop w:val="0"/>
      <w:marBottom w:val="0"/>
      <w:divBdr>
        <w:top w:val="none" w:sz="0" w:space="0" w:color="auto"/>
        <w:left w:val="none" w:sz="0" w:space="0" w:color="auto"/>
        <w:bottom w:val="none" w:sz="0" w:space="0" w:color="auto"/>
        <w:right w:val="none" w:sz="0" w:space="0" w:color="auto"/>
      </w:divBdr>
    </w:div>
    <w:div w:id="1865365533">
      <w:bodyDiv w:val="1"/>
      <w:marLeft w:val="0"/>
      <w:marRight w:val="0"/>
      <w:marTop w:val="0"/>
      <w:marBottom w:val="0"/>
      <w:divBdr>
        <w:top w:val="none" w:sz="0" w:space="0" w:color="auto"/>
        <w:left w:val="none" w:sz="0" w:space="0" w:color="auto"/>
        <w:bottom w:val="none" w:sz="0" w:space="0" w:color="auto"/>
        <w:right w:val="none" w:sz="0" w:space="0" w:color="auto"/>
      </w:divBdr>
    </w:div>
    <w:div w:id="1889536478">
      <w:bodyDiv w:val="1"/>
      <w:marLeft w:val="0"/>
      <w:marRight w:val="0"/>
      <w:marTop w:val="0"/>
      <w:marBottom w:val="0"/>
      <w:divBdr>
        <w:top w:val="none" w:sz="0" w:space="0" w:color="auto"/>
        <w:left w:val="none" w:sz="0" w:space="0" w:color="auto"/>
        <w:bottom w:val="none" w:sz="0" w:space="0" w:color="auto"/>
        <w:right w:val="none" w:sz="0" w:space="0" w:color="auto"/>
      </w:divBdr>
    </w:div>
    <w:div w:id="1930581684">
      <w:bodyDiv w:val="1"/>
      <w:marLeft w:val="0"/>
      <w:marRight w:val="0"/>
      <w:marTop w:val="0"/>
      <w:marBottom w:val="0"/>
      <w:divBdr>
        <w:top w:val="none" w:sz="0" w:space="0" w:color="auto"/>
        <w:left w:val="none" w:sz="0" w:space="0" w:color="auto"/>
        <w:bottom w:val="none" w:sz="0" w:space="0" w:color="auto"/>
        <w:right w:val="none" w:sz="0" w:space="0" w:color="auto"/>
      </w:divBdr>
    </w:div>
    <w:div w:id="1966736532">
      <w:bodyDiv w:val="1"/>
      <w:marLeft w:val="0"/>
      <w:marRight w:val="0"/>
      <w:marTop w:val="0"/>
      <w:marBottom w:val="0"/>
      <w:divBdr>
        <w:top w:val="none" w:sz="0" w:space="0" w:color="auto"/>
        <w:left w:val="none" w:sz="0" w:space="0" w:color="auto"/>
        <w:bottom w:val="none" w:sz="0" w:space="0" w:color="auto"/>
        <w:right w:val="none" w:sz="0" w:space="0" w:color="auto"/>
      </w:divBdr>
    </w:div>
    <w:div w:id="1995377269">
      <w:bodyDiv w:val="1"/>
      <w:marLeft w:val="0"/>
      <w:marRight w:val="0"/>
      <w:marTop w:val="0"/>
      <w:marBottom w:val="0"/>
      <w:divBdr>
        <w:top w:val="none" w:sz="0" w:space="0" w:color="auto"/>
        <w:left w:val="none" w:sz="0" w:space="0" w:color="auto"/>
        <w:bottom w:val="none" w:sz="0" w:space="0" w:color="auto"/>
        <w:right w:val="none" w:sz="0" w:space="0" w:color="auto"/>
      </w:divBdr>
    </w:div>
    <w:div w:id="2050372159">
      <w:bodyDiv w:val="1"/>
      <w:marLeft w:val="0"/>
      <w:marRight w:val="0"/>
      <w:marTop w:val="0"/>
      <w:marBottom w:val="0"/>
      <w:divBdr>
        <w:top w:val="none" w:sz="0" w:space="0" w:color="auto"/>
        <w:left w:val="none" w:sz="0" w:space="0" w:color="auto"/>
        <w:bottom w:val="none" w:sz="0" w:space="0" w:color="auto"/>
        <w:right w:val="none" w:sz="0" w:space="0" w:color="auto"/>
      </w:divBdr>
    </w:div>
    <w:div w:id="2051689946">
      <w:bodyDiv w:val="1"/>
      <w:marLeft w:val="0"/>
      <w:marRight w:val="0"/>
      <w:marTop w:val="0"/>
      <w:marBottom w:val="0"/>
      <w:divBdr>
        <w:top w:val="none" w:sz="0" w:space="0" w:color="auto"/>
        <w:left w:val="none" w:sz="0" w:space="0" w:color="auto"/>
        <w:bottom w:val="none" w:sz="0" w:space="0" w:color="auto"/>
        <w:right w:val="none" w:sz="0" w:space="0" w:color="auto"/>
      </w:divBdr>
    </w:div>
    <w:div w:id="2062049678">
      <w:bodyDiv w:val="1"/>
      <w:marLeft w:val="0"/>
      <w:marRight w:val="0"/>
      <w:marTop w:val="0"/>
      <w:marBottom w:val="0"/>
      <w:divBdr>
        <w:top w:val="none" w:sz="0" w:space="0" w:color="auto"/>
        <w:left w:val="none" w:sz="0" w:space="0" w:color="auto"/>
        <w:bottom w:val="none" w:sz="0" w:space="0" w:color="auto"/>
        <w:right w:val="none" w:sz="0" w:space="0" w:color="auto"/>
      </w:divBdr>
    </w:div>
    <w:div w:id="2069525348">
      <w:bodyDiv w:val="1"/>
      <w:marLeft w:val="0"/>
      <w:marRight w:val="0"/>
      <w:marTop w:val="0"/>
      <w:marBottom w:val="0"/>
      <w:divBdr>
        <w:top w:val="none" w:sz="0" w:space="0" w:color="auto"/>
        <w:left w:val="none" w:sz="0" w:space="0" w:color="auto"/>
        <w:bottom w:val="none" w:sz="0" w:space="0" w:color="auto"/>
        <w:right w:val="none" w:sz="0" w:space="0" w:color="auto"/>
      </w:divBdr>
    </w:div>
    <w:div w:id="2071271722">
      <w:bodyDiv w:val="1"/>
      <w:marLeft w:val="0"/>
      <w:marRight w:val="0"/>
      <w:marTop w:val="0"/>
      <w:marBottom w:val="0"/>
      <w:divBdr>
        <w:top w:val="none" w:sz="0" w:space="0" w:color="auto"/>
        <w:left w:val="none" w:sz="0" w:space="0" w:color="auto"/>
        <w:bottom w:val="none" w:sz="0" w:space="0" w:color="auto"/>
        <w:right w:val="none" w:sz="0" w:space="0" w:color="auto"/>
      </w:divBdr>
    </w:div>
    <w:div w:id="2075198918">
      <w:bodyDiv w:val="1"/>
      <w:marLeft w:val="0"/>
      <w:marRight w:val="0"/>
      <w:marTop w:val="0"/>
      <w:marBottom w:val="0"/>
      <w:divBdr>
        <w:top w:val="none" w:sz="0" w:space="0" w:color="auto"/>
        <w:left w:val="none" w:sz="0" w:space="0" w:color="auto"/>
        <w:bottom w:val="none" w:sz="0" w:space="0" w:color="auto"/>
        <w:right w:val="none" w:sz="0" w:space="0" w:color="auto"/>
      </w:divBdr>
    </w:div>
    <w:div w:id="2122677300">
      <w:bodyDiv w:val="1"/>
      <w:marLeft w:val="0"/>
      <w:marRight w:val="0"/>
      <w:marTop w:val="0"/>
      <w:marBottom w:val="0"/>
      <w:divBdr>
        <w:top w:val="none" w:sz="0" w:space="0" w:color="auto"/>
        <w:left w:val="none" w:sz="0" w:space="0" w:color="auto"/>
        <w:bottom w:val="none" w:sz="0" w:space="0" w:color="auto"/>
        <w:right w:val="none" w:sz="0" w:space="0" w:color="auto"/>
      </w:divBdr>
    </w:div>
    <w:div w:id="21235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25BB7-D572-43BC-A49F-CADFA2A61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33</Pages>
  <Words>9170</Words>
  <Characters>52272</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MỤC LỤC</vt:lpstr>
    </vt:vector>
  </TitlesOfParts>
  <Company>TTQHDT</Company>
  <LinksUpToDate>false</LinksUpToDate>
  <CharactersWithSpaces>61320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MỤC LỤC</dc:title>
  <dc:creator>KS_HOANGPHUC</dc:creator>
  <cp:lastModifiedBy>HOAIVU</cp:lastModifiedBy>
  <cp:revision>48</cp:revision>
  <cp:lastPrinted>2019-11-02T02:34:00Z</cp:lastPrinted>
  <dcterms:created xsi:type="dcterms:W3CDTF">2022-02-24T08:23:00Z</dcterms:created>
  <dcterms:modified xsi:type="dcterms:W3CDTF">2022-03-15T08:13:00Z</dcterms:modified>
</cp:coreProperties>
</file>